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E0" w:rsidRPr="00F8020E" w:rsidRDefault="086952CC" w:rsidP="002A22E0">
      <w:pPr>
        <w:framePr w:w="1701" w:h="2835" w:wrap="notBeside" w:vAnchor="page" w:hAnchor="page" w:x="568" w:y="7542" w:anchorLock="1"/>
        <w:jc w:val="both"/>
        <w:rPr>
          <w:rFonts w:ascii="Arial" w:hAnsi="Arial" w:cs="Arial"/>
          <w:sz w:val="22"/>
          <w:szCs w:val="22"/>
        </w:rPr>
      </w:pPr>
      <w:bookmarkStart w:id="0" w:name="_Hlk36708702"/>
      <w:r>
        <w:rPr>
          <w:noProof/>
        </w:rPr>
        <w:drawing>
          <wp:inline distT="0" distB="0" distL="0" distR="0" wp14:anchorId="141FEBF2" wp14:editId="456BB869">
            <wp:extent cx="1074420" cy="1508760"/>
            <wp:effectExtent l="0" t="0" r="0" b="0"/>
            <wp:docPr id="1869447814" name="Image 3" descr="Description : Logo CNAF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4420" cy="1508760"/>
                    </a:xfrm>
                    <a:prstGeom prst="rect">
                      <a:avLst/>
                    </a:prstGeom>
                  </pic:spPr>
                </pic:pic>
              </a:graphicData>
            </a:graphic>
          </wp:inline>
        </w:drawing>
      </w:r>
    </w:p>
    <w:p w:rsidR="002A22E0" w:rsidRPr="00F8020E" w:rsidRDefault="002A22E0" w:rsidP="002A22E0">
      <w:pPr>
        <w:framePr w:w="1701" w:h="2835" w:wrap="notBeside" w:vAnchor="page" w:hAnchor="page" w:x="568" w:y="7542" w:anchorLock="1"/>
        <w:jc w:val="both"/>
        <w:rPr>
          <w:rFonts w:ascii="Arial" w:hAnsi="Arial" w:cs="Arial"/>
          <w:sz w:val="22"/>
          <w:szCs w:val="22"/>
        </w:rPr>
      </w:pPr>
    </w:p>
    <w:p w:rsidR="00F8020E" w:rsidRPr="003B6E9E" w:rsidRDefault="00F8020E" w:rsidP="00F8020E">
      <w:pPr>
        <w:ind w:left="5245"/>
        <w:rPr>
          <w:rFonts w:ascii="Arial" w:eastAsia="Times New Roman" w:hAnsi="Arial" w:cs="Arial"/>
          <w:sz w:val="22"/>
          <w:szCs w:val="22"/>
        </w:rPr>
      </w:pPr>
      <w:r w:rsidRPr="003B6E9E">
        <w:rPr>
          <w:rFonts w:ascii="Arial" w:hAnsi="Arial" w:cs="Arial"/>
          <w:sz w:val="22"/>
          <w:szCs w:val="22"/>
        </w:rPr>
        <w:t xml:space="preserve">Paris, </w:t>
      </w:r>
      <w:r w:rsidRPr="000963C7">
        <w:rPr>
          <w:rFonts w:ascii="Arial" w:hAnsi="Arial" w:cs="Arial"/>
          <w:sz w:val="22"/>
          <w:szCs w:val="22"/>
        </w:rPr>
        <w:t>le</w:t>
      </w:r>
      <w:r w:rsidR="00463F1A" w:rsidRPr="000963C7">
        <w:rPr>
          <w:rFonts w:ascii="Arial" w:hAnsi="Arial" w:cs="Arial"/>
          <w:sz w:val="22"/>
          <w:szCs w:val="22"/>
        </w:rPr>
        <w:t xml:space="preserve"> </w:t>
      </w:r>
      <w:r w:rsidR="000963C7">
        <w:rPr>
          <w:rFonts w:ascii="Arial" w:hAnsi="Arial" w:cs="Arial"/>
          <w:sz w:val="22"/>
          <w:szCs w:val="22"/>
        </w:rPr>
        <w:t>06/04/2021</w:t>
      </w:r>
    </w:p>
    <w:p w:rsidR="00F8020E" w:rsidRPr="003B6E9E" w:rsidRDefault="00F8020E" w:rsidP="00F8020E">
      <w:pPr>
        <w:jc w:val="right"/>
        <w:rPr>
          <w:rFonts w:ascii="Arial" w:hAnsi="Arial" w:cs="Arial"/>
          <w:sz w:val="22"/>
          <w:szCs w:val="22"/>
        </w:rPr>
      </w:pPr>
    </w:p>
    <w:p w:rsidR="00F8020E" w:rsidRPr="003B6E9E" w:rsidRDefault="00F8020E" w:rsidP="00F8020E">
      <w:pPr>
        <w:ind w:firstLine="3969"/>
        <w:rPr>
          <w:rFonts w:ascii="Arial" w:hAnsi="Arial" w:cs="Arial"/>
          <w:sz w:val="22"/>
          <w:szCs w:val="22"/>
        </w:rPr>
      </w:pPr>
    </w:p>
    <w:p w:rsidR="00F8020E" w:rsidRPr="003B6E9E" w:rsidRDefault="00F8020E" w:rsidP="00F8020E">
      <w:pPr>
        <w:ind w:left="-2268"/>
        <w:rPr>
          <w:rFonts w:ascii="Arial" w:hAnsi="Arial" w:cs="Arial"/>
          <w:b/>
          <w:sz w:val="22"/>
          <w:szCs w:val="22"/>
          <w:lang w:val="fr-CA"/>
        </w:rPr>
      </w:pPr>
      <w:r w:rsidRPr="003B6E9E">
        <w:rPr>
          <w:rFonts w:ascii="Arial" w:hAnsi="Arial" w:cs="Arial"/>
          <w:b/>
          <w:sz w:val="22"/>
          <w:szCs w:val="22"/>
          <w:lang w:val="fr-CA"/>
        </w:rPr>
        <w:t xml:space="preserve">Direction des politiques </w:t>
      </w:r>
    </w:p>
    <w:p w:rsidR="00F8020E" w:rsidRPr="003B6E9E" w:rsidRDefault="00F8020E" w:rsidP="00F8020E">
      <w:pPr>
        <w:ind w:left="-2268"/>
        <w:rPr>
          <w:rFonts w:ascii="Arial" w:hAnsi="Arial" w:cs="Arial"/>
          <w:b/>
          <w:sz w:val="22"/>
          <w:szCs w:val="22"/>
          <w:lang w:val="fr-CA"/>
        </w:rPr>
      </w:pPr>
      <w:proofErr w:type="gramStart"/>
      <w:r w:rsidRPr="003B6E9E">
        <w:rPr>
          <w:rFonts w:ascii="Arial" w:hAnsi="Arial" w:cs="Arial"/>
          <w:b/>
          <w:sz w:val="22"/>
          <w:szCs w:val="22"/>
          <w:lang w:val="fr-CA"/>
        </w:rPr>
        <w:t>familiales</w:t>
      </w:r>
      <w:proofErr w:type="gramEnd"/>
      <w:r w:rsidRPr="003B6E9E">
        <w:rPr>
          <w:rFonts w:ascii="Arial" w:hAnsi="Arial" w:cs="Arial"/>
          <w:b/>
          <w:sz w:val="22"/>
          <w:szCs w:val="22"/>
          <w:lang w:val="fr-CA"/>
        </w:rPr>
        <w:t xml:space="preserve"> et sociales</w:t>
      </w:r>
    </w:p>
    <w:p w:rsidR="00F8020E" w:rsidRPr="003B6E9E" w:rsidRDefault="00F8020E" w:rsidP="00F8020E">
      <w:pPr>
        <w:ind w:left="-2268"/>
        <w:rPr>
          <w:rFonts w:ascii="Arial" w:hAnsi="Arial" w:cs="Arial"/>
          <w:b/>
          <w:sz w:val="22"/>
          <w:szCs w:val="22"/>
          <w:lang w:val="fr-CA"/>
        </w:rPr>
      </w:pPr>
    </w:p>
    <w:p w:rsidR="00F8020E" w:rsidRPr="00F8020E" w:rsidRDefault="00F8020E" w:rsidP="00F8020E">
      <w:pPr>
        <w:ind w:left="-2268"/>
        <w:rPr>
          <w:rFonts w:ascii="Arial" w:hAnsi="Arial" w:cs="Arial"/>
          <w:b/>
          <w:sz w:val="22"/>
          <w:szCs w:val="22"/>
          <w:lang w:val="fr-CA"/>
        </w:rPr>
      </w:pPr>
      <w:r w:rsidRPr="003B6E9E">
        <w:rPr>
          <w:rFonts w:ascii="Arial" w:hAnsi="Arial" w:cs="Arial"/>
          <w:b/>
          <w:sz w:val="22"/>
          <w:szCs w:val="22"/>
          <w:lang w:val="fr-CA"/>
        </w:rPr>
        <w:t xml:space="preserve">Circulaire n° </w:t>
      </w:r>
      <w:r w:rsidR="003D7317" w:rsidRPr="003B6E9E">
        <w:rPr>
          <w:rFonts w:ascii="Arial" w:hAnsi="Arial" w:cs="Arial"/>
          <w:b/>
          <w:sz w:val="22"/>
          <w:szCs w:val="22"/>
          <w:lang w:val="fr-CA"/>
        </w:rPr>
        <w:t>202</w:t>
      </w:r>
      <w:r w:rsidR="00B83607" w:rsidRPr="003B6E9E">
        <w:rPr>
          <w:rFonts w:ascii="Arial" w:hAnsi="Arial" w:cs="Arial"/>
          <w:b/>
          <w:sz w:val="22"/>
          <w:szCs w:val="22"/>
          <w:lang w:val="fr-CA"/>
        </w:rPr>
        <w:t>1</w:t>
      </w:r>
      <w:r w:rsidR="003D7317" w:rsidRPr="003B6E9E">
        <w:rPr>
          <w:rFonts w:ascii="Arial" w:hAnsi="Arial" w:cs="Arial"/>
          <w:b/>
          <w:sz w:val="22"/>
          <w:szCs w:val="22"/>
          <w:lang w:val="fr-CA"/>
        </w:rPr>
        <w:t>-</w:t>
      </w:r>
      <w:r w:rsidR="007009D5">
        <w:rPr>
          <w:rFonts w:ascii="Arial" w:hAnsi="Arial" w:cs="Arial"/>
          <w:b/>
          <w:sz w:val="22"/>
          <w:szCs w:val="22"/>
          <w:lang w:val="fr-CA"/>
        </w:rPr>
        <w:t>00</w:t>
      </w:r>
      <w:r w:rsidR="00CF0DB9">
        <w:rPr>
          <w:rFonts w:ascii="Arial" w:hAnsi="Arial" w:cs="Arial"/>
          <w:b/>
          <w:sz w:val="22"/>
          <w:szCs w:val="22"/>
          <w:lang w:val="fr-CA"/>
        </w:rPr>
        <w:t>6</w:t>
      </w:r>
    </w:p>
    <w:p w:rsidR="00F8020E" w:rsidRPr="00F8020E" w:rsidRDefault="00F8020E" w:rsidP="00F8020E">
      <w:pPr>
        <w:ind w:left="3960"/>
        <w:rPr>
          <w:rFonts w:ascii="Arial" w:hAnsi="Arial" w:cs="Arial"/>
          <w:sz w:val="22"/>
          <w:szCs w:val="22"/>
        </w:rPr>
      </w:pPr>
    </w:p>
    <w:p w:rsidR="00F8020E" w:rsidRPr="00F8020E" w:rsidRDefault="00F8020E" w:rsidP="00F8020E">
      <w:pPr>
        <w:ind w:left="3960"/>
        <w:rPr>
          <w:rFonts w:ascii="Arial" w:hAnsi="Arial" w:cs="Arial"/>
          <w:sz w:val="22"/>
          <w:szCs w:val="22"/>
        </w:rPr>
      </w:pPr>
      <w:r w:rsidRPr="00F8020E">
        <w:rPr>
          <w:rFonts w:ascii="Arial" w:hAnsi="Arial" w:cs="Arial"/>
          <w:sz w:val="22"/>
          <w:szCs w:val="22"/>
        </w:rPr>
        <w:t>Mesdames et Messieurs les directeurs</w:t>
      </w:r>
    </w:p>
    <w:p w:rsidR="003217F5" w:rsidRPr="00F8020E" w:rsidRDefault="00F8020E" w:rsidP="003217F5">
      <w:pPr>
        <w:ind w:left="3960"/>
        <w:rPr>
          <w:rFonts w:ascii="Arial" w:hAnsi="Arial" w:cs="Arial"/>
          <w:sz w:val="22"/>
          <w:szCs w:val="22"/>
        </w:rPr>
      </w:pPr>
      <w:proofErr w:type="gramStart"/>
      <w:r w:rsidRPr="00F8020E">
        <w:rPr>
          <w:rFonts w:ascii="Arial" w:hAnsi="Arial" w:cs="Arial"/>
          <w:sz w:val="22"/>
          <w:szCs w:val="22"/>
        </w:rPr>
        <w:t>des</w:t>
      </w:r>
      <w:proofErr w:type="gramEnd"/>
      <w:r w:rsidRPr="00F8020E">
        <w:rPr>
          <w:rFonts w:ascii="Arial" w:hAnsi="Arial" w:cs="Arial"/>
          <w:sz w:val="22"/>
          <w:szCs w:val="22"/>
        </w:rPr>
        <w:t xml:space="preserve"> caisses d’Allocations familiales</w:t>
      </w:r>
      <w:r w:rsidR="003217F5">
        <w:rPr>
          <w:rFonts w:ascii="Arial" w:hAnsi="Arial" w:cs="Arial"/>
          <w:sz w:val="22"/>
          <w:szCs w:val="22"/>
        </w:rPr>
        <w:t xml:space="preserve">, </w:t>
      </w:r>
      <w:r w:rsidR="003217F5" w:rsidRPr="00F8020E">
        <w:rPr>
          <w:rFonts w:ascii="Arial" w:hAnsi="Arial" w:cs="Arial"/>
          <w:sz w:val="22"/>
          <w:szCs w:val="22"/>
        </w:rPr>
        <w:t>Mesdames et Messieurs les directeurs</w:t>
      </w:r>
    </w:p>
    <w:p w:rsidR="003217F5" w:rsidRDefault="003217F5" w:rsidP="003217F5">
      <w:pPr>
        <w:ind w:left="3960"/>
        <w:rPr>
          <w:rFonts w:ascii="Arial" w:hAnsi="Arial" w:cs="Arial"/>
          <w:sz w:val="22"/>
          <w:szCs w:val="22"/>
        </w:rPr>
      </w:pPr>
      <w:proofErr w:type="gramStart"/>
      <w:r>
        <w:rPr>
          <w:rFonts w:ascii="Arial" w:hAnsi="Arial" w:cs="Arial"/>
          <w:sz w:val="22"/>
          <w:szCs w:val="22"/>
        </w:rPr>
        <w:t>comptables</w:t>
      </w:r>
      <w:proofErr w:type="gramEnd"/>
      <w:r>
        <w:rPr>
          <w:rFonts w:ascii="Arial" w:hAnsi="Arial" w:cs="Arial"/>
          <w:sz w:val="22"/>
          <w:szCs w:val="22"/>
        </w:rPr>
        <w:t xml:space="preserve"> et financiers</w:t>
      </w:r>
    </w:p>
    <w:p w:rsidR="00397D63" w:rsidRPr="00F8020E" w:rsidRDefault="00397D63" w:rsidP="00397D63">
      <w:pPr>
        <w:ind w:left="3960"/>
        <w:rPr>
          <w:rFonts w:ascii="Arial" w:hAnsi="Arial" w:cs="Arial"/>
          <w:sz w:val="22"/>
          <w:szCs w:val="22"/>
        </w:rPr>
      </w:pPr>
    </w:p>
    <w:p w:rsidR="00110A9C" w:rsidRDefault="00110A9C" w:rsidP="00397D63">
      <w:pPr>
        <w:ind w:left="3960"/>
        <w:rPr>
          <w:rFonts w:ascii="Arial" w:hAnsi="Arial" w:cs="Arial"/>
          <w:sz w:val="22"/>
          <w:szCs w:val="22"/>
        </w:rPr>
      </w:pPr>
    </w:p>
    <w:p w:rsidR="00110A9C" w:rsidRPr="00F8020E" w:rsidRDefault="00110A9C" w:rsidP="00397D63">
      <w:pPr>
        <w:ind w:left="3960"/>
        <w:rPr>
          <w:rFonts w:ascii="Arial" w:hAnsi="Arial" w:cs="Arial"/>
          <w:sz w:val="22"/>
          <w:szCs w:val="22"/>
        </w:rPr>
      </w:pPr>
    </w:p>
    <w:p w:rsidR="00F8020E" w:rsidRPr="00F8020E" w:rsidRDefault="00F8020E" w:rsidP="00F8020E">
      <w:pPr>
        <w:rPr>
          <w:rFonts w:ascii="Arial" w:hAnsi="Arial" w:cs="Arial"/>
          <w:sz w:val="22"/>
          <w:szCs w:val="22"/>
        </w:rPr>
      </w:pPr>
    </w:p>
    <w:p w:rsidR="00F8020E" w:rsidRPr="00F8020E" w:rsidRDefault="00F8020E" w:rsidP="00F8020E">
      <w:pPr>
        <w:tabs>
          <w:tab w:val="left" w:pos="900"/>
        </w:tabs>
        <w:ind w:left="900" w:hanging="900"/>
        <w:jc w:val="both"/>
        <w:rPr>
          <w:rFonts w:ascii="Arial" w:hAnsi="Arial" w:cs="Arial"/>
          <w:b/>
          <w:bCs/>
          <w:sz w:val="22"/>
          <w:szCs w:val="22"/>
        </w:rPr>
      </w:pPr>
      <w:r w:rsidRPr="00F8020E">
        <w:rPr>
          <w:rFonts w:ascii="Arial" w:hAnsi="Arial" w:cs="Arial"/>
          <w:b/>
          <w:iCs/>
          <w:sz w:val="22"/>
          <w:szCs w:val="22"/>
        </w:rPr>
        <w:t>Objet</w:t>
      </w:r>
      <w:r w:rsidRPr="00F8020E">
        <w:rPr>
          <w:rFonts w:ascii="Arial" w:hAnsi="Arial" w:cs="Arial"/>
          <w:b/>
          <w:bCs/>
          <w:sz w:val="22"/>
          <w:szCs w:val="22"/>
        </w:rPr>
        <w:t> :</w:t>
      </w:r>
      <w:r w:rsidR="1840FDCA" w:rsidRPr="00F8020E">
        <w:rPr>
          <w:rFonts w:ascii="Arial" w:hAnsi="Arial" w:cs="Arial"/>
          <w:b/>
          <w:bCs/>
          <w:sz w:val="22"/>
          <w:szCs w:val="22"/>
        </w:rPr>
        <w:t xml:space="preserve"> </w:t>
      </w:r>
      <w:r w:rsidRPr="00F8020E">
        <w:rPr>
          <w:rFonts w:ascii="Arial" w:hAnsi="Arial" w:cs="Arial"/>
          <w:b/>
          <w:bCs/>
          <w:sz w:val="22"/>
          <w:szCs w:val="22"/>
        </w:rPr>
        <w:tab/>
      </w:r>
      <w:r w:rsidR="00EF4D2D" w:rsidRPr="00EF4D2D">
        <w:rPr>
          <w:rFonts w:ascii="Arial" w:hAnsi="Arial" w:cs="Arial"/>
          <w:b/>
          <w:bCs/>
        </w:rPr>
        <w:t>Le soutien de la branche Famille aux Contrats locaux d’accompagnement à la scolarité</w:t>
      </w:r>
    </w:p>
    <w:p w:rsidR="009F1E8E" w:rsidRPr="00F8020E" w:rsidRDefault="009F1E8E" w:rsidP="009F1E8E">
      <w:pPr>
        <w:autoSpaceDE w:val="0"/>
        <w:autoSpaceDN w:val="0"/>
        <w:adjustRightInd w:val="0"/>
        <w:jc w:val="both"/>
        <w:rPr>
          <w:rFonts w:ascii="Arial" w:eastAsiaTheme="minorHAnsi" w:hAnsi="Arial" w:cs="Arial"/>
          <w:sz w:val="22"/>
          <w:szCs w:val="22"/>
          <w:lang w:eastAsia="en-US" w:bidi="he-IL"/>
        </w:rPr>
      </w:pPr>
    </w:p>
    <w:p w:rsidR="000E6555" w:rsidRPr="000E6555" w:rsidRDefault="000E6555" w:rsidP="009F1E8E">
      <w:pPr>
        <w:autoSpaceDE w:val="0"/>
        <w:autoSpaceDN w:val="0"/>
        <w:adjustRightInd w:val="0"/>
        <w:jc w:val="both"/>
        <w:rPr>
          <w:rFonts w:ascii="Arial" w:eastAsiaTheme="minorHAnsi" w:hAnsi="Arial" w:cs="Arial"/>
          <w:sz w:val="20"/>
          <w:szCs w:val="20"/>
          <w:lang w:eastAsia="en-US" w:bidi="he-IL"/>
        </w:rPr>
      </w:pPr>
    </w:p>
    <w:p w:rsidR="000E6555" w:rsidRDefault="000E6555" w:rsidP="000963C7">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0E6555">
        <w:rPr>
          <w:rFonts w:ascii="Arial" w:hAnsi="Arial" w:cs="Arial"/>
          <w:b/>
          <w:bCs/>
          <w:sz w:val="22"/>
          <w:szCs w:val="22"/>
        </w:rPr>
        <w:t>SYNTHESE</w:t>
      </w:r>
    </w:p>
    <w:p w:rsidR="00E206E6" w:rsidRPr="000E6555" w:rsidRDefault="00E206E6" w:rsidP="000E6555">
      <w:pPr>
        <w:pBdr>
          <w:top w:val="single" w:sz="4" w:space="1" w:color="auto"/>
          <w:left w:val="single" w:sz="4" w:space="4" w:color="auto"/>
          <w:bottom w:val="single" w:sz="4" w:space="1" w:color="auto"/>
          <w:right w:val="single" w:sz="4" w:space="4" w:color="auto"/>
        </w:pBdr>
        <w:rPr>
          <w:rFonts w:ascii="Arial" w:hAnsi="Arial" w:cs="Arial"/>
          <w:b/>
          <w:bCs/>
          <w:sz w:val="22"/>
          <w:szCs w:val="22"/>
        </w:rPr>
      </w:pPr>
    </w:p>
    <w:p w:rsidR="000E6555" w:rsidRDefault="000E6555" w:rsidP="000E6555">
      <w:pPr>
        <w:pBdr>
          <w:top w:val="single" w:sz="4" w:space="1" w:color="auto"/>
          <w:left w:val="single" w:sz="4" w:space="4" w:color="auto"/>
          <w:bottom w:val="single" w:sz="4" w:space="1" w:color="auto"/>
          <w:right w:val="single" w:sz="4" w:space="4" w:color="auto"/>
        </w:pBdr>
        <w:jc w:val="both"/>
        <w:rPr>
          <w:rFonts w:ascii="Arial" w:eastAsia="Calibri" w:hAnsi="Arial" w:cs="Arial"/>
          <w:bCs/>
          <w:sz w:val="22"/>
          <w:szCs w:val="22"/>
        </w:rPr>
      </w:pPr>
      <w:r w:rsidRPr="000E6555">
        <w:rPr>
          <w:rFonts w:ascii="Arial" w:eastAsia="Calibri" w:hAnsi="Arial" w:cs="Arial"/>
          <w:bCs/>
          <w:sz w:val="22"/>
          <w:szCs w:val="22"/>
        </w:rPr>
        <w:t xml:space="preserve">Dans la continuité de l’expérimentation d’un nouveau mode de financement des </w:t>
      </w:r>
      <w:proofErr w:type="spellStart"/>
      <w:r w:rsidRPr="000E6555">
        <w:rPr>
          <w:rFonts w:ascii="Arial" w:eastAsia="Calibri" w:hAnsi="Arial" w:cs="Arial"/>
          <w:bCs/>
          <w:sz w:val="22"/>
          <w:szCs w:val="22"/>
        </w:rPr>
        <w:t>Clas</w:t>
      </w:r>
      <w:proofErr w:type="spellEnd"/>
      <w:r w:rsidRPr="000E6555">
        <w:rPr>
          <w:rFonts w:ascii="Arial" w:eastAsia="Calibri" w:hAnsi="Arial" w:cs="Arial"/>
          <w:bCs/>
          <w:sz w:val="22"/>
          <w:szCs w:val="22"/>
        </w:rPr>
        <w:t xml:space="preserve"> conduite par 11 Caf entre 2015 et 2018, le Conseil d’administration de la </w:t>
      </w:r>
      <w:proofErr w:type="spellStart"/>
      <w:r w:rsidRPr="000E6555">
        <w:rPr>
          <w:rFonts w:ascii="Arial" w:eastAsia="Calibri" w:hAnsi="Arial" w:cs="Arial"/>
          <w:bCs/>
          <w:sz w:val="22"/>
          <w:szCs w:val="22"/>
        </w:rPr>
        <w:t>Cnaf</w:t>
      </w:r>
      <w:proofErr w:type="spellEnd"/>
      <w:r w:rsidRPr="000E6555">
        <w:rPr>
          <w:rFonts w:ascii="Arial" w:eastAsia="Calibri" w:hAnsi="Arial" w:cs="Arial"/>
          <w:bCs/>
          <w:sz w:val="22"/>
          <w:szCs w:val="22"/>
        </w:rPr>
        <w:t xml:space="preserve">, en sa séance du 3 mars 2020, a décidé, pour renforcer </w:t>
      </w:r>
      <w:r w:rsidRPr="000E6555">
        <w:rPr>
          <w:rFonts w:ascii="Arial" w:eastAsia="Calibri" w:hAnsi="Arial" w:cs="Arial"/>
          <w:sz w:val="22"/>
          <w:szCs w:val="22"/>
        </w:rPr>
        <w:t xml:space="preserve">la qualité des offres des contrats d’accompagnement à la scolarité, de créer, en complément de la prestation de service, </w:t>
      </w:r>
      <w:r w:rsidRPr="000E6555">
        <w:rPr>
          <w:rFonts w:ascii="Arial" w:eastAsia="Calibri" w:hAnsi="Arial" w:cs="Arial"/>
          <w:bCs/>
          <w:sz w:val="22"/>
          <w:szCs w:val="22"/>
        </w:rPr>
        <w:t xml:space="preserve">2 bonus financiers de 300€ par groupe d’enfant. </w:t>
      </w:r>
      <w:r w:rsidR="004570E5">
        <w:rPr>
          <w:rFonts w:ascii="Arial" w:eastAsia="Calibri" w:hAnsi="Arial" w:cs="Arial"/>
          <w:bCs/>
          <w:sz w:val="22"/>
          <w:szCs w:val="22"/>
        </w:rPr>
        <w:t>En raison du contexte sanitaire</w:t>
      </w:r>
      <w:r w:rsidR="00BB0B73">
        <w:rPr>
          <w:rFonts w:ascii="Arial" w:eastAsia="Calibri" w:hAnsi="Arial" w:cs="Arial"/>
          <w:bCs/>
          <w:sz w:val="22"/>
          <w:szCs w:val="22"/>
        </w:rPr>
        <w:t xml:space="preserve">, la mise en œuvre de cette disposition a été différée </w:t>
      </w:r>
      <w:r w:rsidR="008A5945">
        <w:rPr>
          <w:rFonts w:ascii="Arial" w:eastAsia="Calibri" w:hAnsi="Arial" w:cs="Arial"/>
          <w:bCs/>
          <w:sz w:val="22"/>
          <w:szCs w:val="22"/>
        </w:rPr>
        <w:t xml:space="preserve">à la </w:t>
      </w:r>
      <w:r w:rsidR="00283E18">
        <w:rPr>
          <w:rFonts w:ascii="Arial" w:eastAsia="Calibri" w:hAnsi="Arial" w:cs="Arial"/>
          <w:bCs/>
          <w:sz w:val="22"/>
          <w:szCs w:val="22"/>
        </w:rPr>
        <w:t>rentrée scolaire 2021.</w:t>
      </w:r>
      <w:r w:rsidR="002853EB">
        <w:rPr>
          <w:rFonts w:ascii="Arial" w:eastAsia="Calibri" w:hAnsi="Arial" w:cs="Arial"/>
          <w:bCs/>
          <w:sz w:val="22"/>
          <w:szCs w:val="22"/>
        </w:rPr>
        <w:t xml:space="preserve"> </w:t>
      </w:r>
    </w:p>
    <w:p w:rsidR="00CA53B4" w:rsidRDefault="00CA53B4" w:rsidP="000E6555">
      <w:pPr>
        <w:pBdr>
          <w:top w:val="single" w:sz="4" w:space="1" w:color="auto"/>
          <w:left w:val="single" w:sz="4" w:space="4" w:color="auto"/>
          <w:bottom w:val="single" w:sz="4" w:space="1" w:color="auto"/>
          <w:right w:val="single" w:sz="4" w:space="4" w:color="auto"/>
        </w:pBdr>
        <w:jc w:val="both"/>
        <w:rPr>
          <w:rFonts w:ascii="Arial" w:eastAsia="Calibri" w:hAnsi="Arial" w:cs="Arial"/>
          <w:bCs/>
          <w:sz w:val="22"/>
          <w:szCs w:val="22"/>
        </w:rPr>
      </w:pPr>
    </w:p>
    <w:p w:rsidR="009A5367" w:rsidRPr="000E6555" w:rsidRDefault="00E540CC" w:rsidP="000E6555">
      <w:pPr>
        <w:pBdr>
          <w:top w:val="single" w:sz="4" w:space="1" w:color="auto"/>
          <w:left w:val="single" w:sz="4" w:space="4" w:color="auto"/>
          <w:bottom w:val="single" w:sz="4" w:space="1" w:color="auto"/>
          <w:right w:val="single" w:sz="4" w:space="4" w:color="auto"/>
        </w:pBdr>
        <w:jc w:val="both"/>
        <w:rPr>
          <w:rFonts w:ascii="Arial" w:eastAsia="Calibri" w:hAnsi="Arial" w:cs="Arial"/>
          <w:bCs/>
          <w:sz w:val="22"/>
          <w:szCs w:val="22"/>
        </w:rPr>
      </w:pPr>
      <w:r>
        <w:rPr>
          <w:rFonts w:ascii="Arial" w:eastAsia="Calibri" w:hAnsi="Arial" w:cs="Arial"/>
          <w:bCs/>
          <w:sz w:val="22"/>
          <w:szCs w:val="22"/>
        </w:rPr>
        <w:t>La Convention d’objectifs et de gestion (</w:t>
      </w:r>
      <w:proofErr w:type="spellStart"/>
      <w:r>
        <w:rPr>
          <w:rFonts w:ascii="Arial" w:eastAsia="Calibri" w:hAnsi="Arial" w:cs="Arial"/>
          <w:bCs/>
          <w:sz w:val="22"/>
          <w:szCs w:val="22"/>
        </w:rPr>
        <w:t>Cog</w:t>
      </w:r>
      <w:proofErr w:type="spellEnd"/>
      <w:r>
        <w:rPr>
          <w:rFonts w:ascii="Arial" w:eastAsia="Calibri" w:hAnsi="Arial" w:cs="Arial"/>
          <w:bCs/>
          <w:sz w:val="22"/>
          <w:szCs w:val="22"/>
        </w:rPr>
        <w:t>)</w:t>
      </w:r>
      <w:r w:rsidR="00313F68">
        <w:rPr>
          <w:rFonts w:ascii="Arial" w:eastAsia="Calibri" w:hAnsi="Arial" w:cs="Arial"/>
          <w:bCs/>
          <w:sz w:val="22"/>
          <w:szCs w:val="22"/>
        </w:rPr>
        <w:t xml:space="preserve"> 2018-2022 prévoit une augmentation des financements alloués au </w:t>
      </w:r>
      <w:proofErr w:type="spellStart"/>
      <w:r w:rsidR="00313F68">
        <w:rPr>
          <w:rFonts w:ascii="Arial" w:eastAsia="Calibri" w:hAnsi="Arial" w:cs="Arial"/>
          <w:bCs/>
          <w:sz w:val="22"/>
          <w:szCs w:val="22"/>
        </w:rPr>
        <w:t>Clas</w:t>
      </w:r>
      <w:proofErr w:type="spellEnd"/>
      <w:r w:rsidR="00313F68">
        <w:rPr>
          <w:rFonts w:ascii="Arial" w:eastAsia="Calibri" w:hAnsi="Arial" w:cs="Arial"/>
          <w:bCs/>
          <w:sz w:val="22"/>
          <w:szCs w:val="22"/>
        </w:rPr>
        <w:t xml:space="preserve"> de 8,1 </w:t>
      </w:r>
      <w:r w:rsidR="00B60FCE">
        <w:rPr>
          <w:rFonts w:ascii="Arial" w:eastAsia="Calibri" w:hAnsi="Arial" w:cs="Arial"/>
          <w:bCs/>
          <w:sz w:val="22"/>
          <w:szCs w:val="22"/>
        </w:rPr>
        <w:t>M€ faisant passer ce financement</w:t>
      </w:r>
      <w:r w:rsidR="00345C21">
        <w:rPr>
          <w:rFonts w:ascii="Arial" w:eastAsia="Calibri" w:hAnsi="Arial" w:cs="Arial"/>
          <w:bCs/>
          <w:sz w:val="22"/>
          <w:szCs w:val="22"/>
        </w:rPr>
        <w:t xml:space="preserve"> de 31,9 M€ en 2018 à 38,6M€</w:t>
      </w:r>
      <w:r w:rsidR="00CA53B4">
        <w:rPr>
          <w:rFonts w:ascii="Arial" w:eastAsia="Calibri" w:hAnsi="Arial" w:cs="Arial"/>
          <w:bCs/>
          <w:sz w:val="22"/>
          <w:szCs w:val="22"/>
        </w:rPr>
        <w:t xml:space="preserve"> en 2022.</w:t>
      </w:r>
      <w:r w:rsidR="007269CD">
        <w:rPr>
          <w:rFonts w:ascii="Arial" w:eastAsia="Calibri" w:hAnsi="Arial" w:cs="Arial"/>
          <w:bCs/>
          <w:sz w:val="22"/>
          <w:szCs w:val="22"/>
        </w:rPr>
        <w:t xml:space="preserve"> A</w:t>
      </w:r>
      <w:r w:rsidR="009A5367" w:rsidRPr="007269CD">
        <w:rPr>
          <w:rFonts w:ascii="Arial" w:eastAsia="Calibri" w:hAnsi="Arial" w:cs="Arial"/>
          <w:bCs/>
          <w:sz w:val="22"/>
          <w:szCs w:val="22"/>
        </w:rPr>
        <w:t>u titre de l’année 20</w:t>
      </w:r>
      <w:r w:rsidR="007269CD" w:rsidRPr="007269CD">
        <w:rPr>
          <w:rFonts w:ascii="Arial" w:eastAsia="Calibri" w:hAnsi="Arial" w:cs="Arial"/>
          <w:bCs/>
          <w:sz w:val="22"/>
          <w:szCs w:val="22"/>
        </w:rPr>
        <w:t>21</w:t>
      </w:r>
      <w:r w:rsidR="00480DD5" w:rsidRPr="007269CD">
        <w:rPr>
          <w:rFonts w:ascii="Arial" w:eastAsia="Calibri" w:hAnsi="Arial" w:cs="Arial"/>
          <w:bCs/>
          <w:sz w:val="22"/>
          <w:szCs w:val="22"/>
        </w:rPr>
        <w:t>, l</w:t>
      </w:r>
      <w:r w:rsidR="007269CD" w:rsidRPr="007269CD">
        <w:rPr>
          <w:rFonts w:ascii="Arial" w:eastAsia="Calibri" w:hAnsi="Arial" w:cs="Arial"/>
          <w:bCs/>
          <w:sz w:val="22"/>
          <w:szCs w:val="22"/>
        </w:rPr>
        <w:t xml:space="preserve">a ligne budgétaire prévue pour le </w:t>
      </w:r>
      <w:proofErr w:type="spellStart"/>
      <w:r w:rsidR="005B4E61" w:rsidRPr="007269CD">
        <w:rPr>
          <w:rFonts w:ascii="Arial" w:eastAsia="Calibri" w:hAnsi="Arial" w:cs="Arial"/>
          <w:bCs/>
          <w:sz w:val="22"/>
          <w:szCs w:val="22"/>
        </w:rPr>
        <w:t>Clas</w:t>
      </w:r>
      <w:proofErr w:type="spellEnd"/>
      <w:r w:rsidR="005B4E61" w:rsidRPr="007269CD">
        <w:rPr>
          <w:rFonts w:ascii="Arial" w:eastAsia="Calibri" w:hAnsi="Arial" w:cs="Arial"/>
          <w:bCs/>
          <w:sz w:val="22"/>
          <w:szCs w:val="22"/>
        </w:rPr>
        <w:t xml:space="preserve"> s’</w:t>
      </w:r>
      <w:r w:rsidR="00F271C2" w:rsidRPr="007269CD">
        <w:rPr>
          <w:rFonts w:ascii="Arial" w:eastAsia="Calibri" w:hAnsi="Arial" w:cs="Arial"/>
          <w:bCs/>
          <w:sz w:val="22"/>
          <w:szCs w:val="22"/>
        </w:rPr>
        <w:t>élève</w:t>
      </w:r>
      <w:r w:rsidR="005B4E61" w:rsidRPr="007269CD">
        <w:rPr>
          <w:rFonts w:ascii="Arial" w:eastAsia="Calibri" w:hAnsi="Arial" w:cs="Arial"/>
          <w:bCs/>
          <w:sz w:val="22"/>
          <w:szCs w:val="22"/>
        </w:rPr>
        <w:t xml:space="preserve"> à </w:t>
      </w:r>
      <w:r w:rsidR="00B567B5" w:rsidRPr="007269CD">
        <w:rPr>
          <w:rFonts w:ascii="Arial" w:eastAsia="Calibri" w:hAnsi="Arial" w:cs="Arial"/>
          <w:bCs/>
          <w:sz w:val="22"/>
          <w:szCs w:val="22"/>
        </w:rPr>
        <w:t>3</w:t>
      </w:r>
      <w:r w:rsidR="007269CD" w:rsidRPr="007269CD">
        <w:rPr>
          <w:rFonts w:ascii="Arial" w:eastAsia="Calibri" w:hAnsi="Arial" w:cs="Arial"/>
          <w:bCs/>
          <w:sz w:val="22"/>
          <w:szCs w:val="22"/>
        </w:rPr>
        <w:t>7</w:t>
      </w:r>
      <w:r w:rsidR="004F2BA4" w:rsidRPr="007269CD">
        <w:rPr>
          <w:rFonts w:ascii="Arial" w:eastAsia="Calibri" w:hAnsi="Arial" w:cs="Arial"/>
          <w:bCs/>
          <w:sz w:val="22"/>
          <w:szCs w:val="22"/>
        </w:rPr>
        <w:t>M€</w:t>
      </w:r>
      <w:r w:rsidR="007269CD" w:rsidRPr="007269CD">
        <w:rPr>
          <w:rFonts w:ascii="Arial" w:eastAsia="Calibri" w:hAnsi="Arial" w:cs="Arial"/>
          <w:bCs/>
          <w:sz w:val="22"/>
          <w:szCs w:val="22"/>
        </w:rPr>
        <w:t xml:space="preserve">. </w:t>
      </w:r>
    </w:p>
    <w:p w:rsidR="000E6555" w:rsidRPr="000E6555" w:rsidRDefault="000E6555" w:rsidP="000E6555">
      <w:pPr>
        <w:pBdr>
          <w:top w:val="single" w:sz="4" w:space="1" w:color="auto"/>
          <w:left w:val="single" w:sz="4" w:space="4" w:color="auto"/>
          <w:bottom w:val="single" w:sz="4" w:space="1" w:color="auto"/>
          <w:right w:val="single" w:sz="4" w:space="4" w:color="auto"/>
        </w:pBdr>
        <w:jc w:val="both"/>
        <w:rPr>
          <w:rFonts w:ascii="Arial" w:eastAsia="Calibri" w:hAnsi="Arial" w:cs="Arial"/>
          <w:bCs/>
          <w:sz w:val="22"/>
          <w:szCs w:val="22"/>
        </w:rPr>
      </w:pPr>
    </w:p>
    <w:p w:rsidR="000E6555" w:rsidRPr="000E6555" w:rsidRDefault="000E6555" w:rsidP="000E6555">
      <w:pPr>
        <w:pBdr>
          <w:top w:val="single" w:sz="4" w:space="1" w:color="auto"/>
          <w:left w:val="single" w:sz="4" w:space="4" w:color="auto"/>
          <w:bottom w:val="single" w:sz="4" w:space="1" w:color="auto"/>
          <w:right w:val="single" w:sz="4" w:space="4" w:color="auto"/>
        </w:pBdr>
        <w:jc w:val="both"/>
        <w:rPr>
          <w:rFonts w:ascii="Arial" w:eastAsia="Calibri" w:hAnsi="Arial" w:cs="Arial"/>
          <w:sz w:val="22"/>
          <w:szCs w:val="22"/>
        </w:rPr>
      </w:pPr>
      <w:r w:rsidRPr="000E6555">
        <w:rPr>
          <w:rFonts w:ascii="Arial" w:eastAsia="Calibri" w:hAnsi="Arial" w:cs="Arial"/>
          <w:sz w:val="22"/>
          <w:szCs w:val="22"/>
        </w:rPr>
        <w:t xml:space="preserve">La présente </w:t>
      </w:r>
      <w:r w:rsidR="00E16485">
        <w:rPr>
          <w:rFonts w:ascii="Arial" w:eastAsia="Calibri" w:hAnsi="Arial" w:cs="Arial"/>
          <w:sz w:val="22"/>
          <w:szCs w:val="22"/>
        </w:rPr>
        <w:t>lettre circulaire</w:t>
      </w:r>
      <w:r w:rsidRPr="000E6555">
        <w:rPr>
          <w:rFonts w:ascii="Arial" w:eastAsia="Calibri" w:hAnsi="Arial" w:cs="Arial"/>
          <w:sz w:val="22"/>
          <w:szCs w:val="22"/>
        </w:rPr>
        <w:t xml:space="preserve"> </w:t>
      </w:r>
      <w:r w:rsidR="00E206E6">
        <w:rPr>
          <w:rFonts w:ascii="Arial" w:eastAsia="Calibri" w:hAnsi="Arial" w:cs="Arial"/>
          <w:sz w:val="22"/>
          <w:szCs w:val="22"/>
        </w:rPr>
        <w:t xml:space="preserve">annule et </w:t>
      </w:r>
      <w:r w:rsidRPr="000E6555">
        <w:rPr>
          <w:rFonts w:ascii="Arial" w:eastAsia="Calibri" w:hAnsi="Arial" w:cs="Arial"/>
          <w:sz w:val="22"/>
          <w:szCs w:val="22"/>
        </w:rPr>
        <w:t xml:space="preserve">remplace la </w:t>
      </w:r>
      <w:r w:rsidR="00E206E6">
        <w:rPr>
          <w:rFonts w:ascii="Arial" w:eastAsia="Calibri" w:hAnsi="Arial" w:cs="Arial"/>
          <w:sz w:val="22"/>
          <w:szCs w:val="22"/>
        </w:rPr>
        <w:t xml:space="preserve">lettre </w:t>
      </w:r>
      <w:r w:rsidRPr="000E6555">
        <w:rPr>
          <w:rFonts w:ascii="Arial" w:eastAsia="Calibri" w:hAnsi="Arial" w:cs="Arial"/>
          <w:sz w:val="22"/>
          <w:szCs w:val="22"/>
        </w:rPr>
        <w:t>circulaire</w:t>
      </w:r>
      <w:r w:rsidR="00E206E6">
        <w:rPr>
          <w:rFonts w:ascii="Arial" w:eastAsia="Calibri" w:hAnsi="Arial" w:cs="Arial"/>
          <w:sz w:val="22"/>
          <w:szCs w:val="22"/>
        </w:rPr>
        <w:t xml:space="preserve"> 2011-176 du 2 novembre 2011</w:t>
      </w:r>
      <w:r w:rsidRPr="000E6555">
        <w:rPr>
          <w:rFonts w:ascii="Arial" w:eastAsia="Calibri" w:hAnsi="Arial" w:cs="Arial"/>
          <w:sz w:val="22"/>
          <w:szCs w:val="22"/>
        </w:rPr>
        <w:t xml:space="preserve"> et précise les critères de délivrance de la prestation de Service </w:t>
      </w:r>
      <w:proofErr w:type="spellStart"/>
      <w:r w:rsidRPr="000E6555">
        <w:rPr>
          <w:rFonts w:ascii="Arial" w:eastAsia="Calibri" w:hAnsi="Arial" w:cs="Arial"/>
          <w:sz w:val="22"/>
          <w:szCs w:val="22"/>
        </w:rPr>
        <w:t>Clas</w:t>
      </w:r>
      <w:proofErr w:type="spellEnd"/>
      <w:r w:rsidRPr="000E6555">
        <w:rPr>
          <w:rFonts w:ascii="Arial" w:eastAsia="Calibri" w:hAnsi="Arial" w:cs="Arial"/>
          <w:sz w:val="22"/>
          <w:szCs w:val="22"/>
        </w:rPr>
        <w:t xml:space="preserve"> bonifiée dont l’entrée en vigueur est prévue à compter de la rentrée scolaire 2021.</w:t>
      </w:r>
    </w:p>
    <w:p w:rsidR="00D73398" w:rsidRPr="000E6555" w:rsidRDefault="00D73398" w:rsidP="000E6555">
      <w:pPr>
        <w:jc w:val="both"/>
        <w:rPr>
          <w:rFonts w:ascii="Arial" w:eastAsia="Calibri" w:hAnsi="Arial" w:cs="Arial"/>
          <w:bCs/>
          <w:sz w:val="22"/>
          <w:szCs w:val="22"/>
        </w:rPr>
      </w:pPr>
    </w:p>
    <w:p w:rsidR="000E6555" w:rsidRPr="000E6555" w:rsidRDefault="000E6555" w:rsidP="000E6555">
      <w:pPr>
        <w:jc w:val="both"/>
        <w:rPr>
          <w:rFonts w:ascii="Arial" w:eastAsia="Times New Roman" w:hAnsi="Arial" w:cs="Arial"/>
          <w:sz w:val="22"/>
          <w:szCs w:val="22"/>
          <w:lang w:eastAsia="ar-SA"/>
        </w:rPr>
      </w:pPr>
    </w:p>
    <w:p w:rsidR="000E6555" w:rsidRPr="000E6555" w:rsidRDefault="000E6555" w:rsidP="000E6555">
      <w:pPr>
        <w:jc w:val="both"/>
        <w:rPr>
          <w:rFonts w:ascii="Arial" w:eastAsia="Times New Roman" w:hAnsi="Arial" w:cs="Arial"/>
          <w:sz w:val="22"/>
          <w:szCs w:val="22"/>
          <w:lang w:eastAsia="ar-SA"/>
        </w:rPr>
      </w:pPr>
      <w:r w:rsidRPr="000E6555">
        <w:rPr>
          <w:rFonts w:ascii="Arial" w:eastAsia="Times New Roman" w:hAnsi="Arial" w:cs="Arial"/>
          <w:sz w:val="22"/>
          <w:szCs w:val="22"/>
          <w:lang w:eastAsia="ar-SA"/>
        </w:rPr>
        <w:t>Madame, Monsieur le Directeur,</w:t>
      </w:r>
    </w:p>
    <w:p w:rsidR="000E6555" w:rsidRPr="000E6555" w:rsidRDefault="000E6555" w:rsidP="000E6555">
      <w:pPr>
        <w:jc w:val="both"/>
        <w:rPr>
          <w:rFonts w:ascii="Arial" w:eastAsia="Times New Roman" w:hAnsi="Arial" w:cs="Arial"/>
          <w:sz w:val="22"/>
          <w:szCs w:val="22"/>
          <w:lang w:eastAsia="ar-SA"/>
        </w:rPr>
      </w:pPr>
      <w:r w:rsidRPr="000E6555">
        <w:rPr>
          <w:rFonts w:ascii="Arial" w:eastAsia="Times New Roman" w:hAnsi="Arial" w:cs="Arial"/>
          <w:sz w:val="22"/>
          <w:szCs w:val="22"/>
          <w:lang w:eastAsia="ar-SA"/>
        </w:rPr>
        <w:t>Madame, Monsieur le Directeur Comptable et financier,</w:t>
      </w:r>
    </w:p>
    <w:p w:rsidR="000E6555" w:rsidRPr="000E6555" w:rsidRDefault="000E6555" w:rsidP="000E6555">
      <w:pPr>
        <w:jc w:val="both"/>
        <w:rPr>
          <w:rFonts w:ascii="Arial" w:eastAsia="Times New Roman" w:hAnsi="Arial" w:cs="Arial"/>
          <w:sz w:val="22"/>
          <w:szCs w:val="22"/>
          <w:lang w:eastAsia="ar-SA"/>
        </w:rPr>
      </w:pPr>
      <w:r w:rsidRPr="000E6555">
        <w:rPr>
          <w:rFonts w:ascii="Arial" w:eastAsia="Times New Roman" w:hAnsi="Arial" w:cs="Arial"/>
          <w:sz w:val="22"/>
          <w:szCs w:val="22"/>
          <w:lang w:eastAsia="ar-SA"/>
        </w:rPr>
        <w:t>Madame, Monsieur le Responsable du Centre de ressources,</w:t>
      </w:r>
    </w:p>
    <w:p w:rsidR="000E6555" w:rsidRPr="000E6555" w:rsidRDefault="000E6555" w:rsidP="000E6555">
      <w:pPr>
        <w:autoSpaceDE w:val="0"/>
        <w:autoSpaceDN w:val="0"/>
        <w:adjustRightInd w:val="0"/>
        <w:jc w:val="both"/>
        <w:rPr>
          <w:rFonts w:ascii="Arial" w:hAnsi="Arial" w:cs="Arial"/>
          <w:sz w:val="22"/>
          <w:szCs w:val="22"/>
        </w:rPr>
      </w:pPr>
    </w:p>
    <w:p w:rsidR="000E6555" w:rsidRPr="000E6555" w:rsidRDefault="000E6555" w:rsidP="000E6555">
      <w:pPr>
        <w:autoSpaceDE w:val="0"/>
        <w:autoSpaceDN w:val="0"/>
        <w:adjustRightInd w:val="0"/>
        <w:jc w:val="both"/>
        <w:rPr>
          <w:rFonts w:ascii="Arial" w:hAnsi="Arial" w:cs="Arial"/>
          <w:sz w:val="22"/>
          <w:szCs w:val="22"/>
        </w:rPr>
      </w:pPr>
      <w:r w:rsidRPr="000E6555">
        <w:rPr>
          <w:rFonts w:ascii="Arial" w:hAnsi="Arial" w:cs="Arial"/>
          <w:sz w:val="22"/>
          <w:szCs w:val="22"/>
        </w:rPr>
        <w:t>La branche Famille soutien</w:t>
      </w:r>
      <w:r w:rsidR="00E206E6">
        <w:rPr>
          <w:rFonts w:ascii="Arial" w:hAnsi="Arial" w:cs="Arial"/>
          <w:sz w:val="22"/>
          <w:szCs w:val="22"/>
        </w:rPr>
        <w:t>t</w:t>
      </w:r>
      <w:r w:rsidRPr="000E6555">
        <w:rPr>
          <w:rFonts w:ascii="Arial" w:hAnsi="Arial" w:cs="Arial"/>
          <w:sz w:val="22"/>
          <w:szCs w:val="22"/>
        </w:rPr>
        <w:t xml:space="preserve"> les contrats locaux d’accompagnement à la scolarité (</w:t>
      </w:r>
      <w:proofErr w:type="spellStart"/>
      <w:r w:rsidRPr="000E6555">
        <w:rPr>
          <w:rFonts w:ascii="Arial" w:hAnsi="Arial" w:cs="Arial"/>
          <w:sz w:val="22"/>
          <w:szCs w:val="22"/>
        </w:rPr>
        <w:t>Clas</w:t>
      </w:r>
      <w:proofErr w:type="spellEnd"/>
      <w:r w:rsidRPr="000E6555">
        <w:rPr>
          <w:rFonts w:ascii="Arial" w:hAnsi="Arial" w:cs="Arial"/>
          <w:sz w:val="22"/>
          <w:szCs w:val="22"/>
        </w:rPr>
        <w:t xml:space="preserve">) depuis leur création en 1992. Cette implication s’est renforcée en 1996 par le déploiement d’une prestation de service spécifiquement dédiée au financement des </w:t>
      </w:r>
      <w:proofErr w:type="spellStart"/>
      <w:r w:rsidRPr="000E6555">
        <w:rPr>
          <w:rFonts w:ascii="Arial" w:hAnsi="Arial" w:cs="Arial"/>
          <w:sz w:val="22"/>
          <w:szCs w:val="22"/>
        </w:rPr>
        <w:t>Clas</w:t>
      </w:r>
      <w:proofErr w:type="spellEnd"/>
      <w:r w:rsidRPr="000E6555">
        <w:rPr>
          <w:rFonts w:ascii="Arial" w:hAnsi="Arial" w:cs="Arial"/>
          <w:sz w:val="22"/>
          <w:szCs w:val="22"/>
        </w:rPr>
        <w:t>, puis par la signature en 2001 de la charte de l’accompagnement à la scolarité, qui donne un cadre aux multiples actions développées sur le terrain.</w:t>
      </w:r>
    </w:p>
    <w:p w:rsidR="000E6555" w:rsidRPr="000E6555" w:rsidRDefault="000E6555" w:rsidP="000E6555">
      <w:pPr>
        <w:autoSpaceDE w:val="0"/>
        <w:autoSpaceDN w:val="0"/>
        <w:adjustRightInd w:val="0"/>
        <w:rPr>
          <w:rFonts w:ascii="Arial" w:hAnsi="Arial" w:cs="Arial"/>
          <w:sz w:val="22"/>
          <w:szCs w:val="22"/>
        </w:rPr>
      </w:pPr>
    </w:p>
    <w:p w:rsidR="000E6555" w:rsidRPr="000E6555" w:rsidRDefault="000E6555" w:rsidP="000E6555">
      <w:pPr>
        <w:autoSpaceDE w:val="0"/>
        <w:autoSpaceDN w:val="0"/>
        <w:adjustRightInd w:val="0"/>
        <w:jc w:val="both"/>
        <w:rPr>
          <w:rFonts w:ascii="Arial" w:hAnsi="Arial" w:cs="Arial"/>
          <w:sz w:val="22"/>
          <w:szCs w:val="22"/>
        </w:rPr>
      </w:pPr>
      <w:r w:rsidRPr="000E6555">
        <w:rPr>
          <w:rFonts w:ascii="Arial" w:hAnsi="Arial" w:cs="Arial"/>
          <w:sz w:val="22"/>
          <w:szCs w:val="22"/>
        </w:rPr>
        <w:t xml:space="preserve">Ce soutien est réaffirmé dans la fiche n°4 de la </w:t>
      </w:r>
      <w:proofErr w:type="spellStart"/>
      <w:r w:rsidRPr="000E6555">
        <w:rPr>
          <w:rFonts w:ascii="Arial" w:hAnsi="Arial" w:cs="Arial"/>
          <w:sz w:val="22"/>
          <w:szCs w:val="22"/>
        </w:rPr>
        <w:t>Cog</w:t>
      </w:r>
      <w:proofErr w:type="spellEnd"/>
      <w:r w:rsidRPr="000E6555">
        <w:rPr>
          <w:rFonts w:ascii="Arial" w:hAnsi="Arial" w:cs="Arial"/>
          <w:sz w:val="22"/>
          <w:szCs w:val="22"/>
        </w:rPr>
        <w:t xml:space="preserve"> 2018-2022 « </w:t>
      </w:r>
      <w:r w:rsidRPr="000E6555">
        <w:rPr>
          <w:rFonts w:ascii="Arial" w:hAnsi="Arial" w:cs="Arial"/>
          <w:i/>
          <w:iCs/>
          <w:sz w:val="22"/>
          <w:szCs w:val="22"/>
        </w:rPr>
        <w:t xml:space="preserve">Valoriser le rôle des parents et contribuer à prévenir les difficultés rencontrées avec ou par leurs enfants </w:t>
      </w:r>
      <w:r w:rsidRPr="000E6555">
        <w:rPr>
          <w:rFonts w:ascii="Arial" w:hAnsi="Arial" w:cs="Arial"/>
          <w:sz w:val="22"/>
          <w:szCs w:val="22"/>
        </w:rPr>
        <w:t>», à travers notamment l’ambition d’accompagner les parents dans l’éducation de leurs enfants. Une attention particulière est portée aux périodes de transition vécues par les familles telle que l’entrée de l’enfant à l’école maternelle ou élémentaire, l’entrée au collège ou lycée.</w:t>
      </w:r>
    </w:p>
    <w:p w:rsidR="000963C7" w:rsidRDefault="000963C7" w:rsidP="000E6555">
      <w:pPr>
        <w:autoSpaceDE w:val="0"/>
        <w:autoSpaceDN w:val="0"/>
        <w:adjustRightInd w:val="0"/>
        <w:jc w:val="both"/>
        <w:rPr>
          <w:rFonts w:ascii="Arial" w:hAnsi="Arial" w:cs="Arial"/>
          <w:b/>
          <w:bCs/>
          <w:sz w:val="22"/>
          <w:szCs w:val="22"/>
        </w:rPr>
        <w:sectPr w:rsidR="000963C7" w:rsidSect="00B45113">
          <w:footerReference w:type="even" r:id="rId13"/>
          <w:footerReference w:type="default" r:id="rId14"/>
          <w:pgSz w:w="11906" w:h="16838"/>
          <w:pgMar w:top="1134" w:right="1134" w:bottom="624" w:left="2552" w:header="0" w:footer="312" w:gutter="0"/>
          <w:cols w:space="720"/>
          <w:titlePg/>
          <w:docGrid w:linePitch="326"/>
        </w:sectPr>
      </w:pPr>
    </w:p>
    <w:p w:rsidR="000E6555" w:rsidRPr="000E6555" w:rsidRDefault="000E6555" w:rsidP="000E6555">
      <w:pPr>
        <w:autoSpaceDE w:val="0"/>
        <w:autoSpaceDN w:val="0"/>
        <w:adjustRightInd w:val="0"/>
        <w:jc w:val="both"/>
        <w:rPr>
          <w:rFonts w:ascii="Arial" w:hAnsi="Arial" w:cs="Arial"/>
          <w:b/>
          <w:bCs/>
          <w:sz w:val="22"/>
          <w:szCs w:val="22"/>
        </w:rPr>
      </w:pPr>
    </w:p>
    <w:p w:rsidR="00D73398" w:rsidRDefault="000E6555" w:rsidP="005177DD">
      <w:pPr>
        <w:autoSpaceDE w:val="0"/>
        <w:autoSpaceDN w:val="0"/>
        <w:adjustRightInd w:val="0"/>
        <w:jc w:val="both"/>
        <w:rPr>
          <w:rFonts w:ascii="Arial" w:hAnsi="Arial" w:cs="Arial"/>
          <w:sz w:val="22"/>
          <w:szCs w:val="22"/>
        </w:rPr>
      </w:pPr>
      <w:r w:rsidRPr="000E6555">
        <w:rPr>
          <w:rFonts w:ascii="Arial" w:hAnsi="Arial" w:cs="Arial"/>
          <w:sz w:val="22"/>
          <w:szCs w:val="22"/>
        </w:rPr>
        <w:t xml:space="preserve">Le double objectif poursuivi par les </w:t>
      </w:r>
      <w:proofErr w:type="spellStart"/>
      <w:r w:rsidRPr="000E6555">
        <w:rPr>
          <w:rFonts w:ascii="Arial" w:hAnsi="Arial" w:cs="Arial"/>
          <w:sz w:val="22"/>
          <w:szCs w:val="22"/>
        </w:rPr>
        <w:t>Clas</w:t>
      </w:r>
      <w:proofErr w:type="spellEnd"/>
      <w:r w:rsidRPr="000E6555">
        <w:rPr>
          <w:rFonts w:ascii="Arial" w:hAnsi="Arial" w:cs="Arial"/>
          <w:sz w:val="22"/>
          <w:szCs w:val="22"/>
        </w:rPr>
        <w:t xml:space="preserve">, à savoir à la fois des actions en direction des enfants mais également de leurs parents pour consolider leurs rapports à l’école, constitue l’originalité de ce dispositif. C’est au titre de cette dimension de soutien à la parentalité que la branche Famille finance les </w:t>
      </w:r>
      <w:proofErr w:type="spellStart"/>
      <w:r w:rsidRPr="000E6555">
        <w:rPr>
          <w:rFonts w:ascii="Arial" w:hAnsi="Arial" w:cs="Arial"/>
          <w:sz w:val="22"/>
          <w:szCs w:val="22"/>
        </w:rPr>
        <w:t>Clas</w:t>
      </w:r>
      <w:proofErr w:type="spellEnd"/>
      <w:r w:rsidRPr="000E6555">
        <w:rPr>
          <w:rFonts w:ascii="Arial" w:hAnsi="Arial" w:cs="Arial"/>
          <w:sz w:val="22"/>
          <w:szCs w:val="22"/>
        </w:rPr>
        <w:t>.</w:t>
      </w:r>
    </w:p>
    <w:p w:rsidR="00207DE7" w:rsidRDefault="00207DE7" w:rsidP="005177DD">
      <w:pPr>
        <w:autoSpaceDE w:val="0"/>
        <w:autoSpaceDN w:val="0"/>
        <w:adjustRightInd w:val="0"/>
        <w:jc w:val="both"/>
        <w:rPr>
          <w:rFonts w:ascii="Arial" w:hAnsi="Arial" w:cs="Arial"/>
          <w:sz w:val="22"/>
          <w:szCs w:val="22"/>
        </w:rPr>
      </w:pPr>
    </w:p>
    <w:p w:rsidR="00207DE7" w:rsidRDefault="00207DE7" w:rsidP="005177DD">
      <w:pPr>
        <w:autoSpaceDE w:val="0"/>
        <w:autoSpaceDN w:val="0"/>
        <w:adjustRightInd w:val="0"/>
        <w:jc w:val="both"/>
        <w:rPr>
          <w:rFonts w:ascii="Arial" w:hAnsi="Arial" w:cs="Arial"/>
          <w:sz w:val="22"/>
          <w:szCs w:val="22"/>
        </w:rPr>
      </w:pPr>
    </w:p>
    <w:p w:rsidR="000E6555" w:rsidRPr="000E6555" w:rsidRDefault="000E6555" w:rsidP="000E6555">
      <w:pPr>
        <w:autoSpaceDE w:val="0"/>
        <w:autoSpaceDN w:val="0"/>
        <w:adjustRightInd w:val="0"/>
        <w:jc w:val="both"/>
        <w:rPr>
          <w:rFonts w:ascii="Arial" w:hAnsi="Arial" w:cs="Arial"/>
          <w:sz w:val="22"/>
          <w:szCs w:val="22"/>
        </w:rPr>
      </w:pPr>
      <w:r w:rsidRPr="000E6555">
        <w:rPr>
          <w:rFonts w:ascii="Arial" w:hAnsi="Arial" w:cs="Arial"/>
          <w:sz w:val="22"/>
          <w:szCs w:val="22"/>
        </w:rPr>
        <w:t xml:space="preserve">En 2019, 3 000 porteurs de projets </w:t>
      </w:r>
      <w:proofErr w:type="spellStart"/>
      <w:r w:rsidRPr="000E6555">
        <w:rPr>
          <w:rFonts w:ascii="Arial" w:hAnsi="Arial" w:cs="Arial"/>
          <w:sz w:val="22"/>
          <w:szCs w:val="22"/>
        </w:rPr>
        <w:t>Clas</w:t>
      </w:r>
      <w:proofErr w:type="spellEnd"/>
      <w:r w:rsidRPr="000E6555">
        <w:rPr>
          <w:rFonts w:ascii="Arial" w:hAnsi="Arial" w:cs="Arial"/>
          <w:sz w:val="22"/>
          <w:szCs w:val="22"/>
        </w:rPr>
        <w:t xml:space="preserve"> étaient soutenus par les Caf pour un montant total de 3</w:t>
      </w:r>
      <w:r w:rsidR="004C5813">
        <w:rPr>
          <w:rFonts w:ascii="Arial" w:hAnsi="Arial" w:cs="Arial"/>
          <w:sz w:val="22"/>
          <w:szCs w:val="22"/>
        </w:rPr>
        <w:t>3,7</w:t>
      </w:r>
      <w:r w:rsidRPr="000E6555">
        <w:rPr>
          <w:rFonts w:ascii="Arial" w:hAnsi="Arial" w:cs="Arial"/>
          <w:sz w:val="22"/>
          <w:szCs w:val="22"/>
        </w:rPr>
        <w:t xml:space="preserve">M€ (au titre de la prestation de service mais également des fonds locaux des Caf dans certains départements). 135 000 familles ont bénéficié des actions </w:t>
      </w:r>
      <w:proofErr w:type="spellStart"/>
      <w:r w:rsidRPr="000E6555">
        <w:rPr>
          <w:rFonts w:ascii="Arial" w:hAnsi="Arial" w:cs="Arial"/>
          <w:sz w:val="22"/>
          <w:szCs w:val="22"/>
        </w:rPr>
        <w:t>Clas</w:t>
      </w:r>
      <w:proofErr w:type="spellEnd"/>
      <w:r w:rsidRPr="000E6555">
        <w:rPr>
          <w:rFonts w:ascii="Arial" w:hAnsi="Arial" w:cs="Arial"/>
          <w:sz w:val="22"/>
          <w:szCs w:val="22"/>
        </w:rPr>
        <w:t>, mobilisant près de 180 000 enfants et jeunes de 6 à 18 ans.</w:t>
      </w:r>
    </w:p>
    <w:p w:rsidR="000E6555" w:rsidRPr="000E6555" w:rsidRDefault="000E6555" w:rsidP="000E6555">
      <w:pPr>
        <w:autoSpaceDE w:val="0"/>
        <w:autoSpaceDN w:val="0"/>
        <w:adjustRightInd w:val="0"/>
        <w:rPr>
          <w:rFonts w:ascii="Arial" w:hAnsi="Arial" w:cs="Arial"/>
          <w:sz w:val="22"/>
          <w:szCs w:val="22"/>
        </w:rPr>
      </w:pPr>
    </w:p>
    <w:p w:rsidR="000E6555" w:rsidRPr="000E6555" w:rsidRDefault="000E6555" w:rsidP="000E6555">
      <w:pPr>
        <w:autoSpaceDE w:val="0"/>
        <w:autoSpaceDN w:val="0"/>
        <w:adjustRightInd w:val="0"/>
        <w:jc w:val="both"/>
        <w:rPr>
          <w:rFonts w:ascii="Arial" w:hAnsi="Arial" w:cs="Arial"/>
          <w:sz w:val="22"/>
          <w:szCs w:val="22"/>
        </w:rPr>
      </w:pPr>
      <w:r w:rsidRPr="000E6555">
        <w:rPr>
          <w:rFonts w:ascii="Arial" w:hAnsi="Arial" w:cs="Arial"/>
          <w:sz w:val="22"/>
          <w:szCs w:val="22"/>
        </w:rPr>
        <w:t xml:space="preserve">L’évaluation des </w:t>
      </w:r>
      <w:proofErr w:type="spellStart"/>
      <w:r w:rsidRPr="000E6555">
        <w:rPr>
          <w:rFonts w:ascii="Arial" w:hAnsi="Arial" w:cs="Arial"/>
          <w:sz w:val="22"/>
          <w:szCs w:val="22"/>
        </w:rPr>
        <w:t>Clas</w:t>
      </w:r>
      <w:proofErr w:type="spellEnd"/>
      <w:r w:rsidRPr="000E6555">
        <w:rPr>
          <w:rFonts w:ascii="Arial" w:hAnsi="Arial" w:cs="Arial"/>
          <w:sz w:val="22"/>
          <w:szCs w:val="22"/>
        </w:rPr>
        <w:t xml:space="preserve"> montre qu’ils constituent une réponse adaptée pour soutenir les enfants dans leur rapport à l’école et au travail scolaire par la mobilisation d’une pédagogie dite « de détour ». En revanche la dimension du soutien à la parentalité est encore inégalement investie par les porteurs de projets et constitue une marge de progression importante pour ce dispositif.</w:t>
      </w:r>
    </w:p>
    <w:p w:rsidR="000E6555" w:rsidRPr="000E6555" w:rsidRDefault="000E6555" w:rsidP="000E6555">
      <w:pPr>
        <w:autoSpaceDE w:val="0"/>
        <w:autoSpaceDN w:val="0"/>
        <w:adjustRightInd w:val="0"/>
        <w:rPr>
          <w:rFonts w:ascii="Arial" w:hAnsi="Arial" w:cs="Arial"/>
          <w:sz w:val="22"/>
          <w:szCs w:val="22"/>
        </w:rPr>
      </w:pPr>
    </w:p>
    <w:p w:rsidR="000E6555" w:rsidRPr="000E6555" w:rsidRDefault="000E6555" w:rsidP="000E6555">
      <w:pPr>
        <w:autoSpaceDE w:val="0"/>
        <w:autoSpaceDN w:val="0"/>
        <w:adjustRightInd w:val="0"/>
        <w:jc w:val="both"/>
        <w:rPr>
          <w:rFonts w:ascii="Arial" w:hAnsi="Arial" w:cs="Arial"/>
          <w:color w:val="000000"/>
          <w:sz w:val="22"/>
          <w:szCs w:val="22"/>
        </w:rPr>
      </w:pPr>
      <w:r w:rsidRPr="000E6555">
        <w:rPr>
          <w:rFonts w:ascii="Arial" w:hAnsi="Arial" w:cs="Arial"/>
          <w:color w:val="000000"/>
          <w:sz w:val="22"/>
          <w:szCs w:val="22"/>
        </w:rPr>
        <w:t xml:space="preserve">Pour renforcer cette dimension, une expérimentation a été conduite par la </w:t>
      </w:r>
      <w:proofErr w:type="spellStart"/>
      <w:r w:rsidRPr="000E6555">
        <w:rPr>
          <w:rFonts w:ascii="Arial" w:hAnsi="Arial" w:cs="Arial"/>
          <w:color w:val="000000"/>
          <w:sz w:val="22"/>
          <w:szCs w:val="22"/>
        </w:rPr>
        <w:t>Cnaf</w:t>
      </w:r>
      <w:proofErr w:type="spellEnd"/>
      <w:r w:rsidRPr="000E6555">
        <w:rPr>
          <w:rFonts w:ascii="Arial" w:hAnsi="Arial" w:cs="Arial"/>
          <w:color w:val="000000"/>
          <w:sz w:val="22"/>
          <w:szCs w:val="22"/>
        </w:rPr>
        <w:t xml:space="preserve"> et 11 Caf sur la période de septembre 2015 à juin 2019. </w:t>
      </w:r>
    </w:p>
    <w:p w:rsidR="000E6555" w:rsidRPr="000E6555" w:rsidRDefault="000E6555" w:rsidP="000E6555">
      <w:pPr>
        <w:autoSpaceDE w:val="0"/>
        <w:autoSpaceDN w:val="0"/>
        <w:adjustRightInd w:val="0"/>
        <w:jc w:val="both"/>
        <w:rPr>
          <w:rFonts w:ascii="Arial" w:hAnsi="Arial" w:cs="Arial"/>
          <w:color w:val="000000"/>
          <w:sz w:val="22"/>
          <w:szCs w:val="22"/>
        </w:rPr>
      </w:pPr>
    </w:p>
    <w:p w:rsidR="000E6555" w:rsidRPr="000E6555" w:rsidRDefault="000E6555" w:rsidP="000E6555">
      <w:pPr>
        <w:autoSpaceDE w:val="0"/>
        <w:autoSpaceDN w:val="0"/>
        <w:adjustRightInd w:val="0"/>
        <w:jc w:val="both"/>
        <w:rPr>
          <w:rFonts w:ascii="Arial" w:hAnsi="Arial" w:cs="Arial"/>
          <w:color w:val="000000"/>
          <w:sz w:val="22"/>
          <w:szCs w:val="22"/>
        </w:rPr>
      </w:pPr>
      <w:r w:rsidRPr="000E6555">
        <w:rPr>
          <w:rFonts w:ascii="Arial" w:hAnsi="Arial" w:cs="Arial"/>
          <w:color w:val="000000"/>
          <w:sz w:val="22"/>
          <w:szCs w:val="22"/>
        </w:rPr>
        <w:t xml:space="preserve">Elle reposait sur : </w:t>
      </w:r>
    </w:p>
    <w:p w:rsidR="000E6555" w:rsidRPr="000E6555" w:rsidRDefault="000E6555" w:rsidP="000E6555">
      <w:pPr>
        <w:autoSpaceDE w:val="0"/>
        <w:autoSpaceDN w:val="0"/>
        <w:adjustRightInd w:val="0"/>
        <w:jc w:val="both"/>
        <w:rPr>
          <w:rFonts w:ascii="Arial" w:hAnsi="Arial" w:cs="Arial"/>
          <w:color w:val="000000"/>
          <w:sz w:val="22"/>
          <w:szCs w:val="22"/>
        </w:rPr>
      </w:pPr>
    </w:p>
    <w:p w:rsidR="000E6555" w:rsidRPr="000E6555" w:rsidRDefault="000E6555" w:rsidP="00135989">
      <w:pPr>
        <w:pStyle w:val="Paragraphedeliste"/>
        <w:numPr>
          <w:ilvl w:val="0"/>
          <w:numId w:val="4"/>
        </w:numPr>
        <w:autoSpaceDE w:val="0"/>
        <w:autoSpaceDN w:val="0"/>
        <w:adjustRightInd w:val="0"/>
        <w:jc w:val="both"/>
        <w:rPr>
          <w:rFonts w:ascii="Arial" w:hAnsi="Arial" w:cs="Arial"/>
          <w:color w:val="000000"/>
          <w:sz w:val="22"/>
          <w:szCs w:val="22"/>
        </w:rPr>
      </w:pPr>
      <w:r w:rsidRPr="000E6555">
        <w:rPr>
          <w:rFonts w:ascii="Arial" w:hAnsi="Arial" w:cs="Arial"/>
          <w:color w:val="000000"/>
          <w:sz w:val="22"/>
          <w:szCs w:val="22"/>
        </w:rPr>
        <w:t xml:space="preserve">l’étude de modalités de financement complémentaires visant à renforcer le soutien à la parentalité et l’action éducative auprès des enfants ; </w:t>
      </w:r>
    </w:p>
    <w:p w:rsidR="000E6555" w:rsidRPr="000E6555" w:rsidRDefault="000E6555" w:rsidP="00135989">
      <w:pPr>
        <w:pStyle w:val="Paragraphedeliste"/>
        <w:numPr>
          <w:ilvl w:val="0"/>
          <w:numId w:val="4"/>
        </w:numPr>
        <w:autoSpaceDE w:val="0"/>
        <w:autoSpaceDN w:val="0"/>
        <w:adjustRightInd w:val="0"/>
        <w:jc w:val="both"/>
        <w:rPr>
          <w:rFonts w:ascii="Arial" w:hAnsi="Arial" w:cs="Arial"/>
          <w:color w:val="000000"/>
          <w:sz w:val="22"/>
          <w:szCs w:val="22"/>
        </w:rPr>
      </w:pPr>
      <w:r w:rsidRPr="000E6555">
        <w:rPr>
          <w:rFonts w:ascii="Arial" w:hAnsi="Arial" w:cs="Arial"/>
          <w:color w:val="000000"/>
          <w:sz w:val="22"/>
          <w:szCs w:val="22"/>
        </w:rPr>
        <w:t xml:space="preserve">la définition d’un cadre commun de référence pour harmoniser les pratiques des porteurs de projet (référentiel des actions </w:t>
      </w:r>
      <w:proofErr w:type="spellStart"/>
      <w:r w:rsidRPr="000E6555">
        <w:rPr>
          <w:rFonts w:ascii="Arial" w:hAnsi="Arial" w:cs="Arial"/>
          <w:color w:val="000000"/>
          <w:sz w:val="22"/>
          <w:szCs w:val="22"/>
        </w:rPr>
        <w:t>Clas</w:t>
      </w:r>
      <w:proofErr w:type="spellEnd"/>
      <w:r w:rsidRPr="000E6555">
        <w:rPr>
          <w:rFonts w:ascii="Arial" w:hAnsi="Arial" w:cs="Arial"/>
          <w:color w:val="000000"/>
          <w:sz w:val="22"/>
          <w:szCs w:val="22"/>
        </w:rPr>
        <w:t>).</w:t>
      </w:r>
    </w:p>
    <w:p w:rsidR="000E6555" w:rsidRPr="000E6555" w:rsidRDefault="000E6555" w:rsidP="000E6555">
      <w:pPr>
        <w:autoSpaceDE w:val="0"/>
        <w:autoSpaceDN w:val="0"/>
        <w:adjustRightInd w:val="0"/>
        <w:jc w:val="both"/>
        <w:rPr>
          <w:rFonts w:ascii="Arial" w:hAnsi="Arial" w:cs="Arial"/>
          <w:color w:val="000000"/>
          <w:sz w:val="22"/>
          <w:szCs w:val="22"/>
        </w:rPr>
      </w:pPr>
    </w:p>
    <w:p w:rsidR="000E6555" w:rsidRPr="000E6555" w:rsidRDefault="000E6555" w:rsidP="000E6555">
      <w:pPr>
        <w:autoSpaceDE w:val="0"/>
        <w:autoSpaceDN w:val="0"/>
        <w:adjustRightInd w:val="0"/>
        <w:jc w:val="both"/>
        <w:rPr>
          <w:rFonts w:ascii="Arial" w:hAnsi="Arial" w:cs="Arial"/>
          <w:color w:val="000000"/>
          <w:sz w:val="22"/>
          <w:szCs w:val="22"/>
        </w:rPr>
      </w:pPr>
      <w:r w:rsidRPr="000E6555">
        <w:rPr>
          <w:rFonts w:ascii="Arial" w:hAnsi="Arial" w:cs="Arial"/>
          <w:color w:val="000000"/>
          <w:sz w:val="22"/>
          <w:szCs w:val="22"/>
        </w:rPr>
        <w:t xml:space="preserve">L’évaluation de cette expérimentation a permis de dégager de nouvelles perspectives pour le financement des actions </w:t>
      </w:r>
      <w:proofErr w:type="spellStart"/>
      <w:r w:rsidRPr="000E6555">
        <w:rPr>
          <w:rFonts w:ascii="Arial" w:hAnsi="Arial" w:cs="Arial"/>
          <w:color w:val="000000"/>
          <w:sz w:val="22"/>
          <w:szCs w:val="22"/>
        </w:rPr>
        <w:t>Clas</w:t>
      </w:r>
      <w:proofErr w:type="spellEnd"/>
      <w:r w:rsidRPr="000E6555">
        <w:rPr>
          <w:rFonts w:ascii="Arial" w:hAnsi="Arial" w:cs="Arial"/>
          <w:color w:val="000000"/>
          <w:sz w:val="22"/>
          <w:szCs w:val="22"/>
        </w:rPr>
        <w:t xml:space="preserve"> visant notamment à renforcer la dimension de soutien à la parentalité de ce dispositif.</w:t>
      </w:r>
    </w:p>
    <w:p w:rsidR="000E6555" w:rsidRPr="000E6555" w:rsidRDefault="000E6555" w:rsidP="000E6555">
      <w:pPr>
        <w:autoSpaceDE w:val="0"/>
        <w:autoSpaceDN w:val="0"/>
        <w:adjustRightInd w:val="0"/>
        <w:jc w:val="both"/>
        <w:rPr>
          <w:rFonts w:ascii="Arial" w:hAnsi="Arial" w:cs="Arial"/>
          <w:sz w:val="22"/>
          <w:szCs w:val="22"/>
        </w:rPr>
      </w:pPr>
    </w:p>
    <w:p w:rsidR="000E6555" w:rsidRPr="000E6555" w:rsidRDefault="000E6555" w:rsidP="000E6555">
      <w:pPr>
        <w:autoSpaceDE w:val="0"/>
        <w:autoSpaceDN w:val="0"/>
        <w:adjustRightInd w:val="0"/>
        <w:jc w:val="both"/>
        <w:rPr>
          <w:rFonts w:ascii="Arial" w:hAnsi="Arial" w:cs="Arial"/>
          <w:sz w:val="22"/>
          <w:szCs w:val="22"/>
        </w:rPr>
      </w:pPr>
      <w:r w:rsidRPr="000E6555">
        <w:rPr>
          <w:rFonts w:ascii="Arial" w:hAnsi="Arial" w:cs="Arial"/>
          <w:sz w:val="22"/>
          <w:szCs w:val="22"/>
        </w:rPr>
        <w:t xml:space="preserve">La présente lettre au réseau rappelle le cadre partenarial du dispositif </w:t>
      </w:r>
      <w:proofErr w:type="spellStart"/>
      <w:r w:rsidRPr="000E6555">
        <w:rPr>
          <w:rFonts w:ascii="Arial" w:hAnsi="Arial" w:cs="Arial"/>
          <w:sz w:val="22"/>
          <w:szCs w:val="22"/>
        </w:rPr>
        <w:t>Clas</w:t>
      </w:r>
      <w:proofErr w:type="spellEnd"/>
      <w:r w:rsidRPr="000E6555">
        <w:rPr>
          <w:rFonts w:ascii="Arial" w:hAnsi="Arial" w:cs="Arial"/>
          <w:sz w:val="22"/>
          <w:szCs w:val="22"/>
        </w:rPr>
        <w:t xml:space="preserve"> (I), les dispositions prises afin de mieux contribuer au soutien des parents (II) ainsi que les modalités de financement du dispositif (III). Cette lettre circulaire remplace </w:t>
      </w:r>
      <w:proofErr w:type="gramStart"/>
      <w:r w:rsidRPr="000E6555">
        <w:rPr>
          <w:rFonts w:ascii="Arial" w:hAnsi="Arial" w:cs="Arial"/>
          <w:sz w:val="22"/>
          <w:szCs w:val="22"/>
        </w:rPr>
        <w:t>la</w:t>
      </w:r>
      <w:proofErr w:type="gramEnd"/>
      <w:r w:rsidRPr="000E6555">
        <w:rPr>
          <w:rFonts w:ascii="Arial" w:hAnsi="Arial" w:cs="Arial"/>
          <w:sz w:val="22"/>
          <w:szCs w:val="22"/>
        </w:rPr>
        <w:t xml:space="preserve"> circulaire n° LC176-2011</w:t>
      </w:r>
      <w:r w:rsidR="00E206E6">
        <w:rPr>
          <w:rFonts w:ascii="Arial" w:hAnsi="Arial" w:cs="Arial"/>
          <w:sz w:val="22"/>
          <w:szCs w:val="22"/>
        </w:rPr>
        <w:t xml:space="preserve"> diffusée le </w:t>
      </w:r>
      <w:r w:rsidR="00E206E6">
        <w:rPr>
          <w:rFonts w:ascii="Arial" w:eastAsia="Calibri" w:hAnsi="Arial" w:cs="Arial"/>
          <w:sz w:val="22"/>
          <w:szCs w:val="22"/>
        </w:rPr>
        <w:t>2 novembre 2011</w:t>
      </w:r>
      <w:r w:rsidRPr="000E6555">
        <w:rPr>
          <w:rFonts w:ascii="Arial" w:hAnsi="Arial" w:cs="Arial"/>
          <w:sz w:val="22"/>
          <w:szCs w:val="22"/>
        </w:rPr>
        <w:t xml:space="preserve">. </w:t>
      </w:r>
    </w:p>
    <w:p w:rsidR="000E6555" w:rsidRPr="000E6555" w:rsidRDefault="000E6555" w:rsidP="000E6555">
      <w:pPr>
        <w:autoSpaceDE w:val="0"/>
        <w:autoSpaceDN w:val="0"/>
        <w:adjustRightInd w:val="0"/>
        <w:jc w:val="both"/>
        <w:rPr>
          <w:rFonts w:ascii="Arial" w:hAnsi="Arial" w:cs="Arial"/>
          <w:sz w:val="22"/>
          <w:szCs w:val="22"/>
        </w:rPr>
      </w:pPr>
    </w:p>
    <w:p w:rsidR="000E6555" w:rsidRPr="000E6555" w:rsidRDefault="000E6555" w:rsidP="000E6555">
      <w:pPr>
        <w:autoSpaceDE w:val="0"/>
        <w:autoSpaceDN w:val="0"/>
        <w:adjustRightInd w:val="0"/>
        <w:jc w:val="both"/>
        <w:rPr>
          <w:rFonts w:ascii="Arial" w:hAnsi="Arial" w:cs="Arial"/>
          <w:sz w:val="22"/>
          <w:szCs w:val="22"/>
        </w:rPr>
      </w:pPr>
      <w:r w:rsidRPr="000E6555">
        <w:rPr>
          <w:rFonts w:ascii="Arial" w:hAnsi="Arial" w:cs="Arial"/>
          <w:sz w:val="22"/>
          <w:szCs w:val="22"/>
        </w:rPr>
        <w:t xml:space="preserve">Comptant sur votre mobilisation pour accompagner le déploiement des </w:t>
      </w:r>
      <w:proofErr w:type="spellStart"/>
      <w:r w:rsidRPr="000E6555">
        <w:rPr>
          <w:rFonts w:ascii="Arial" w:hAnsi="Arial" w:cs="Arial"/>
          <w:sz w:val="22"/>
          <w:szCs w:val="22"/>
        </w:rPr>
        <w:t>Clas</w:t>
      </w:r>
      <w:proofErr w:type="spellEnd"/>
      <w:r w:rsidRPr="000E6555">
        <w:rPr>
          <w:rFonts w:ascii="Arial" w:hAnsi="Arial" w:cs="Arial"/>
          <w:sz w:val="22"/>
          <w:szCs w:val="22"/>
        </w:rPr>
        <w:t>, dispositif au croisement de l’accompagnement scolaire et du soutien à la parentalité, au cœur de nos enjeux de lutte contre les inégalités auprès des enfants et des jeunes,</w:t>
      </w:r>
    </w:p>
    <w:p w:rsidR="000E6555" w:rsidRPr="000E6555" w:rsidRDefault="000E6555" w:rsidP="000E6555">
      <w:pPr>
        <w:autoSpaceDE w:val="0"/>
        <w:autoSpaceDN w:val="0"/>
        <w:adjustRightInd w:val="0"/>
        <w:jc w:val="both"/>
        <w:rPr>
          <w:rFonts w:ascii="Arial" w:hAnsi="Arial" w:cs="Arial"/>
          <w:sz w:val="22"/>
          <w:szCs w:val="22"/>
        </w:rPr>
      </w:pPr>
    </w:p>
    <w:p w:rsidR="000E6555" w:rsidRPr="000E6555" w:rsidRDefault="000E6555" w:rsidP="000E6555">
      <w:pPr>
        <w:autoSpaceDE w:val="0"/>
        <w:autoSpaceDN w:val="0"/>
        <w:adjustRightInd w:val="0"/>
        <w:rPr>
          <w:rFonts w:ascii="Arial" w:hAnsi="Arial" w:cs="Arial"/>
          <w:sz w:val="22"/>
          <w:szCs w:val="22"/>
        </w:rPr>
      </w:pPr>
    </w:p>
    <w:p w:rsidR="000E6555" w:rsidRPr="000E6555" w:rsidRDefault="000E6555" w:rsidP="000E6555">
      <w:pPr>
        <w:spacing w:after="200" w:line="276" w:lineRule="auto"/>
        <w:jc w:val="both"/>
        <w:rPr>
          <w:rFonts w:ascii="Arial" w:hAnsi="Arial" w:cs="Arial"/>
          <w:sz w:val="22"/>
          <w:szCs w:val="22"/>
          <w:lang w:bidi="he-IL"/>
        </w:rPr>
      </w:pPr>
      <w:r w:rsidRPr="000E6555">
        <w:rPr>
          <w:rFonts w:ascii="Arial" w:hAnsi="Arial" w:cs="Arial"/>
          <w:sz w:val="22"/>
          <w:szCs w:val="22"/>
          <w:lang w:bidi="he-IL"/>
        </w:rPr>
        <w:t>Je vous prie d’agréer, Madame la Directrice, Monsieur le Directeur, l’expression de ma considération distinguée.</w:t>
      </w:r>
    </w:p>
    <w:p w:rsidR="000E6555" w:rsidRPr="000E6555" w:rsidRDefault="000E6555" w:rsidP="000E6555">
      <w:pPr>
        <w:autoSpaceDE w:val="0"/>
        <w:autoSpaceDN w:val="0"/>
        <w:adjustRightInd w:val="0"/>
        <w:jc w:val="both"/>
        <w:rPr>
          <w:rFonts w:ascii="Arial" w:hAnsi="Arial" w:cs="Arial"/>
          <w:sz w:val="22"/>
          <w:szCs w:val="22"/>
          <w:lang w:bidi="he-IL"/>
        </w:rPr>
      </w:pPr>
    </w:p>
    <w:p w:rsidR="000E6555" w:rsidRPr="000E6555" w:rsidRDefault="000E6555" w:rsidP="000E6555">
      <w:pPr>
        <w:autoSpaceDE w:val="0"/>
        <w:autoSpaceDN w:val="0"/>
        <w:adjustRightInd w:val="0"/>
        <w:jc w:val="both"/>
        <w:rPr>
          <w:rFonts w:ascii="Arial" w:hAnsi="Arial" w:cs="Arial"/>
          <w:sz w:val="22"/>
          <w:szCs w:val="22"/>
          <w:lang w:bidi="he-IL"/>
        </w:rPr>
      </w:pPr>
    </w:p>
    <w:p w:rsidR="000E6555" w:rsidRPr="000E6555" w:rsidRDefault="000E6555" w:rsidP="000E6555">
      <w:pPr>
        <w:ind w:left="3960" w:right="-446"/>
        <w:jc w:val="both"/>
        <w:rPr>
          <w:rFonts w:ascii="Arial" w:hAnsi="Arial" w:cs="Arial"/>
          <w:b/>
          <w:sz w:val="22"/>
          <w:szCs w:val="22"/>
        </w:rPr>
      </w:pPr>
      <w:r w:rsidRPr="000E6555">
        <w:rPr>
          <w:rFonts w:ascii="Arial" w:hAnsi="Arial" w:cs="Arial"/>
          <w:b/>
          <w:sz w:val="22"/>
          <w:szCs w:val="22"/>
        </w:rPr>
        <w:t xml:space="preserve">Le Directeur général délégué </w:t>
      </w:r>
    </w:p>
    <w:p w:rsidR="000E6555" w:rsidRPr="000E6555" w:rsidRDefault="000E6555" w:rsidP="000E6555">
      <w:pPr>
        <w:ind w:left="3960" w:right="-446"/>
        <w:jc w:val="both"/>
        <w:rPr>
          <w:rFonts w:ascii="Arial" w:hAnsi="Arial" w:cs="Arial"/>
          <w:b/>
          <w:sz w:val="22"/>
          <w:szCs w:val="22"/>
        </w:rPr>
      </w:pPr>
      <w:proofErr w:type="gramStart"/>
      <w:r w:rsidRPr="000E6555">
        <w:rPr>
          <w:rFonts w:ascii="Arial" w:hAnsi="Arial" w:cs="Arial"/>
          <w:b/>
          <w:sz w:val="22"/>
          <w:szCs w:val="22"/>
        </w:rPr>
        <w:t>chargé</w:t>
      </w:r>
      <w:proofErr w:type="gramEnd"/>
      <w:r w:rsidRPr="000E6555">
        <w:rPr>
          <w:rFonts w:ascii="Arial" w:hAnsi="Arial" w:cs="Arial"/>
          <w:b/>
          <w:sz w:val="22"/>
          <w:szCs w:val="22"/>
        </w:rPr>
        <w:t xml:space="preserve"> des politiques familiales et sociales</w:t>
      </w:r>
    </w:p>
    <w:p w:rsidR="000E6555" w:rsidRPr="000E6555" w:rsidRDefault="000E6555" w:rsidP="000E6555">
      <w:pPr>
        <w:jc w:val="both"/>
        <w:rPr>
          <w:rFonts w:ascii="Arial" w:hAnsi="Arial" w:cs="Arial"/>
          <w:b/>
          <w:sz w:val="22"/>
          <w:szCs w:val="22"/>
        </w:rPr>
      </w:pPr>
    </w:p>
    <w:p w:rsidR="000E6555" w:rsidRPr="000E6555" w:rsidRDefault="000E6555" w:rsidP="000E6555">
      <w:pPr>
        <w:ind w:left="3960" w:right="-446"/>
        <w:jc w:val="both"/>
        <w:rPr>
          <w:rFonts w:ascii="Arial" w:hAnsi="Arial" w:cs="Arial"/>
          <w:b/>
          <w:sz w:val="22"/>
          <w:szCs w:val="22"/>
        </w:rPr>
      </w:pPr>
      <w:r w:rsidRPr="000E6555">
        <w:rPr>
          <w:rFonts w:ascii="Arial" w:hAnsi="Arial" w:cs="Arial"/>
          <w:b/>
          <w:sz w:val="22"/>
          <w:szCs w:val="22"/>
        </w:rPr>
        <w:t xml:space="preserve">Frédéric </w:t>
      </w:r>
      <w:proofErr w:type="spellStart"/>
      <w:r w:rsidRPr="000E6555">
        <w:rPr>
          <w:rFonts w:ascii="Arial" w:hAnsi="Arial" w:cs="Arial"/>
          <w:b/>
          <w:sz w:val="22"/>
          <w:szCs w:val="22"/>
        </w:rPr>
        <w:t>Marinacce</w:t>
      </w:r>
      <w:proofErr w:type="spellEnd"/>
    </w:p>
    <w:p w:rsidR="000E6555" w:rsidRPr="000E6555" w:rsidRDefault="000E6555" w:rsidP="009F1E8E">
      <w:pPr>
        <w:autoSpaceDE w:val="0"/>
        <w:autoSpaceDN w:val="0"/>
        <w:adjustRightInd w:val="0"/>
        <w:jc w:val="both"/>
        <w:rPr>
          <w:rFonts w:ascii="Arial" w:eastAsiaTheme="minorHAnsi" w:hAnsi="Arial" w:cs="Arial"/>
          <w:sz w:val="20"/>
          <w:szCs w:val="20"/>
          <w:lang w:eastAsia="en-US" w:bidi="he-IL"/>
        </w:rPr>
      </w:pPr>
    </w:p>
    <w:p w:rsidR="00110A9C" w:rsidRPr="000E6555" w:rsidRDefault="00110A9C" w:rsidP="009F1E8E">
      <w:pPr>
        <w:autoSpaceDE w:val="0"/>
        <w:autoSpaceDN w:val="0"/>
        <w:adjustRightInd w:val="0"/>
        <w:jc w:val="both"/>
        <w:rPr>
          <w:rFonts w:ascii="Arial" w:eastAsiaTheme="minorHAnsi" w:hAnsi="Arial" w:cs="Arial"/>
          <w:sz w:val="20"/>
          <w:szCs w:val="20"/>
          <w:lang w:eastAsia="en-US" w:bidi="he-IL"/>
        </w:rPr>
      </w:pPr>
    </w:p>
    <w:bookmarkEnd w:id="0"/>
    <w:p w:rsidR="00C860FD" w:rsidRDefault="00C860FD">
      <w:pPr>
        <w:spacing w:after="200" w:line="276" w:lineRule="auto"/>
        <w:rPr>
          <w:rFonts w:ascii="Arial" w:hAnsi="Arial" w:cs="Arial"/>
          <w:bCs/>
          <w:sz w:val="22"/>
          <w:szCs w:val="22"/>
        </w:rPr>
        <w:sectPr w:rsidR="00C860FD" w:rsidSect="00D73398">
          <w:pgSz w:w="11906" w:h="16838"/>
          <w:pgMar w:top="1134" w:right="1134" w:bottom="624" w:left="1560" w:header="0" w:footer="312" w:gutter="0"/>
          <w:cols w:space="720"/>
          <w:titlePg/>
          <w:docGrid w:linePitch="326"/>
        </w:sectPr>
      </w:pPr>
    </w:p>
    <w:sdt>
      <w:sdtPr>
        <w:rPr>
          <w:rFonts w:ascii="Times" w:eastAsia="Times" w:hAnsi="Times" w:cs="Times"/>
          <w:color w:val="auto"/>
          <w:sz w:val="24"/>
          <w:szCs w:val="24"/>
        </w:rPr>
        <w:id w:val="338281511"/>
        <w:docPartObj>
          <w:docPartGallery w:val="Table of Contents"/>
          <w:docPartUnique/>
        </w:docPartObj>
      </w:sdtPr>
      <w:sdtEndPr>
        <w:rPr>
          <w:b/>
          <w:bCs/>
        </w:rPr>
      </w:sdtEndPr>
      <w:sdtContent>
        <w:p w:rsidR="00552C8A" w:rsidRPr="000D0081" w:rsidRDefault="00552C8A" w:rsidP="000D0081">
          <w:pPr>
            <w:pStyle w:val="En-ttedetabledesmatires"/>
            <w:rPr>
              <w:rFonts w:ascii="Arial" w:hAnsi="Arial" w:cs="Arial"/>
              <w:sz w:val="22"/>
              <w:szCs w:val="22"/>
            </w:rPr>
          </w:pPr>
          <w:r w:rsidRPr="000D0081">
            <w:rPr>
              <w:rFonts w:ascii="Arial" w:hAnsi="Arial" w:cs="Arial"/>
              <w:sz w:val="22"/>
              <w:szCs w:val="22"/>
            </w:rPr>
            <w:t>Table des matières</w:t>
          </w:r>
        </w:p>
        <w:p w:rsidR="000D0081" w:rsidRPr="000D0081" w:rsidRDefault="00552C8A">
          <w:pPr>
            <w:pStyle w:val="TM1"/>
            <w:rPr>
              <w:rFonts w:ascii="Arial" w:eastAsiaTheme="minorEastAsia" w:hAnsi="Arial" w:cs="Arial"/>
              <w:noProof/>
              <w:sz w:val="22"/>
              <w:szCs w:val="22"/>
            </w:rPr>
          </w:pPr>
          <w:r w:rsidRPr="000D0081">
            <w:rPr>
              <w:rFonts w:ascii="Arial" w:hAnsi="Arial" w:cs="Arial"/>
              <w:sz w:val="22"/>
              <w:szCs w:val="22"/>
            </w:rPr>
            <w:fldChar w:fldCharType="begin"/>
          </w:r>
          <w:r w:rsidRPr="000D0081">
            <w:rPr>
              <w:rFonts w:ascii="Arial" w:hAnsi="Arial" w:cs="Arial"/>
              <w:sz w:val="22"/>
              <w:szCs w:val="22"/>
            </w:rPr>
            <w:instrText xml:space="preserve"> TOC \o "1-3" \h \z \u </w:instrText>
          </w:r>
          <w:r w:rsidRPr="000D0081">
            <w:rPr>
              <w:rFonts w:ascii="Arial" w:hAnsi="Arial" w:cs="Arial"/>
              <w:sz w:val="22"/>
              <w:szCs w:val="22"/>
            </w:rPr>
            <w:fldChar w:fldCharType="separate"/>
          </w:r>
          <w:hyperlink w:anchor="_Toc68695013" w:history="1">
            <w:r w:rsidR="000D0081" w:rsidRPr="000D0081">
              <w:rPr>
                <w:rStyle w:val="Lienhypertexte"/>
                <w:rFonts w:ascii="Arial" w:hAnsi="Arial" w:cs="Arial"/>
                <w:noProof/>
                <w:sz w:val="22"/>
                <w:szCs w:val="22"/>
                <w:lang w:bidi="he-IL"/>
              </w:rPr>
              <w:t>1.</w:t>
            </w:r>
            <w:r w:rsidR="000D0081" w:rsidRPr="000D0081">
              <w:rPr>
                <w:rFonts w:ascii="Arial" w:eastAsiaTheme="minorEastAsia" w:hAnsi="Arial" w:cs="Arial"/>
                <w:noProof/>
                <w:sz w:val="22"/>
                <w:szCs w:val="22"/>
              </w:rPr>
              <w:tab/>
            </w:r>
            <w:r w:rsidR="000D0081" w:rsidRPr="000D0081">
              <w:rPr>
                <w:rStyle w:val="Lienhypertexte"/>
                <w:rFonts w:ascii="Arial" w:hAnsi="Arial" w:cs="Arial"/>
                <w:noProof/>
                <w:sz w:val="22"/>
                <w:szCs w:val="22"/>
                <w:lang w:bidi="he-IL"/>
              </w:rPr>
              <w:t>Cadre réglementaire et partenarial des contrats locaux d’accompagnement à la scolarité</w:t>
            </w:r>
            <w:r w:rsidR="000D0081" w:rsidRPr="000D0081">
              <w:rPr>
                <w:rFonts w:ascii="Arial" w:hAnsi="Arial" w:cs="Arial"/>
                <w:noProof/>
                <w:webHidden/>
                <w:sz w:val="22"/>
                <w:szCs w:val="22"/>
              </w:rPr>
              <w:tab/>
            </w:r>
            <w:r w:rsidR="000D0081" w:rsidRPr="000D0081">
              <w:rPr>
                <w:rFonts w:ascii="Arial" w:hAnsi="Arial" w:cs="Arial"/>
                <w:noProof/>
                <w:webHidden/>
                <w:sz w:val="22"/>
                <w:szCs w:val="22"/>
              </w:rPr>
              <w:fldChar w:fldCharType="begin"/>
            </w:r>
            <w:r w:rsidR="000D0081" w:rsidRPr="000D0081">
              <w:rPr>
                <w:rFonts w:ascii="Arial" w:hAnsi="Arial" w:cs="Arial"/>
                <w:noProof/>
                <w:webHidden/>
                <w:sz w:val="22"/>
                <w:szCs w:val="22"/>
              </w:rPr>
              <w:instrText xml:space="preserve"> PAGEREF _Toc68695013 \h </w:instrText>
            </w:r>
            <w:r w:rsidR="000D0081" w:rsidRPr="000D0081">
              <w:rPr>
                <w:rFonts w:ascii="Arial" w:hAnsi="Arial" w:cs="Arial"/>
                <w:noProof/>
                <w:webHidden/>
                <w:sz w:val="22"/>
                <w:szCs w:val="22"/>
              </w:rPr>
            </w:r>
            <w:r w:rsidR="000D0081" w:rsidRPr="000D0081">
              <w:rPr>
                <w:rFonts w:ascii="Arial" w:hAnsi="Arial" w:cs="Arial"/>
                <w:noProof/>
                <w:webHidden/>
                <w:sz w:val="22"/>
                <w:szCs w:val="22"/>
              </w:rPr>
              <w:fldChar w:fldCharType="separate"/>
            </w:r>
            <w:r w:rsidR="000D0081" w:rsidRPr="000D0081">
              <w:rPr>
                <w:rFonts w:ascii="Arial" w:hAnsi="Arial" w:cs="Arial"/>
                <w:noProof/>
                <w:webHidden/>
                <w:sz w:val="22"/>
                <w:szCs w:val="22"/>
              </w:rPr>
              <w:t>4</w:t>
            </w:r>
            <w:r w:rsidR="000D0081" w:rsidRPr="000D0081">
              <w:rPr>
                <w:rFonts w:ascii="Arial" w:hAnsi="Arial" w:cs="Arial"/>
                <w:noProof/>
                <w:webHidden/>
                <w:sz w:val="22"/>
                <w:szCs w:val="22"/>
              </w:rPr>
              <w:fldChar w:fldCharType="end"/>
            </w:r>
          </w:hyperlink>
        </w:p>
        <w:p w:rsidR="000D0081" w:rsidRPr="000D0081" w:rsidRDefault="00F91FFA" w:rsidP="000D0081">
          <w:pPr>
            <w:pStyle w:val="TM2"/>
            <w:rPr>
              <w:rFonts w:eastAsiaTheme="minorEastAsia"/>
              <w:noProof/>
            </w:rPr>
          </w:pPr>
          <w:hyperlink w:anchor="_Toc68695014" w:history="1">
            <w:r w:rsidR="000D0081" w:rsidRPr="000D0081">
              <w:rPr>
                <w:rStyle w:val="Lienhypertexte"/>
                <w:rFonts w:ascii="Arial" w:hAnsi="Arial" w:cs="Arial"/>
                <w:noProof/>
                <w:sz w:val="22"/>
                <w:szCs w:val="22"/>
              </w:rPr>
              <w:t>1.1.</w:t>
            </w:r>
            <w:r w:rsidR="000D0081" w:rsidRPr="000D0081">
              <w:rPr>
                <w:rFonts w:eastAsiaTheme="minorEastAsia"/>
                <w:noProof/>
              </w:rPr>
              <w:tab/>
            </w:r>
            <w:r w:rsidR="000D0081" w:rsidRPr="000D0081">
              <w:rPr>
                <w:rStyle w:val="Lienhypertexte"/>
                <w:rFonts w:ascii="Arial" w:hAnsi="Arial" w:cs="Arial"/>
                <w:noProof/>
                <w:sz w:val="22"/>
                <w:szCs w:val="22"/>
              </w:rPr>
              <w:t>Définition du Contrat local d’accompagnement à la scolarité</w:t>
            </w:r>
            <w:r w:rsidR="000D0081" w:rsidRPr="000D0081">
              <w:rPr>
                <w:noProof/>
                <w:webHidden/>
              </w:rPr>
              <w:tab/>
            </w:r>
            <w:r w:rsidR="000D0081" w:rsidRPr="000D0081">
              <w:rPr>
                <w:noProof/>
                <w:webHidden/>
              </w:rPr>
              <w:fldChar w:fldCharType="begin"/>
            </w:r>
            <w:r w:rsidR="000D0081" w:rsidRPr="000D0081">
              <w:rPr>
                <w:noProof/>
                <w:webHidden/>
              </w:rPr>
              <w:instrText xml:space="preserve"> PAGEREF _Toc68695014 \h </w:instrText>
            </w:r>
            <w:r w:rsidR="000D0081" w:rsidRPr="000D0081">
              <w:rPr>
                <w:noProof/>
                <w:webHidden/>
              </w:rPr>
            </w:r>
            <w:r w:rsidR="000D0081" w:rsidRPr="000D0081">
              <w:rPr>
                <w:noProof/>
                <w:webHidden/>
              </w:rPr>
              <w:fldChar w:fldCharType="separate"/>
            </w:r>
            <w:r w:rsidR="000D0081" w:rsidRPr="000D0081">
              <w:rPr>
                <w:noProof/>
                <w:webHidden/>
              </w:rPr>
              <w:t>4</w:t>
            </w:r>
            <w:r w:rsidR="000D0081" w:rsidRPr="000D0081">
              <w:rPr>
                <w:noProof/>
                <w:webHidden/>
              </w:rPr>
              <w:fldChar w:fldCharType="end"/>
            </w:r>
          </w:hyperlink>
        </w:p>
        <w:p w:rsidR="000D0081" w:rsidRPr="000D0081" w:rsidRDefault="00F91FFA" w:rsidP="000D0081">
          <w:pPr>
            <w:pStyle w:val="TM2"/>
            <w:rPr>
              <w:rFonts w:eastAsiaTheme="minorEastAsia"/>
              <w:noProof/>
            </w:rPr>
          </w:pPr>
          <w:hyperlink w:anchor="_Toc68695015" w:history="1">
            <w:r w:rsidR="000D0081" w:rsidRPr="000D0081">
              <w:rPr>
                <w:rStyle w:val="Lienhypertexte"/>
                <w:rFonts w:ascii="Arial" w:hAnsi="Arial" w:cs="Arial"/>
                <w:noProof/>
                <w:sz w:val="22"/>
                <w:szCs w:val="22"/>
              </w:rPr>
              <w:t>1.2.</w:t>
            </w:r>
            <w:r w:rsidR="000D0081" w:rsidRPr="000D0081">
              <w:rPr>
                <w:rFonts w:eastAsiaTheme="minorEastAsia"/>
                <w:noProof/>
              </w:rPr>
              <w:tab/>
            </w:r>
            <w:r w:rsidR="000D0081" w:rsidRPr="000D0081">
              <w:rPr>
                <w:rStyle w:val="Lienhypertexte"/>
                <w:rFonts w:ascii="Arial" w:hAnsi="Arial" w:cs="Arial"/>
                <w:noProof/>
                <w:sz w:val="22"/>
                <w:szCs w:val="22"/>
              </w:rPr>
              <w:t>Un dispositif organisé autour d’une instance départementale de pilotage afin de structurer l’offre et renforcer la qualité des actions</w:t>
            </w:r>
            <w:r w:rsidR="000D0081" w:rsidRPr="000D0081">
              <w:rPr>
                <w:noProof/>
                <w:webHidden/>
              </w:rPr>
              <w:tab/>
            </w:r>
            <w:r w:rsidR="000D0081" w:rsidRPr="000D0081">
              <w:rPr>
                <w:noProof/>
                <w:webHidden/>
              </w:rPr>
              <w:fldChar w:fldCharType="begin"/>
            </w:r>
            <w:r w:rsidR="000D0081" w:rsidRPr="000D0081">
              <w:rPr>
                <w:noProof/>
                <w:webHidden/>
              </w:rPr>
              <w:instrText xml:space="preserve"> PAGEREF _Toc68695015 \h </w:instrText>
            </w:r>
            <w:r w:rsidR="000D0081" w:rsidRPr="000D0081">
              <w:rPr>
                <w:noProof/>
                <w:webHidden/>
              </w:rPr>
            </w:r>
            <w:r w:rsidR="000D0081" w:rsidRPr="000D0081">
              <w:rPr>
                <w:noProof/>
                <w:webHidden/>
              </w:rPr>
              <w:fldChar w:fldCharType="separate"/>
            </w:r>
            <w:r w:rsidR="000D0081" w:rsidRPr="000D0081">
              <w:rPr>
                <w:noProof/>
                <w:webHidden/>
              </w:rPr>
              <w:t>4</w:t>
            </w:r>
            <w:r w:rsidR="000D0081" w:rsidRPr="000D0081">
              <w:rPr>
                <w:noProof/>
                <w:webHidden/>
              </w:rPr>
              <w:fldChar w:fldCharType="end"/>
            </w:r>
          </w:hyperlink>
        </w:p>
        <w:p w:rsidR="000D0081" w:rsidRPr="000D0081" w:rsidRDefault="00F91FFA">
          <w:pPr>
            <w:pStyle w:val="TM1"/>
            <w:rPr>
              <w:rFonts w:ascii="Arial" w:eastAsiaTheme="minorEastAsia" w:hAnsi="Arial" w:cs="Arial"/>
              <w:noProof/>
              <w:sz w:val="22"/>
              <w:szCs w:val="22"/>
            </w:rPr>
          </w:pPr>
          <w:hyperlink w:anchor="_Toc68695016" w:history="1">
            <w:r w:rsidR="000D0081" w:rsidRPr="000D0081">
              <w:rPr>
                <w:rStyle w:val="Lienhypertexte"/>
                <w:rFonts w:ascii="Arial" w:hAnsi="Arial" w:cs="Arial"/>
                <w:noProof/>
                <w:sz w:val="22"/>
                <w:szCs w:val="22"/>
                <w:lang w:bidi="he-IL"/>
              </w:rPr>
              <w:t>2.</w:t>
            </w:r>
            <w:r w:rsidR="000D0081" w:rsidRPr="000D0081">
              <w:rPr>
                <w:rFonts w:ascii="Arial" w:eastAsiaTheme="minorEastAsia" w:hAnsi="Arial" w:cs="Arial"/>
                <w:noProof/>
                <w:sz w:val="22"/>
                <w:szCs w:val="22"/>
              </w:rPr>
              <w:tab/>
            </w:r>
            <w:r w:rsidR="000D0081" w:rsidRPr="000D0081">
              <w:rPr>
                <w:rStyle w:val="Lienhypertexte"/>
                <w:rFonts w:ascii="Arial" w:hAnsi="Arial" w:cs="Arial"/>
                <w:noProof/>
                <w:sz w:val="22"/>
                <w:szCs w:val="22"/>
                <w:lang w:bidi="he-IL"/>
              </w:rPr>
              <w:t>Le référentiel des Clas vise à améliorer la qualité des projets, notamment sur le champ du soutien aux parents</w:t>
            </w:r>
            <w:r w:rsidR="000D0081" w:rsidRPr="000D0081">
              <w:rPr>
                <w:rFonts w:ascii="Arial" w:hAnsi="Arial" w:cs="Arial"/>
                <w:noProof/>
                <w:webHidden/>
                <w:sz w:val="22"/>
                <w:szCs w:val="22"/>
              </w:rPr>
              <w:tab/>
            </w:r>
            <w:r w:rsidR="000D0081" w:rsidRPr="000D0081">
              <w:rPr>
                <w:rFonts w:ascii="Arial" w:hAnsi="Arial" w:cs="Arial"/>
                <w:noProof/>
                <w:webHidden/>
                <w:sz w:val="22"/>
                <w:szCs w:val="22"/>
              </w:rPr>
              <w:fldChar w:fldCharType="begin"/>
            </w:r>
            <w:r w:rsidR="000D0081" w:rsidRPr="000D0081">
              <w:rPr>
                <w:rFonts w:ascii="Arial" w:hAnsi="Arial" w:cs="Arial"/>
                <w:noProof/>
                <w:webHidden/>
                <w:sz w:val="22"/>
                <w:szCs w:val="22"/>
              </w:rPr>
              <w:instrText xml:space="preserve"> PAGEREF _Toc68695016 \h </w:instrText>
            </w:r>
            <w:r w:rsidR="000D0081" w:rsidRPr="000D0081">
              <w:rPr>
                <w:rFonts w:ascii="Arial" w:hAnsi="Arial" w:cs="Arial"/>
                <w:noProof/>
                <w:webHidden/>
                <w:sz w:val="22"/>
                <w:szCs w:val="22"/>
              </w:rPr>
            </w:r>
            <w:r w:rsidR="000D0081" w:rsidRPr="000D0081">
              <w:rPr>
                <w:rFonts w:ascii="Arial" w:hAnsi="Arial" w:cs="Arial"/>
                <w:noProof/>
                <w:webHidden/>
                <w:sz w:val="22"/>
                <w:szCs w:val="22"/>
              </w:rPr>
              <w:fldChar w:fldCharType="separate"/>
            </w:r>
            <w:r w:rsidR="000D0081" w:rsidRPr="000D0081">
              <w:rPr>
                <w:rFonts w:ascii="Arial" w:hAnsi="Arial" w:cs="Arial"/>
                <w:noProof/>
                <w:webHidden/>
                <w:sz w:val="22"/>
                <w:szCs w:val="22"/>
              </w:rPr>
              <w:t>4</w:t>
            </w:r>
            <w:r w:rsidR="000D0081" w:rsidRPr="000D0081">
              <w:rPr>
                <w:rFonts w:ascii="Arial" w:hAnsi="Arial" w:cs="Arial"/>
                <w:noProof/>
                <w:webHidden/>
                <w:sz w:val="22"/>
                <w:szCs w:val="22"/>
              </w:rPr>
              <w:fldChar w:fldCharType="end"/>
            </w:r>
          </w:hyperlink>
        </w:p>
        <w:p w:rsidR="000D0081" w:rsidRPr="000D0081" w:rsidRDefault="00F91FFA" w:rsidP="000D0081">
          <w:pPr>
            <w:pStyle w:val="TM2"/>
            <w:rPr>
              <w:rFonts w:eastAsiaTheme="minorEastAsia"/>
              <w:noProof/>
            </w:rPr>
          </w:pPr>
          <w:hyperlink w:anchor="_Toc68695017" w:history="1">
            <w:r w:rsidR="000D0081" w:rsidRPr="000D0081">
              <w:rPr>
                <w:rStyle w:val="Lienhypertexte"/>
                <w:rFonts w:ascii="Arial" w:hAnsi="Arial" w:cs="Arial"/>
                <w:noProof/>
                <w:sz w:val="22"/>
                <w:szCs w:val="22"/>
              </w:rPr>
              <w:t>2.1.</w:t>
            </w:r>
            <w:r w:rsidR="000D0081" w:rsidRPr="000D0081">
              <w:rPr>
                <w:rFonts w:eastAsiaTheme="minorEastAsia"/>
                <w:noProof/>
              </w:rPr>
              <w:tab/>
            </w:r>
            <w:r w:rsidR="000D0081" w:rsidRPr="000D0081">
              <w:rPr>
                <w:rStyle w:val="Lienhypertexte"/>
                <w:rFonts w:ascii="Arial" w:hAnsi="Arial" w:cs="Arial"/>
                <w:noProof/>
                <w:sz w:val="22"/>
                <w:szCs w:val="22"/>
              </w:rPr>
              <w:t>L’éligibilité à la prestation de service s’appuie sur des principes structurants énoncés dans le référentiel national</w:t>
            </w:r>
            <w:r w:rsidR="000D0081" w:rsidRPr="000D0081">
              <w:rPr>
                <w:noProof/>
                <w:webHidden/>
              </w:rPr>
              <w:tab/>
            </w:r>
            <w:r w:rsidR="000D0081" w:rsidRPr="000D0081">
              <w:rPr>
                <w:noProof/>
                <w:webHidden/>
              </w:rPr>
              <w:fldChar w:fldCharType="begin"/>
            </w:r>
            <w:r w:rsidR="000D0081" w:rsidRPr="000D0081">
              <w:rPr>
                <w:noProof/>
                <w:webHidden/>
              </w:rPr>
              <w:instrText xml:space="preserve"> PAGEREF _Toc68695017 \h </w:instrText>
            </w:r>
            <w:r w:rsidR="000D0081" w:rsidRPr="000D0081">
              <w:rPr>
                <w:noProof/>
                <w:webHidden/>
              </w:rPr>
            </w:r>
            <w:r w:rsidR="000D0081" w:rsidRPr="000D0081">
              <w:rPr>
                <w:noProof/>
                <w:webHidden/>
              </w:rPr>
              <w:fldChar w:fldCharType="separate"/>
            </w:r>
            <w:r w:rsidR="000D0081" w:rsidRPr="000D0081">
              <w:rPr>
                <w:noProof/>
                <w:webHidden/>
              </w:rPr>
              <w:t>4</w:t>
            </w:r>
            <w:r w:rsidR="000D0081" w:rsidRPr="000D0081">
              <w:rPr>
                <w:noProof/>
                <w:webHidden/>
              </w:rPr>
              <w:fldChar w:fldCharType="end"/>
            </w:r>
          </w:hyperlink>
        </w:p>
        <w:p w:rsidR="000D0081" w:rsidRPr="000D0081" w:rsidRDefault="00F91FFA" w:rsidP="000D0081">
          <w:pPr>
            <w:pStyle w:val="TM2"/>
            <w:rPr>
              <w:rFonts w:eastAsiaTheme="minorEastAsia"/>
              <w:noProof/>
            </w:rPr>
          </w:pPr>
          <w:hyperlink w:anchor="_Toc68695018" w:history="1">
            <w:r w:rsidR="000D0081" w:rsidRPr="000D0081">
              <w:rPr>
                <w:rStyle w:val="Lienhypertexte"/>
                <w:rFonts w:ascii="Arial" w:hAnsi="Arial" w:cs="Arial"/>
                <w:noProof/>
                <w:sz w:val="22"/>
                <w:szCs w:val="22"/>
              </w:rPr>
              <w:t>2.2.</w:t>
            </w:r>
            <w:r w:rsidR="000D0081" w:rsidRPr="000D0081">
              <w:rPr>
                <w:rFonts w:eastAsiaTheme="minorEastAsia"/>
                <w:noProof/>
              </w:rPr>
              <w:tab/>
            </w:r>
            <w:r w:rsidR="000D0081" w:rsidRPr="000D0081">
              <w:rPr>
                <w:rStyle w:val="Lienhypertexte"/>
                <w:rFonts w:ascii="Arial" w:hAnsi="Arial" w:cs="Arial"/>
                <w:noProof/>
                <w:sz w:val="22"/>
                <w:szCs w:val="22"/>
              </w:rPr>
              <w:t>Le financement des Clas peut être bonifié pour renforcer la qualité des actions</w:t>
            </w:r>
            <w:r w:rsidR="000D0081" w:rsidRPr="000D0081">
              <w:rPr>
                <w:noProof/>
                <w:webHidden/>
              </w:rPr>
              <w:tab/>
            </w:r>
            <w:r w:rsidR="000D0081" w:rsidRPr="000D0081">
              <w:rPr>
                <w:noProof/>
                <w:webHidden/>
              </w:rPr>
              <w:fldChar w:fldCharType="begin"/>
            </w:r>
            <w:r w:rsidR="000D0081" w:rsidRPr="000D0081">
              <w:rPr>
                <w:noProof/>
                <w:webHidden/>
              </w:rPr>
              <w:instrText xml:space="preserve"> PAGEREF _Toc68695018 \h </w:instrText>
            </w:r>
            <w:r w:rsidR="000D0081" w:rsidRPr="000D0081">
              <w:rPr>
                <w:noProof/>
                <w:webHidden/>
              </w:rPr>
            </w:r>
            <w:r w:rsidR="000D0081" w:rsidRPr="000D0081">
              <w:rPr>
                <w:noProof/>
                <w:webHidden/>
              </w:rPr>
              <w:fldChar w:fldCharType="separate"/>
            </w:r>
            <w:r w:rsidR="000D0081" w:rsidRPr="000D0081">
              <w:rPr>
                <w:noProof/>
                <w:webHidden/>
              </w:rPr>
              <w:t>4</w:t>
            </w:r>
            <w:r w:rsidR="000D0081" w:rsidRPr="000D0081">
              <w:rPr>
                <w:noProof/>
                <w:webHidden/>
              </w:rPr>
              <w:fldChar w:fldCharType="end"/>
            </w:r>
          </w:hyperlink>
        </w:p>
        <w:p w:rsidR="000D0081" w:rsidRPr="000D0081" w:rsidRDefault="00F91FFA">
          <w:pPr>
            <w:pStyle w:val="TM1"/>
            <w:rPr>
              <w:rFonts w:ascii="Arial" w:eastAsiaTheme="minorEastAsia" w:hAnsi="Arial" w:cs="Arial"/>
              <w:noProof/>
              <w:sz w:val="22"/>
              <w:szCs w:val="22"/>
            </w:rPr>
          </w:pPr>
          <w:hyperlink w:anchor="_Toc68695019" w:history="1">
            <w:r w:rsidR="000D0081" w:rsidRPr="000D0081">
              <w:rPr>
                <w:rStyle w:val="Lienhypertexte"/>
                <w:rFonts w:ascii="Arial" w:hAnsi="Arial" w:cs="Arial"/>
                <w:noProof/>
                <w:sz w:val="22"/>
                <w:szCs w:val="22"/>
                <w:lang w:bidi="he-IL"/>
              </w:rPr>
              <w:t>3.</w:t>
            </w:r>
            <w:r w:rsidR="000D0081" w:rsidRPr="000D0081">
              <w:rPr>
                <w:rFonts w:ascii="Arial" w:eastAsiaTheme="minorEastAsia" w:hAnsi="Arial" w:cs="Arial"/>
                <w:noProof/>
                <w:sz w:val="22"/>
                <w:szCs w:val="22"/>
              </w:rPr>
              <w:tab/>
            </w:r>
            <w:r w:rsidR="000D0081" w:rsidRPr="000D0081">
              <w:rPr>
                <w:rStyle w:val="Lienhypertexte"/>
                <w:rFonts w:ascii="Arial" w:hAnsi="Arial" w:cs="Arial"/>
                <w:noProof/>
                <w:sz w:val="22"/>
                <w:szCs w:val="22"/>
                <w:lang w:bidi="he-IL"/>
              </w:rPr>
              <w:t>Modalités d’octroi et de versement de la Prestation de service Clas et des bonus</w:t>
            </w:r>
            <w:r w:rsidR="000D0081" w:rsidRPr="000D0081">
              <w:rPr>
                <w:rFonts w:ascii="Arial" w:hAnsi="Arial" w:cs="Arial"/>
                <w:noProof/>
                <w:webHidden/>
                <w:sz w:val="22"/>
                <w:szCs w:val="22"/>
              </w:rPr>
              <w:tab/>
            </w:r>
            <w:r w:rsidR="000D0081" w:rsidRPr="000D0081">
              <w:rPr>
                <w:rFonts w:ascii="Arial" w:hAnsi="Arial" w:cs="Arial"/>
                <w:noProof/>
                <w:webHidden/>
                <w:sz w:val="22"/>
                <w:szCs w:val="22"/>
              </w:rPr>
              <w:fldChar w:fldCharType="begin"/>
            </w:r>
            <w:r w:rsidR="000D0081" w:rsidRPr="000D0081">
              <w:rPr>
                <w:rFonts w:ascii="Arial" w:hAnsi="Arial" w:cs="Arial"/>
                <w:noProof/>
                <w:webHidden/>
                <w:sz w:val="22"/>
                <w:szCs w:val="22"/>
              </w:rPr>
              <w:instrText xml:space="preserve"> PAGEREF _Toc68695019 \h </w:instrText>
            </w:r>
            <w:r w:rsidR="000D0081" w:rsidRPr="000D0081">
              <w:rPr>
                <w:rFonts w:ascii="Arial" w:hAnsi="Arial" w:cs="Arial"/>
                <w:noProof/>
                <w:webHidden/>
                <w:sz w:val="22"/>
                <w:szCs w:val="22"/>
              </w:rPr>
            </w:r>
            <w:r w:rsidR="000D0081" w:rsidRPr="000D0081">
              <w:rPr>
                <w:rFonts w:ascii="Arial" w:hAnsi="Arial" w:cs="Arial"/>
                <w:noProof/>
                <w:webHidden/>
                <w:sz w:val="22"/>
                <w:szCs w:val="22"/>
              </w:rPr>
              <w:fldChar w:fldCharType="separate"/>
            </w:r>
            <w:r w:rsidR="000D0081" w:rsidRPr="000D0081">
              <w:rPr>
                <w:rFonts w:ascii="Arial" w:hAnsi="Arial" w:cs="Arial"/>
                <w:noProof/>
                <w:webHidden/>
                <w:sz w:val="22"/>
                <w:szCs w:val="22"/>
              </w:rPr>
              <w:t>4</w:t>
            </w:r>
            <w:r w:rsidR="000D0081" w:rsidRPr="000D0081">
              <w:rPr>
                <w:rFonts w:ascii="Arial" w:hAnsi="Arial" w:cs="Arial"/>
                <w:noProof/>
                <w:webHidden/>
                <w:sz w:val="22"/>
                <w:szCs w:val="22"/>
              </w:rPr>
              <w:fldChar w:fldCharType="end"/>
            </w:r>
          </w:hyperlink>
        </w:p>
        <w:p w:rsidR="000D0081" w:rsidRPr="000D0081" w:rsidRDefault="00F91FFA" w:rsidP="000D0081">
          <w:pPr>
            <w:pStyle w:val="TM2"/>
            <w:rPr>
              <w:rFonts w:eastAsiaTheme="minorEastAsia"/>
              <w:noProof/>
            </w:rPr>
          </w:pPr>
          <w:hyperlink w:anchor="_Toc68695020" w:history="1">
            <w:r w:rsidR="000D0081" w:rsidRPr="000D0081">
              <w:rPr>
                <w:rStyle w:val="Lienhypertexte"/>
                <w:rFonts w:ascii="Arial" w:hAnsi="Arial" w:cs="Arial"/>
                <w:noProof/>
                <w:sz w:val="22"/>
                <w:szCs w:val="22"/>
              </w:rPr>
              <w:t>3.1.</w:t>
            </w:r>
            <w:r w:rsidR="000D0081" w:rsidRPr="000D0081">
              <w:rPr>
                <w:rFonts w:eastAsiaTheme="minorEastAsia"/>
                <w:noProof/>
              </w:rPr>
              <w:tab/>
            </w:r>
            <w:r w:rsidR="000D0081" w:rsidRPr="000D0081">
              <w:rPr>
                <w:rStyle w:val="Lienhypertexte"/>
                <w:rFonts w:ascii="Arial" w:hAnsi="Arial" w:cs="Arial"/>
                <w:noProof/>
                <w:sz w:val="22"/>
                <w:szCs w:val="22"/>
              </w:rPr>
              <w:t>Les modalités de sélection et de financement des projets par les Caf</w:t>
            </w:r>
            <w:r w:rsidR="000D0081" w:rsidRPr="000D0081">
              <w:rPr>
                <w:noProof/>
                <w:webHidden/>
              </w:rPr>
              <w:tab/>
            </w:r>
            <w:r w:rsidR="000D0081" w:rsidRPr="000D0081">
              <w:rPr>
                <w:noProof/>
                <w:webHidden/>
              </w:rPr>
              <w:fldChar w:fldCharType="begin"/>
            </w:r>
            <w:r w:rsidR="000D0081" w:rsidRPr="000D0081">
              <w:rPr>
                <w:noProof/>
                <w:webHidden/>
              </w:rPr>
              <w:instrText xml:space="preserve"> PAGEREF _Toc68695020 \h </w:instrText>
            </w:r>
            <w:r w:rsidR="000D0081" w:rsidRPr="000D0081">
              <w:rPr>
                <w:noProof/>
                <w:webHidden/>
              </w:rPr>
            </w:r>
            <w:r w:rsidR="000D0081" w:rsidRPr="000D0081">
              <w:rPr>
                <w:noProof/>
                <w:webHidden/>
              </w:rPr>
              <w:fldChar w:fldCharType="separate"/>
            </w:r>
            <w:r w:rsidR="000D0081" w:rsidRPr="000D0081">
              <w:rPr>
                <w:noProof/>
                <w:webHidden/>
              </w:rPr>
              <w:t>4</w:t>
            </w:r>
            <w:r w:rsidR="000D0081" w:rsidRPr="000D0081">
              <w:rPr>
                <w:noProof/>
                <w:webHidden/>
              </w:rPr>
              <w:fldChar w:fldCharType="end"/>
            </w:r>
          </w:hyperlink>
        </w:p>
        <w:p w:rsidR="000D0081" w:rsidRPr="000D0081" w:rsidRDefault="00F91FFA" w:rsidP="000D0081">
          <w:pPr>
            <w:pStyle w:val="TM2"/>
            <w:rPr>
              <w:rFonts w:eastAsiaTheme="minorEastAsia"/>
              <w:noProof/>
            </w:rPr>
          </w:pPr>
          <w:hyperlink w:anchor="_Toc68695021" w:history="1">
            <w:r w:rsidR="000D0081" w:rsidRPr="000D0081">
              <w:rPr>
                <w:rStyle w:val="Lienhypertexte"/>
                <w:rFonts w:ascii="Arial" w:hAnsi="Arial" w:cs="Arial"/>
                <w:bCs/>
                <w:noProof/>
                <w:sz w:val="22"/>
                <w:szCs w:val="22"/>
              </w:rPr>
              <w:t>3.2.</w:t>
            </w:r>
            <w:r w:rsidR="000D0081" w:rsidRPr="000D0081">
              <w:rPr>
                <w:rFonts w:eastAsiaTheme="minorEastAsia"/>
                <w:noProof/>
              </w:rPr>
              <w:tab/>
            </w:r>
            <w:r w:rsidR="000D0081" w:rsidRPr="000D0081">
              <w:rPr>
                <w:rStyle w:val="Lienhypertexte"/>
                <w:rFonts w:ascii="Arial" w:hAnsi="Arial" w:cs="Arial"/>
                <w:noProof/>
                <w:sz w:val="22"/>
                <w:szCs w:val="22"/>
              </w:rPr>
              <w:t>La Ps Clas permet de soutenir la fonction d’accompagnement à la scolarité réalisée auprès d’un collectif d’enfants</w:t>
            </w:r>
            <w:r w:rsidR="000D0081" w:rsidRPr="000D0081">
              <w:rPr>
                <w:noProof/>
                <w:webHidden/>
              </w:rPr>
              <w:tab/>
            </w:r>
            <w:r w:rsidR="000D0081" w:rsidRPr="000D0081">
              <w:rPr>
                <w:noProof/>
                <w:webHidden/>
              </w:rPr>
              <w:fldChar w:fldCharType="begin"/>
            </w:r>
            <w:r w:rsidR="000D0081" w:rsidRPr="000D0081">
              <w:rPr>
                <w:noProof/>
                <w:webHidden/>
              </w:rPr>
              <w:instrText xml:space="preserve"> PAGEREF _Toc68695021 \h </w:instrText>
            </w:r>
            <w:r w:rsidR="000D0081" w:rsidRPr="000D0081">
              <w:rPr>
                <w:noProof/>
                <w:webHidden/>
              </w:rPr>
            </w:r>
            <w:r w:rsidR="000D0081" w:rsidRPr="000D0081">
              <w:rPr>
                <w:noProof/>
                <w:webHidden/>
              </w:rPr>
              <w:fldChar w:fldCharType="separate"/>
            </w:r>
            <w:r w:rsidR="000D0081" w:rsidRPr="000D0081">
              <w:rPr>
                <w:noProof/>
                <w:webHidden/>
              </w:rPr>
              <w:t>4</w:t>
            </w:r>
            <w:r w:rsidR="000D0081" w:rsidRPr="000D0081">
              <w:rPr>
                <w:noProof/>
                <w:webHidden/>
              </w:rPr>
              <w:fldChar w:fldCharType="end"/>
            </w:r>
          </w:hyperlink>
        </w:p>
        <w:p w:rsidR="000D0081" w:rsidRPr="000D0081" w:rsidRDefault="00F91FFA" w:rsidP="000D0081">
          <w:pPr>
            <w:pStyle w:val="TM2"/>
            <w:rPr>
              <w:rFonts w:eastAsiaTheme="minorEastAsia"/>
              <w:noProof/>
            </w:rPr>
          </w:pPr>
          <w:hyperlink w:anchor="_Toc68695022" w:history="1">
            <w:r w:rsidR="000D0081" w:rsidRPr="000D0081">
              <w:rPr>
                <w:rStyle w:val="Lienhypertexte"/>
                <w:rFonts w:ascii="Arial" w:hAnsi="Arial" w:cs="Arial"/>
                <w:bCs/>
                <w:noProof/>
                <w:sz w:val="22"/>
                <w:szCs w:val="22"/>
              </w:rPr>
              <w:t>3.3.</w:t>
            </w:r>
            <w:r w:rsidR="000D0081" w:rsidRPr="000D0081">
              <w:rPr>
                <w:rFonts w:eastAsiaTheme="minorEastAsia"/>
                <w:noProof/>
              </w:rPr>
              <w:tab/>
            </w:r>
            <w:r w:rsidR="000D0081" w:rsidRPr="000D0081">
              <w:rPr>
                <w:rStyle w:val="Lienhypertexte"/>
                <w:rFonts w:ascii="Arial" w:hAnsi="Arial" w:cs="Arial"/>
                <w:noProof/>
                <w:sz w:val="22"/>
                <w:szCs w:val="22"/>
              </w:rPr>
              <w:t>Les bonus complémentaires à la Ps Clas</w:t>
            </w:r>
            <w:r w:rsidR="000D0081" w:rsidRPr="000D0081">
              <w:rPr>
                <w:noProof/>
                <w:webHidden/>
              </w:rPr>
              <w:tab/>
            </w:r>
            <w:r w:rsidR="000D0081" w:rsidRPr="000D0081">
              <w:rPr>
                <w:noProof/>
                <w:webHidden/>
              </w:rPr>
              <w:fldChar w:fldCharType="begin"/>
            </w:r>
            <w:r w:rsidR="000D0081" w:rsidRPr="000D0081">
              <w:rPr>
                <w:noProof/>
                <w:webHidden/>
              </w:rPr>
              <w:instrText xml:space="preserve"> PAGEREF _Toc68695022 \h </w:instrText>
            </w:r>
            <w:r w:rsidR="000D0081" w:rsidRPr="000D0081">
              <w:rPr>
                <w:noProof/>
                <w:webHidden/>
              </w:rPr>
            </w:r>
            <w:r w:rsidR="000D0081" w:rsidRPr="000D0081">
              <w:rPr>
                <w:noProof/>
                <w:webHidden/>
              </w:rPr>
              <w:fldChar w:fldCharType="separate"/>
            </w:r>
            <w:r w:rsidR="000D0081" w:rsidRPr="000D0081">
              <w:rPr>
                <w:noProof/>
                <w:webHidden/>
              </w:rPr>
              <w:t>4</w:t>
            </w:r>
            <w:r w:rsidR="000D0081" w:rsidRPr="000D0081">
              <w:rPr>
                <w:noProof/>
                <w:webHidden/>
              </w:rPr>
              <w:fldChar w:fldCharType="end"/>
            </w:r>
          </w:hyperlink>
        </w:p>
        <w:p w:rsidR="000D0081" w:rsidRPr="000D0081" w:rsidRDefault="00F91FFA">
          <w:pPr>
            <w:pStyle w:val="TM1"/>
            <w:rPr>
              <w:rFonts w:ascii="Arial" w:eastAsiaTheme="minorEastAsia" w:hAnsi="Arial" w:cs="Arial"/>
              <w:noProof/>
              <w:sz w:val="22"/>
              <w:szCs w:val="22"/>
            </w:rPr>
          </w:pPr>
          <w:hyperlink w:anchor="_Toc68695023" w:history="1">
            <w:r w:rsidR="000D0081" w:rsidRPr="000D0081">
              <w:rPr>
                <w:rStyle w:val="Lienhypertexte"/>
                <w:rFonts w:ascii="Arial" w:hAnsi="Arial" w:cs="Arial"/>
                <w:noProof/>
                <w:sz w:val="22"/>
                <w:szCs w:val="22"/>
                <w:lang w:bidi="he-IL"/>
              </w:rPr>
              <w:t>4.</w:t>
            </w:r>
            <w:r w:rsidR="000D0081" w:rsidRPr="000D0081">
              <w:rPr>
                <w:rFonts w:ascii="Arial" w:eastAsiaTheme="minorEastAsia" w:hAnsi="Arial" w:cs="Arial"/>
                <w:noProof/>
                <w:sz w:val="22"/>
                <w:szCs w:val="22"/>
              </w:rPr>
              <w:tab/>
            </w:r>
            <w:r w:rsidR="000D0081" w:rsidRPr="000D0081">
              <w:rPr>
                <w:rStyle w:val="Lienhypertexte"/>
                <w:rFonts w:ascii="Arial" w:hAnsi="Arial" w:cs="Arial"/>
                <w:noProof/>
                <w:sz w:val="22"/>
                <w:szCs w:val="22"/>
                <w:lang w:bidi="he-IL"/>
              </w:rPr>
              <w:t>Les modalités de suivi et de gestion de la prestation de service Clas</w:t>
            </w:r>
            <w:r w:rsidR="000D0081" w:rsidRPr="000D0081">
              <w:rPr>
                <w:rFonts w:ascii="Arial" w:hAnsi="Arial" w:cs="Arial"/>
                <w:noProof/>
                <w:webHidden/>
                <w:sz w:val="22"/>
                <w:szCs w:val="22"/>
              </w:rPr>
              <w:tab/>
            </w:r>
            <w:r w:rsidR="000D0081" w:rsidRPr="000D0081">
              <w:rPr>
                <w:rFonts w:ascii="Arial" w:hAnsi="Arial" w:cs="Arial"/>
                <w:noProof/>
                <w:webHidden/>
                <w:sz w:val="22"/>
                <w:szCs w:val="22"/>
              </w:rPr>
              <w:fldChar w:fldCharType="begin"/>
            </w:r>
            <w:r w:rsidR="000D0081" w:rsidRPr="000D0081">
              <w:rPr>
                <w:rFonts w:ascii="Arial" w:hAnsi="Arial" w:cs="Arial"/>
                <w:noProof/>
                <w:webHidden/>
                <w:sz w:val="22"/>
                <w:szCs w:val="22"/>
              </w:rPr>
              <w:instrText xml:space="preserve"> PAGEREF _Toc68695023 \h </w:instrText>
            </w:r>
            <w:r w:rsidR="000D0081" w:rsidRPr="000D0081">
              <w:rPr>
                <w:rFonts w:ascii="Arial" w:hAnsi="Arial" w:cs="Arial"/>
                <w:noProof/>
                <w:webHidden/>
                <w:sz w:val="22"/>
                <w:szCs w:val="22"/>
              </w:rPr>
            </w:r>
            <w:r w:rsidR="000D0081" w:rsidRPr="000D0081">
              <w:rPr>
                <w:rFonts w:ascii="Arial" w:hAnsi="Arial" w:cs="Arial"/>
                <w:noProof/>
                <w:webHidden/>
                <w:sz w:val="22"/>
                <w:szCs w:val="22"/>
              </w:rPr>
              <w:fldChar w:fldCharType="separate"/>
            </w:r>
            <w:r w:rsidR="000D0081" w:rsidRPr="000D0081">
              <w:rPr>
                <w:rFonts w:ascii="Arial" w:hAnsi="Arial" w:cs="Arial"/>
                <w:noProof/>
                <w:webHidden/>
                <w:sz w:val="22"/>
                <w:szCs w:val="22"/>
              </w:rPr>
              <w:t>4</w:t>
            </w:r>
            <w:r w:rsidR="000D0081" w:rsidRPr="000D0081">
              <w:rPr>
                <w:rFonts w:ascii="Arial" w:hAnsi="Arial" w:cs="Arial"/>
                <w:noProof/>
                <w:webHidden/>
                <w:sz w:val="22"/>
                <w:szCs w:val="22"/>
              </w:rPr>
              <w:fldChar w:fldCharType="end"/>
            </w:r>
          </w:hyperlink>
        </w:p>
        <w:p w:rsidR="00552C8A" w:rsidRDefault="00552C8A">
          <w:r w:rsidRPr="000D0081">
            <w:rPr>
              <w:rFonts w:ascii="Arial" w:hAnsi="Arial" w:cs="Arial"/>
              <w:b/>
              <w:bCs/>
              <w:sz w:val="22"/>
              <w:szCs w:val="22"/>
            </w:rPr>
            <w:fldChar w:fldCharType="end"/>
          </w:r>
        </w:p>
      </w:sdtContent>
    </w:sdt>
    <w:p w:rsidR="00570312" w:rsidRDefault="00570312">
      <w:pPr>
        <w:spacing w:after="200" w:line="276" w:lineRule="auto"/>
        <w:rPr>
          <w:rFonts w:ascii="Arial" w:hAnsi="Arial" w:cs="Arial"/>
          <w:b/>
          <w:bCs/>
          <w:sz w:val="22"/>
          <w:szCs w:val="22"/>
          <w:lang w:eastAsia="en-US" w:bidi="he-IL"/>
        </w:rPr>
      </w:pPr>
      <w:r>
        <w:br w:type="page"/>
      </w:r>
    </w:p>
    <w:p w:rsidR="00FF281F" w:rsidRPr="000D0081" w:rsidRDefault="00B673FC" w:rsidP="000D0081">
      <w:pPr>
        <w:pStyle w:val="Titre1"/>
      </w:pPr>
      <w:bookmarkStart w:id="1" w:name="_Toc68695013"/>
      <w:r w:rsidRPr="000D0081">
        <w:t>Cadre réglementaire et partenarial des contrats locaux d’accompagnement à la scolarité</w:t>
      </w:r>
      <w:bookmarkEnd w:id="1"/>
    </w:p>
    <w:p w:rsidR="00B673FC" w:rsidRPr="000D0081" w:rsidRDefault="00B673FC" w:rsidP="00975D3C">
      <w:pPr>
        <w:pStyle w:val="Titre2"/>
        <w:rPr>
          <w:color w:val="auto"/>
          <w:sz w:val="22"/>
          <w:szCs w:val="22"/>
        </w:rPr>
      </w:pPr>
      <w:bookmarkStart w:id="2" w:name="_Toc68695014"/>
      <w:r w:rsidRPr="000D0081">
        <w:rPr>
          <w:color w:val="auto"/>
          <w:sz w:val="22"/>
          <w:szCs w:val="22"/>
        </w:rPr>
        <w:t>Définition du Contrat local d’accompagnement à la scolarité</w:t>
      </w:r>
      <w:bookmarkEnd w:id="2"/>
    </w:p>
    <w:p w:rsidR="00B673FC" w:rsidRPr="00F65B58" w:rsidRDefault="00B673FC" w:rsidP="00B673FC">
      <w:pPr>
        <w:tabs>
          <w:tab w:val="left" w:pos="426"/>
        </w:tabs>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L'accompagnement à la scolarité, tel qu'il est défini par la charte nationale de l’accompagnement à la scolarité (Cf. annexe1), est pensé en partenariat avec l'école et les structures concourant à la coéducation des enfants, en lien avec les parents.</w:t>
      </w: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 xml:space="preserve">Il propose aux enfants et aux jeunes l'appui et les ressources complémentaires dont ils ont besoin pour s'épanouir et réussir à l'école et qu'ils ne trouvent pas toujours dans leur </w:t>
      </w:r>
      <w:proofErr w:type="gramStart"/>
      <w:r w:rsidRPr="00077A58">
        <w:rPr>
          <w:rFonts w:ascii="Arial" w:hAnsi="Arial" w:cs="Arial"/>
          <w:sz w:val="22"/>
          <w:szCs w:val="22"/>
        </w:rPr>
        <w:t>environnement</w:t>
      </w:r>
      <w:proofErr w:type="gramEnd"/>
      <w:r w:rsidRPr="00077A58">
        <w:rPr>
          <w:rFonts w:ascii="Arial" w:hAnsi="Arial" w:cs="Arial"/>
          <w:sz w:val="22"/>
          <w:szCs w:val="22"/>
        </w:rPr>
        <w:t xml:space="preserve"> familial et social.</w:t>
      </w: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Il crée les conditions d’une prise en compte, par les porteurs de projets, du rôle des parents dans l’éducation de leurs enfants, via notamment la facilitation et la médiation des relations avec l’école.</w:t>
      </w:r>
    </w:p>
    <w:p w:rsidR="00B673FC" w:rsidRPr="00077A58" w:rsidRDefault="00B673FC" w:rsidP="00B673FC">
      <w:pPr>
        <w:jc w:val="both"/>
        <w:rPr>
          <w:rFonts w:ascii="Arial" w:hAnsi="Arial" w:cs="Arial"/>
          <w:sz w:val="22"/>
          <w:szCs w:val="22"/>
        </w:rPr>
      </w:pPr>
    </w:p>
    <w:p w:rsidR="00B673FC" w:rsidRPr="00077A58" w:rsidRDefault="00B673FC" w:rsidP="00B673FC">
      <w:pPr>
        <w:jc w:val="both"/>
        <w:rPr>
          <w:rFonts w:ascii="Arial" w:hAnsi="Arial" w:cs="Arial"/>
          <w:sz w:val="22"/>
          <w:szCs w:val="22"/>
        </w:rPr>
      </w:pPr>
      <w:r w:rsidRPr="00077A58">
        <w:rPr>
          <w:rFonts w:ascii="Arial" w:hAnsi="Arial" w:cs="Arial"/>
          <w:sz w:val="22"/>
          <w:szCs w:val="22"/>
        </w:rPr>
        <w:t xml:space="preserve">Toutefois, l’accompagnement à la scolarité n’a pas pour seule mission de favoriser la réussite scolaire, mais bien de créer les conditions favorables au développement de l’enfant et à son épanouissement dans son cadre scolaire mais aussi familial, en positivant et confortant les liens parent-enfant. </w:t>
      </w: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 xml:space="preserve">Le </w:t>
      </w:r>
      <w:proofErr w:type="spellStart"/>
      <w:r w:rsidRPr="00077A58">
        <w:rPr>
          <w:rFonts w:ascii="Arial" w:hAnsi="Arial" w:cs="Arial"/>
          <w:sz w:val="22"/>
          <w:szCs w:val="22"/>
        </w:rPr>
        <w:t>Clas</w:t>
      </w:r>
      <w:proofErr w:type="spellEnd"/>
      <w:r w:rsidRPr="00077A58">
        <w:rPr>
          <w:rFonts w:ascii="Arial" w:hAnsi="Arial" w:cs="Arial"/>
          <w:sz w:val="22"/>
          <w:szCs w:val="22"/>
        </w:rPr>
        <w:t xml:space="preserve"> ne s’adresse pas à tous les enfants, mais seulement à ceux pour lesquels un besoin a été repéré en concertation avec les établissements scolaires. Les actions conduites ont lieu en dehors des temps de l’école et sont centrées sur l'aide méthodologique au travail scolaire et sur les apports culturels nécessaires à la réussite scolaire des enfants. </w:t>
      </w: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Ces deux champs d’intervention, complémentaires et à vocation éducative, contribuent à l'épanouissement personnel de l'enfant ainsi qu'à son bien-être à l’école mais également au sein de sa famille.</w:t>
      </w:r>
    </w:p>
    <w:p w:rsidR="00B673FC" w:rsidRPr="00077A58" w:rsidRDefault="00B673FC" w:rsidP="00B673FC">
      <w:pPr>
        <w:autoSpaceDE w:val="0"/>
        <w:autoSpaceDN w:val="0"/>
        <w:adjustRightInd w:val="0"/>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 xml:space="preserve">Les parents sont associés aux actions, dans un souci de renforcer et d’améliorer notamment leurs relations avec l’école. L’enjeu est également de faciliter la compréhension du système scolaire par les parents, et de contribuer ainsi à une plus grande implication de ces derniers dans le suivi de la scolarité de leurs enfants. Le </w:t>
      </w:r>
      <w:proofErr w:type="spellStart"/>
      <w:r w:rsidRPr="00077A58">
        <w:rPr>
          <w:rFonts w:ascii="Arial" w:hAnsi="Arial" w:cs="Arial"/>
          <w:sz w:val="22"/>
          <w:szCs w:val="22"/>
        </w:rPr>
        <w:t>Clas</w:t>
      </w:r>
      <w:proofErr w:type="spellEnd"/>
      <w:r w:rsidRPr="00077A58">
        <w:rPr>
          <w:rFonts w:ascii="Arial" w:hAnsi="Arial" w:cs="Arial"/>
          <w:sz w:val="22"/>
          <w:szCs w:val="22"/>
        </w:rPr>
        <w:t xml:space="preserve"> constitue également un espace d’informations, de dialogue, de soutien et de médiation avec les parents.</w:t>
      </w: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 xml:space="preserve">Cette double approche « enfants-parents » caractérise le </w:t>
      </w:r>
      <w:proofErr w:type="spellStart"/>
      <w:r w:rsidRPr="00077A58">
        <w:rPr>
          <w:rFonts w:ascii="Arial" w:hAnsi="Arial" w:cs="Arial"/>
          <w:sz w:val="22"/>
          <w:szCs w:val="22"/>
        </w:rPr>
        <w:t>Clas</w:t>
      </w:r>
      <w:proofErr w:type="spellEnd"/>
      <w:r w:rsidRPr="00077A58">
        <w:rPr>
          <w:rFonts w:ascii="Arial" w:hAnsi="Arial" w:cs="Arial"/>
          <w:sz w:val="22"/>
          <w:szCs w:val="22"/>
        </w:rPr>
        <w:t>, le différenciant ainsi d’autres actions ciblées soit en direction des enfants (par exemple : accompagnement scolaire, programmes de réussite éducative, accueils périscolaires) soit en direction de leurs parents (telles que les actions de soutien à la parentalité en lien avec l’école conduites dans le cadre des Réseaux d’écoute d’appui aux parents, et des espaces parents au sein des établissements scolaires).</w:t>
      </w:r>
    </w:p>
    <w:p w:rsidR="00B673FC" w:rsidRPr="00077A58" w:rsidRDefault="00B673FC" w:rsidP="00B673FC">
      <w:pPr>
        <w:jc w:val="both"/>
        <w:rPr>
          <w:rFonts w:ascii="Arial" w:hAnsi="Arial" w:cs="Arial"/>
          <w:b/>
          <w:bCs/>
          <w:sz w:val="22"/>
          <w:szCs w:val="22"/>
        </w:rPr>
      </w:pPr>
    </w:p>
    <w:p w:rsidR="00B673FC" w:rsidRPr="000D0081" w:rsidRDefault="00B673FC" w:rsidP="000963C7">
      <w:pPr>
        <w:pStyle w:val="Titre2"/>
        <w:rPr>
          <w:color w:val="000000" w:themeColor="text1"/>
          <w:sz w:val="22"/>
          <w:szCs w:val="22"/>
        </w:rPr>
      </w:pPr>
      <w:bookmarkStart w:id="3" w:name="_Toc68695015"/>
      <w:r w:rsidRPr="000D0081">
        <w:rPr>
          <w:color w:val="000000" w:themeColor="text1"/>
          <w:sz w:val="22"/>
          <w:szCs w:val="22"/>
        </w:rPr>
        <w:t>Un dispositif organisé autour d’une instance départementale de pilotage afin de structurer l’offre et renforcer la qualité des actions</w:t>
      </w:r>
      <w:bookmarkEnd w:id="3"/>
    </w:p>
    <w:p w:rsidR="00B673FC" w:rsidRPr="00077A58" w:rsidRDefault="00B673FC" w:rsidP="00B673FC">
      <w:pPr>
        <w:jc w:val="both"/>
        <w:rPr>
          <w:rFonts w:ascii="Arial" w:hAnsi="Arial" w:cs="Arial"/>
          <w:b/>
          <w:bCs/>
          <w:sz w:val="22"/>
          <w:szCs w:val="22"/>
        </w:rPr>
      </w:pPr>
    </w:p>
    <w:p w:rsidR="00B673FC" w:rsidRPr="00077A58" w:rsidRDefault="00B673FC" w:rsidP="00B673FC">
      <w:pPr>
        <w:jc w:val="both"/>
        <w:rPr>
          <w:rFonts w:ascii="Arial" w:hAnsi="Arial" w:cs="Arial"/>
          <w:sz w:val="22"/>
          <w:szCs w:val="22"/>
        </w:rPr>
      </w:pPr>
      <w:r w:rsidRPr="00077A58">
        <w:rPr>
          <w:rFonts w:ascii="Arial" w:hAnsi="Arial" w:cs="Arial"/>
          <w:sz w:val="22"/>
          <w:szCs w:val="22"/>
        </w:rPr>
        <w:t xml:space="preserve">La mise en œuvre des </w:t>
      </w:r>
      <w:proofErr w:type="spellStart"/>
      <w:r w:rsidRPr="00077A58">
        <w:rPr>
          <w:rFonts w:ascii="Arial" w:hAnsi="Arial" w:cs="Arial"/>
          <w:sz w:val="22"/>
          <w:szCs w:val="22"/>
        </w:rPr>
        <w:t>Clas</w:t>
      </w:r>
      <w:proofErr w:type="spellEnd"/>
      <w:r w:rsidRPr="00077A58">
        <w:rPr>
          <w:rFonts w:ascii="Arial" w:hAnsi="Arial" w:cs="Arial"/>
          <w:sz w:val="22"/>
          <w:szCs w:val="22"/>
        </w:rPr>
        <w:t xml:space="preserve"> s’inscrit dans un cadre partenarial structuré autour de deux échelons :</w:t>
      </w:r>
    </w:p>
    <w:p w:rsidR="00B673FC" w:rsidRPr="00077A58" w:rsidRDefault="00B673FC" w:rsidP="00B673FC">
      <w:pPr>
        <w:jc w:val="both"/>
        <w:rPr>
          <w:rFonts w:ascii="Arial" w:hAnsi="Arial" w:cs="Arial"/>
          <w:sz w:val="22"/>
          <w:szCs w:val="22"/>
        </w:rPr>
      </w:pPr>
    </w:p>
    <w:p w:rsidR="00B673FC" w:rsidRPr="00077A58" w:rsidRDefault="00B673FC" w:rsidP="00135989">
      <w:pPr>
        <w:pStyle w:val="Paragraphedeliste"/>
        <w:numPr>
          <w:ilvl w:val="0"/>
          <w:numId w:val="5"/>
        </w:numPr>
        <w:autoSpaceDE w:val="0"/>
        <w:autoSpaceDN w:val="0"/>
        <w:adjustRightInd w:val="0"/>
        <w:rPr>
          <w:rFonts w:ascii="Arial" w:hAnsi="Arial" w:cs="Arial"/>
          <w:b/>
          <w:bCs/>
          <w:sz w:val="22"/>
          <w:szCs w:val="22"/>
        </w:rPr>
      </w:pPr>
      <w:r w:rsidRPr="00077A58">
        <w:rPr>
          <w:rFonts w:ascii="Arial" w:hAnsi="Arial" w:cs="Arial"/>
          <w:b/>
          <w:bCs/>
          <w:sz w:val="22"/>
          <w:szCs w:val="22"/>
        </w:rPr>
        <w:t>L’échelon départemental</w:t>
      </w:r>
    </w:p>
    <w:p w:rsidR="00B673FC" w:rsidRPr="005047F4" w:rsidRDefault="00B673FC" w:rsidP="005047F4">
      <w:pPr>
        <w:autoSpaceDE w:val="0"/>
        <w:autoSpaceDN w:val="0"/>
        <w:adjustRightInd w:val="0"/>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 xml:space="preserve">La circulaire interministérielle du 7 février 2012 relative à la coordination des dispositifs de soutien à la parentalité indique que le pilotage du </w:t>
      </w:r>
      <w:proofErr w:type="spellStart"/>
      <w:r w:rsidRPr="00077A58">
        <w:rPr>
          <w:rFonts w:ascii="Arial" w:hAnsi="Arial" w:cs="Arial"/>
          <w:sz w:val="22"/>
          <w:szCs w:val="22"/>
        </w:rPr>
        <w:t>Clas</w:t>
      </w:r>
      <w:proofErr w:type="spellEnd"/>
      <w:r w:rsidRPr="00077A58">
        <w:rPr>
          <w:rFonts w:ascii="Arial" w:hAnsi="Arial" w:cs="Arial"/>
          <w:sz w:val="22"/>
          <w:szCs w:val="22"/>
        </w:rPr>
        <w:t xml:space="preserve"> « </w:t>
      </w:r>
      <w:r w:rsidRPr="00077A58">
        <w:rPr>
          <w:rFonts w:ascii="Arial" w:hAnsi="Arial" w:cs="Arial"/>
          <w:i/>
          <w:iCs/>
          <w:sz w:val="22"/>
          <w:szCs w:val="22"/>
        </w:rPr>
        <w:t xml:space="preserve">est prévu dans les instances départementales de soutien à la parentalité du </w:t>
      </w:r>
      <w:proofErr w:type="spellStart"/>
      <w:r w:rsidRPr="00077A58">
        <w:rPr>
          <w:rFonts w:ascii="Arial" w:hAnsi="Arial" w:cs="Arial"/>
          <w:i/>
          <w:iCs/>
          <w:sz w:val="22"/>
          <w:szCs w:val="22"/>
        </w:rPr>
        <w:t>Sdsf</w:t>
      </w:r>
      <w:proofErr w:type="spellEnd"/>
      <w:r w:rsidRPr="00077A58">
        <w:rPr>
          <w:rFonts w:ascii="Arial" w:hAnsi="Arial" w:cs="Arial"/>
          <w:i/>
          <w:iCs/>
          <w:sz w:val="22"/>
          <w:szCs w:val="22"/>
        </w:rPr>
        <w:t xml:space="preserve">, via la mise en place de comités départementaux des </w:t>
      </w:r>
      <w:proofErr w:type="spellStart"/>
      <w:r w:rsidRPr="00077A58">
        <w:rPr>
          <w:rFonts w:ascii="Arial" w:hAnsi="Arial" w:cs="Arial"/>
          <w:i/>
          <w:iCs/>
          <w:sz w:val="22"/>
          <w:szCs w:val="22"/>
        </w:rPr>
        <w:t>Clas</w:t>
      </w:r>
      <w:proofErr w:type="spellEnd"/>
      <w:r w:rsidRPr="00077A58">
        <w:rPr>
          <w:rStyle w:val="Appelnotedebasdep"/>
          <w:rFonts w:ascii="Arial" w:hAnsi="Arial" w:cs="Arial"/>
          <w:i/>
          <w:iCs/>
          <w:sz w:val="22"/>
          <w:szCs w:val="22"/>
        </w:rPr>
        <w:footnoteReference w:id="2"/>
      </w:r>
      <w:r w:rsidRPr="00077A58">
        <w:rPr>
          <w:rFonts w:ascii="Arial" w:hAnsi="Arial" w:cs="Arial"/>
          <w:i/>
          <w:iCs/>
          <w:sz w:val="22"/>
          <w:szCs w:val="22"/>
        </w:rPr>
        <w:t xml:space="preserve"> </w:t>
      </w:r>
      <w:r w:rsidRPr="00077A58">
        <w:rPr>
          <w:rFonts w:ascii="Arial" w:hAnsi="Arial" w:cs="Arial"/>
          <w:sz w:val="22"/>
          <w:szCs w:val="22"/>
        </w:rPr>
        <w:t>».</w:t>
      </w: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Majoritairement animés par les Caf, les comités départementaux sont constitués des partenaires suivants </w:t>
      </w:r>
      <w:proofErr w:type="gramStart"/>
      <w:r w:rsidRPr="00077A58">
        <w:rPr>
          <w:rFonts w:ascii="Arial" w:hAnsi="Arial" w:cs="Arial"/>
          <w:sz w:val="22"/>
          <w:szCs w:val="22"/>
        </w:rPr>
        <w:t>:  Préfecture</w:t>
      </w:r>
      <w:proofErr w:type="gramEnd"/>
      <w:r w:rsidRPr="00077A58">
        <w:rPr>
          <w:rFonts w:ascii="Arial" w:hAnsi="Arial" w:cs="Arial"/>
          <w:sz w:val="22"/>
          <w:szCs w:val="22"/>
        </w:rPr>
        <w:t>, direction départementale de la cohésion sociale (</w:t>
      </w:r>
      <w:proofErr w:type="spellStart"/>
      <w:r w:rsidRPr="00077A58">
        <w:rPr>
          <w:rFonts w:ascii="Arial" w:hAnsi="Arial" w:cs="Arial"/>
          <w:sz w:val="22"/>
          <w:szCs w:val="22"/>
        </w:rPr>
        <w:t>Ddcs</w:t>
      </w:r>
      <w:proofErr w:type="spellEnd"/>
      <w:r w:rsidRPr="00077A58">
        <w:rPr>
          <w:rFonts w:ascii="Arial" w:hAnsi="Arial" w:cs="Arial"/>
          <w:sz w:val="22"/>
          <w:szCs w:val="22"/>
        </w:rPr>
        <w:t>-pp), direction des conseils départementaux de l’éducation nationale, conseil départemental, agence nationale de l’illettrisme, caisse de mutualité sociale agricole, associations départementales, etc.</w:t>
      </w: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Ces comités départementaux ont pour objectifs :</w:t>
      </w: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135989">
      <w:pPr>
        <w:pStyle w:val="Paragraphedeliste"/>
        <w:numPr>
          <w:ilvl w:val="0"/>
          <w:numId w:val="11"/>
        </w:numPr>
        <w:autoSpaceDE w:val="0"/>
        <w:autoSpaceDN w:val="0"/>
        <w:adjustRightInd w:val="0"/>
        <w:jc w:val="both"/>
        <w:rPr>
          <w:rFonts w:ascii="Arial" w:hAnsi="Arial" w:cs="Arial"/>
          <w:sz w:val="22"/>
          <w:szCs w:val="22"/>
        </w:rPr>
      </w:pPr>
      <w:r w:rsidRPr="00077A58">
        <w:rPr>
          <w:rFonts w:ascii="Arial" w:hAnsi="Arial" w:cs="Arial"/>
          <w:sz w:val="22"/>
          <w:szCs w:val="22"/>
        </w:rPr>
        <w:t>la structuration de l’offre en matière d’accompagnement à la scolarité à partir du diagnostic des besoins établi au plan départemental ;</w:t>
      </w:r>
    </w:p>
    <w:p w:rsidR="00B673FC" w:rsidRPr="00077A58" w:rsidRDefault="00B673FC" w:rsidP="00135989">
      <w:pPr>
        <w:pStyle w:val="Paragraphedeliste"/>
        <w:numPr>
          <w:ilvl w:val="0"/>
          <w:numId w:val="11"/>
        </w:numPr>
        <w:autoSpaceDE w:val="0"/>
        <w:autoSpaceDN w:val="0"/>
        <w:adjustRightInd w:val="0"/>
        <w:jc w:val="both"/>
        <w:rPr>
          <w:rFonts w:ascii="Arial" w:hAnsi="Arial" w:cs="Arial"/>
          <w:sz w:val="22"/>
          <w:szCs w:val="22"/>
        </w:rPr>
      </w:pPr>
      <w:r w:rsidRPr="00077A58">
        <w:rPr>
          <w:rFonts w:ascii="Arial" w:hAnsi="Arial" w:cs="Arial"/>
          <w:sz w:val="22"/>
          <w:szCs w:val="22"/>
        </w:rPr>
        <w:t xml:space="preserve">le développement d’une offre adaptée et le renforcement de la qualité des actions. </w:t>
      </w: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 xml:space="preserve">A ce titre, en mobilisant les moyens alloués dans le cadre du volet 2 du fonds national parentalité, ils peuvent proposer : </w:t>
      </w: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135989">
      <w:pPr>
        <w:pStyle w:val="Paragraphedeliste"/>
        <w:numPr>
          <w:ilvl w:val="0"/>
          <w:numId w:val="12"/>
        </w:numPr>
        <w:autoSpaceDE w:val="0"/>
        <w:autoSpaceDN w:val="0"/>
        <w:adjustRightInd w:val="0"/>
        <w:jc w:val="both"/>
        <w:rPr>
          <w:rFonts w:ascii="Arial" w:hAnsi="Arial" w:cs="Arial"/>
          <w:sz w:val="22"/>
          <w:szCs w:val="22"/>
        </w:rPr>
      </w:pPr>
      <w:r w:rsidRPr="00077A58">
        <w:rPr>
          <w:rFonts w:ascii="Arial" w:hAnsi="Arial" w:cs="Arial"/>
          <w:sz w:val="22"/>
          <w:szCs w:val="22"/>
        </w:rPr>
        <w:t xml:space="preserve">des actions de formation à l’attention des animateurs professionnels et/ou bénévoles des </w:t>
      </w:r>
      <w:proofErr w:type="spellStart"/>
      <w:r w:rsidRPr="00077A58">
        <w:rPr>
          <w:rFonts w:ascii="Arial" w:hAnsi="Arial" w:cs="Arial"/>
          <w:sz w:val="22"/>
          <w:szCs w:val="22"/>
        </w:rPr>
        <w:t>Clas</w:t>
      </w:r>
      <w:proofErr w:type="spellEnd"/>
      <w:r w:rsidRPr="00077A58">
        <w:rPr>
          <w:rFonts w:ascii="Arial" w:hAnsi="Arial" w:cs="Arial"/>
          <w:sz w:val="22"/>
          <w:szCs w:val="22"/>
        </w:rPr>
        <w:t> ;</w:t>
      </w:r>
    </w:p>
    <w:p w:rsidR="00B673FC" w:rsidRPr="00077A58" w:rsidRDefault="00B673FC" w:rsidP="00135989">
      <w:pPr>
        <w:pStyle w:val="Paragraphedeliste"/>
        <w:numPr>
          <w:ilvl w:val="0"/>
          <w:numId w:val="12"/>
        </w:numPr>
        <w:autoSpaceDE w:val="0"/>
        <w:autoSpaceDN w:val="0"/>
        <w:adjustRightInd w:val="0"/>
        <w:jc w:val="both"/>
        <w:rPr>
          <w:rFonts w:ascii="Arial" w:hAnsi="Arial" w:cs="Arial"/>
          <w:sz w:val="22"/>
          <w:szCs w:val="22"/>
        </w:rPr>
      </w:pPr>
      <w:r w:rsidRPr="00077A58">
        <w:rPr>
          <w:rFonts w:ascii="Arial" w:hAnsi="Arial" w:cs="Arial"/>
          <w:sz w:val="22"/>
          <w:szCs w:val="22"/>
        </w:rPr>
        <w:t xml:space="preserve">des réunions d’information et d’échanges sur la charte nationale de l’accompagnement à la scolarité ; </w:t>
      </w:r>
    </w:p>
    <w:p w:rsidR="00B673FC" w:rsidRPr="00077A58" w:rsidRDefault="00B673FC" w:rsidP="00135989">
      <w:pPr>
        <w:pStyle w:val="Paragraphedeliste"/>
        <w:numPr>
          <w:ilvl w:val="0"/>
          <w:numId w:val="12"/>
        </w:numPr>
        <w:autoSpaceDE w:val="0"/>
        <w:autoSpaceDN w:val="0"/>
        <w:adjustRightInd w:val="0"/>
        <w:jc w:val="both"/>
        <w:rPr>
          <w:rFonts w:ascii="Arial" w:hAnsi="Arial" w:cs="Arial"/>
          <w:sz w:val="22"/>
          <w:szCs w:val="22"/>
        </w:rPr>
      </w:pPr>
      <w:r w:rsidRPr="00077A58">
        <w:rPr>
          <w:rFonts w:ascii="Arial" w:hAnsi="Arial" w:cs="Arial"/>
          <w:sz w:val="22"/>
          <w:szCs w:val="22"/>
        </w:rPr>
        <w:t xml:space="preserve">des actions de communication et de réflexion sur les thématiques relatives à l’accompagnement à la scolarité : accompagnement des parents, actions éducatives partenariales, etc. </w:t>
      </w:r>
    </w:p>
    <w:p w:rsidR="00B673FC" w:rsidRPr="00077A58" w:rsidRDefault="00B673FC" w:rsidP="00B673FC">
      <w:pPr>
        <w:autoSpaceDE w:val="0"/>
        <w:autoSpaceDN w:val="0"/>
        <w:adjustRightInd w:val="0"/>
        <w:ind w:left="709"/>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Les projets d’accompagnement à la scolarité soutenus par les Caf peuvent être développés sur l’ensemble des territoires, dès lors qu’ils répondent aux orientations définies dans le cadre des Schémas départementaux de service aux familles (</w:t>
      </w:r>
      <w:proofErr w:type="spellStart"/>
      <w:r w:rsidRPr="00077A58">
        <w:rPr>
          <w:rFonts w:ascii="Arial" w:hAnsi="Arial" w:cs="Arial"/>
          <w:sz w:val="22"/>
          <w:szCs w:val="22"/>
        </w:rPr>
        <w:t>Sdsf</w:t>
      </w:r>
      <w:proofErr w:type="spellEnd"/>
      <w:r w:rsidRPr="00077A58">
        <w:rPr>
          <w:rFonts w:ascii="Arial" w:hAnsi="Arial" w:cs="Arial"/>
          <w:sz w:val="22"/>
          <w:szCs w:val="22"/>
        </w:rPr>
        <w:t>) et s’appuient sur un diagnostic partagé porté par les porteurs de projets et leurs partenaires.</w:t>
      </w:r>
    </w:p>
    <w:p w:rsidR="00B673FC" w:rsidRPr="00077A58" w:rsidRDefault="00B673FC" w:rsidP="00B673FC">
      <w:pPr>
        <w:autoSpaceDE w:val="0"/>
        <w:autoSpaceDN w:val="0"/>
        <w:adjustRightInd w:val="0"/>
        <w:ind w:left="709"/>
        <w:rPr>
          <w:rFonts w:ascii="Arial" w:hAnsi="Arial" w:cs="Arial"/>
          <w:sz w:val="22"/>
          <w:szCs w:val="22"/>
        </w:rPr>
      </w:pPr>
    </w:p>
    <w:p w:rsidR="00B673FC" w:rsidRPr="00077A58" w:rsidRDefault="00B673FC" w:rsidP="00135989">
      <w:pPr>
        <w:pStyle w:val="Paragraphedeliste"/>
        <w:numPr>
          <w:ilvl w:val="0"/>
          <w:numId w:val="5"/>
        </w:numPr>
        <w:autoSpaceDE w:val="0"/>
        <w:autoSpaceDN w:val="0"/>
        <w:adjustRightInd w:val="0"/>
        <w:rPr>
          <w:rFonts w:ascii="Arial" w:hAnsi="Arial" w:cs="Arial"/>
          <w:b/>
          <w:bCs/>
          <w:sz w:val="22"/>
          <w:szCs w:val="22"/>
        </w:rPr>
      </w:pPr>
      <w:r w:rsidRPr="00077A58">
        <w:rPr>
          <w:rFonts w:ascii="Arial" w:hAnsi="Arial" w:cs="Arial"/>
          <w:b/>
          <w:bCs/>
          <w:sz w:val="22"/>
          <w:szCs w:val="22"/>
        </w:rPr>
        <w:t>Au niveau local</w:t>
      </w:r>
    </w:p>
    <w:p w:rsidR="00B673FC" w:rsidRPr="00077A58" w:rsidRDefault="00B673FC" w:rsidP="00B673FC">
      <w:pPr>
        <w:pStyle w:val="Paragraphedeliste"/>
        <w:autoSpaceDE w:val="0"/>
        <w:autoSpaceDN w:val="0"/>
        <w:adjustRightInd w:val="0"/>
        <w:rPr>
          <w:rFonts w:ascii="Arial" w:hAnsi="Arial" w:cs="Arial"/>
          <w:b/>
          <w:bCs/>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 xml:space="preserve">Les principaux enjeux portent sur : </w:t>
      </w: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135989">
      <w:pPr>
        <w:pStyle w:val="Paragraphedeliste"/>
        <w:numPr>
          <w:ilvl w:val="0"/>
          <w:numId w:val="13"/>
        </w:numPr>
        <w:autoSpaceDE w:val="0"/>
        <w:autoSpaceDN w:val="0"/>
        <w:adjustRightInd w:val="0"/>
        <w:jc w:val="both"/>
        <w:rPr>
          <w:rFonts w:ascii="Arial" w:hAnsi="Arial" w:cs="Arial"/>
          <w:sz w:val="22"/>
          <w:szCs w:val="22"/>
        </w:rPr>
      </w:pPr>
      <w:r w:rsidRPr="00077A58">
        <w:rPr>
          <w:rFonts w:ascii="Arial" w:hAnsi="Arial" w:cs="Arial"/>
          <w:sz w:val="22"/>
          <w:szCs w:val="22"/>
        </w:rPr>
        <w:t>l’adaptation des projets au plus près des besoins du territoire ;</w:t>
      </w:r>
    </w:p>
    <w:p w:rsidR="00B673FC" w:rsidRPr="00077A58" w:rsidRDefault="00B673FC" w:rsidP="00135989">
      <w:pPr>
        <w:pStyle w:val="Paragraphedeliste"/>
        <w:numPr>
          <w:ilvl w:val="0"/>
          <w:numId w:val="13"/>
        </w:numPr>
        <w:autoSpaceDE w:val="0"/>
        <w:autoSpaceDN w:val="0"/>
        <w:adjustRightInd w:val="0"/>
        <w:jc w:val="both"/>
        <w:rPr>
          <w:rFonts w:ascii="Arial" w:hAnsi="Arial" w:cs="Arial"/>
          <w:sz w:val="22"/>
          <w:szCs w:val="22"/>
        </w:rPr>
      </w:pPr>
      <w:r w:rsidRPr="00077A58">
        <w:rPr>
          <w:rFonts w:ascii="Arial" w:hAnsi="Arial" w:cs="Arial"/>
          <w:sz w:val="22"/>
          <w:szCs w:val="22"/>
        </w:rPr>
        <w:t xml:space="preserve">le renforcement de la mise en réseau et l’accompagnement des opérateurs. </w:t>
      </w:r>
    </w:p>
    <w:p w:rsidR="00B673FC" w:rsidRPr="00077A58" w:rsidRDefault="00B673FC" w:rsidP="00B673FC">
      <w:pPr>
        <w:pStyle w:val="Paragraphedeliste"/>
        <w:autoSpaceDE w:val="0"/>
        <w:autoSpaceDN w:val="0"/>
        <w:adjustRightInd w:val="0"/>
        <w:ind w:left="1429"/>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Pour y répondre, il est donc préconisé à l’échelle communale/intercommunale d’encourager et/ou accompagner la mise en place d’une instance locale de concertation. Elle peut prendre différentes formes selon le contexte et s’appuyer par exemple sur un comité local spécifique, la commission du PEDT (projet éducatif territorial), l’instance de coordination de la convention territoriale globale (</w:t>
      </w:r>
      <w:proofErr w:type="spellStart"/>
      <w:r w:rsidRPr="00077A58">
        <w:rPr>
          <w:rFonts w:ascii="Arial" w:hAnsi="Arial" w:cs="Arial"/>
          <w:sz w:val="22"/>
          <w:szCs w:val="22"/>
        </w:rPr>
        <w:t>Ctg</w:t>
      </w:r>
      <w:proofErr w:type="spellEnd"/>
      <w:r w:rsidRPr="00077A58">
        <w:rPr>
          <w:rFonts w:ascii="Arial" w:hAnsi="Arial" w:cs="Arial"/>
          <w:sz w:val="22"/>
          <w:szCs w:val="22"/>
        </w:rPr>
        <w:t>), les cités éducatives, etc. Son pilotage relève de la compétence du Maire ou du Président de la communauté de communes ou de l’EPCI.</w:t>
      </w:r>
    </w:p>
    <w:p w:rsidR="00B673FC" w:rsidRPr="00077A58" w:rsidRDefault="00B673FC" w:rsidP="00B673FC">
      <w:pPr>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Ces comités locaux proches du terrain, regroupent les acteurs locaux concernés par les questions éducatives et tout particulièrement par la question scolaire et son accompagnement.</w:t>
      </w: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 xml:space="preserve">La </w:t>
      </w:r>
      <w:proofErr w:type="spellStart"/>
      <w:r w:rsidRPr="00077A58">
        <w:rPr>
          <w:rFonts w:ascii="Arial" w:hAnsi="Arial" w:cs="Arial"/>
          <w:sz w:val="22"/>
          <w:szCs w:val="22"/>
        </w:rPr>
        <w:t>Ctg</w:t>
      </w:r>
      <w:proofErr w:type="spellEnd"/>
      <w:r w:rsidRPr="00077A58">
        <w:rPr>
          <w:rFonts w:ascii="Arial" w:hAnsi="Arial" w:cs="Arial"/>
          <w:sz w:val="22"/>
          <w:szCs w:val="22"/>
        </w:rPr>
        <w:t>, à travers notamment son volet relatif aux actions de soutien à la parentalité, peut constituer le cadre de ces différentes dynamiques de coopération entre acteurs à l’échelle des territoires, afin notamment d’éviter l’empilement des dispositifs et faciliter la mise en place de passerelles entre les différentes actions.</w:t>
      </w:r>
    </w:p>
    <w:p w:rsidR="00363C5F" w:rsidRPr="000D0081" w:rsidRDefault="00B673FC" w:rsidP="000D0081">
      <w:pPr>
        <w:pStyle w:val="Titre1"/>
        <w:rPr>
          <w:color w:val="000000" w:themeColor="text1"/>
        </w:rPr>
      </w:pPr>
      <w:bookmarkStart w:id="4" w:name="_Toc68695016"/>
      <w:r w:rsidRPr="000D0081">
        <w:t xml:space="preserve">Le référentiel des </w:t>
      </w:r>
      <w:proofErr w:type="spellStart"/>
      <w:r w:rsidRPr="000D0081">
        <w:t>Clas</w:t>
      </w:r>
      <w:proofErr w:type="spellEnd"/>
      <w:r w:rsidRPr="000D0081">
        <w:t xml:space="preserve"> vise à améliorer la qualité des projets, notamment sur le </w:t>
      </w:r>
      <w:r w:rsidRPr="000D0081">
        <w:rPr>
          <w:color w:val="000000" w:themeColor="text1"/>
        </w:rPr>
        <w:t>champ du soutien aux parents</w:t>
      </w:r>
      <w:bookmarkEnd w:id="4"/>
    </w:p>
    <w:p w:rsidR="00B673FC" w:rsidRPr="000D0081" w:rsidRDefault="00B673FC" w:rsidP="00975D3C">
      <w:pPr>
        <w:pStyle w:val="Titre2"/>
        <w:rPr>
          <w:rFonts w:cs="Arial"/>
          <w:color w:val="000000" w:themeColor="text1"/>
          <w:sz w:val="22"/>
          <w:szCs w:val="22"/>
        </w:rPr>
      </w:pPr>
      <w:bookmarkStart w:id="5" w:name="_Toc68695017"/>
      <w:r w:rsidRPr="000D0081">
        <w:rPr>
          <w:color w:val="auto"/>
          <w:sz w:val="22"/>
          <w:szCs w:val="22"/>
        </w:rPr>
        <w:t>L’éligibilité</w:t>
      </w:r>
      <w:r w:rsidRPr="000D0081">
        <w:rPr>
          <w:color w:val="000000" w:themeColor="text1"/>
          <w:sz w:val="22"/>
          <w:szCs w:val="22"/>
        </w:rPr>
        <w:t xml:space="preserve"> à la prestation de service s’appuie sur des principes structurants</w:t>
      </w:r>
      <w:r w:rsidRPr="000D0081">
        <w:rPr>
          <w:rFonts w:cs="Arial"/>
          <w:color w:val="000000" w:themeColor="text1"/>
          <w:sz w:val="22"/>
          <w:szCs w:val="22"/>
        </w:rPr>
        <w:t xml:space="preserve"> énoncés dans le référentiel national</w:t>
      </w:r>
      <w:bookmarkEnd w:id="5"/>
    </w:p>
    <w:p w:rsidR="00B673FC" w:rsidRPr="00077A58" w:rsidRDefault="00B673FC" w:rsidP="0034710F">
      <w:pPr>
        <w:jc w:val="both"/>
        <w:rPr>
          <w:rFonts w:ascii="Arial" w:hAnsi="Arial" w:cs="Arial"/>
          <w:sz w:val="22"/>
          <w:szCs w:val="22"/>
        </w:rPr>
      </w:pPr>
    </w:p>
    <w:p w:rsidR="00B673FC" w:rsidRDefault="00B673FC" w:rsidP="00B673FC">
      <w:pPr>
        <w:jc w:val="both"/>
        <w:rPr>
          <w:rFonts w:ascii="Arial" w:hAnsi="Arial" w:cs="Arial"/>
          <w:sz w:val="22"/>
          <w:szCs w:val="22"/>
        </w:rPr>
      </w:pPr>
      <w:r w:rsidRPr="00077A58">
        <w:rPr>
          <w:rFonts w:ascii="Arial" w:hAnsi="Arial" w:cs="Arial"/>
          <w:sz w:val="22"/>
          <w:szCs w:val="22"/>
        </w:rPr>
        <w:t xml:space="preserve">Afin de pouvoir prétendre à un financement au titre de la Ps </w:t>
      </w:r>
      <w:proofErr w:type="spellStart"/>
      <w:r w:rsidRPr="00077A58">
        <w:rPr>
          <w:rFonts w:ascii="Arial" w:hAnsi="Arial" w:cs="Arial"/>
          <w:sz w:val="22"/>
          <w:szCs w:val="22"/>
        </w:rPr>
        <w:t>Clas</w:t>
      </w:r>
      <w:proofErr w:type="spellEnd"/>
      <w:r w:rsidRPr="00077A58">
        <w:rPr>
          <w:rFonts w:ascii="Arial" w:hAnsi="Arial" w:cs="Arial"/>
          <w:sz w:val="22"/>
          <w:szCs w:val="22"/>
        </w:rPr>
        <w:t xml:space="preserve">, les projets doivent se conformer aux exigences du référentiel des </w:t>
      </w:r>
      <w:proofErr w:type="spellStart"/>
      <w:r w:rsidRPr="00077A58">
        <w:rPr>
          <w:rFonts w:ascii="Arial" w:hAnsi="Arial" w:cs="Arial"/>
          <w:sz w:val="22"/>
          <w:szCs w:val="22"/>
        </w:rPr>
        <w:t>Clas</w:t>
      </w:r>
      <w:proofErr w:type="spellEnd"/>
      <w:r w:rsidRPr="00077A58">
        <w:rPr>
          <w:rFonts w:ascii="Arial" w:hAnsi="Arial" w:cs="Arial"/>
          <w:sz w:val="22"/>
          <w:szCs w:val="22"/>
        </w:rPr>
        <w:t xml:space="preserve"> (cf. annexe 2). Ils doivent remplir l’ensemble des conditions cumulatives suivantes</w:t>
      </w:r>
      <w:r w:rsidR="00E206E6">
        <w:rPr>
          <w:rFonts w:ascii="Arial" w:hAnsi="Arial" w:cs="Arial"/>
          <w:sz w:val="22"/>
          <w:szCs w:val="22"/>
        </w:rPr>
        <w:t> :</w:t>
      </w:r>
    </w:p>
    <w:p w:rsidR="00DC6A72" w:rsidRPr="00077A58" w:rsidRDefault="00DC6A72" w:rsidP="00B673FC">
      <w:pPr>
        <w:jc w:val="both"/>
        <w:rPr>
          <w:rFonts w:ascii="Arial" w:hAnsi="Arial" w:cs="Arial"/>
          <w:sz w:val="22"/>
          <w:szCs w:val="22"/>
        </w:rPr>
      </w:pPr>
    </w:p>
    <w:p w:rsidR="00B673FC" w:rsidRPr="00077A58" w:rsidRDefault="00B673FC" w:rsidP="00B673FC">
      <w:pPr>
        <w:jc w:val="both"/>
        <w:rPr>
          <w:rFonts w:ascii="Arial" w:hAnsi="Arial" w:cs="Arial"/>
          <w:sz w:val="22"/>
          <w:szCs w:val="22"/>
        </w:rPr>
      </w:pPr>
    </w:p>
    <w:p w:rsidR="00B673FC" w:rsidRPr="00077A58" w:rsidRDefault="00B673FC" w:rsidP="00135989">
      <w:pPr>
        <w:pStyle w:val="Paragraphedeliste"/>
        <w:numPr>
          <w:ilvl w:val="0"/>
          <w:numId w:val="5"/>
        </w:numPr>
        <w:jc w:val="both"/>
        <w:rPr>
          <w:rFonts w:ascii="Arial" w:hAnsi="Arial" w:cs="Arial"/>
          <w:b/>
          <w:bCs/>
          <w:sz w:val="22"/>
          <w:szCs w:val="22"/>
        </w:rPr>
      </w:pPr>
      <w:r w:rsidRPr="00077A58">
        <w:rPr>
          <w:rFonts w:ascii="Arial" w:hAnsi="Arial" w:cs="Arial"/>
          <w:b/>
          <w:bCs/>
          <w:sz w:val="22"/>
          <w:szCs w:val="22"/>
        </w:rPr>
        <w:t>S’adresser à un public d’enfants et/ou de jeunes et leurs parents</w:t>
      </w:r>
    </w:p>
    <w:p w:rsidR="00B673FC" w:rsidRPr="00077A58" w:rsidRDefault="00B673FC" w:rsidP="00B673FC">
      <w:pPr>
        <w:ind w:left="426"/>
        <w:jc w:val="both"/>
        <w:rPr>
          <w:rFonts w:ascii="Arial" w:hAnsi="Arial" w:cs="Arial"/>
          <w:sz w:val="22"/>
          <w:szCs w:val="22"/>
        </w:rPr>
      </w:pPr>
    </w:p>
    <w:p w:rsidR="00B673FC" w:rsidRPr="00077A58" w:rsidRDefault="00B673FC" w:rsidP="00B673FC">
      <w:pPr>
        <w:jc w:val="both"/>
        <w:rPr>
          <w:rFonts w:ascii="Arial" w:hAnsi="Arial" w:cs="Arial"/>
          <w:b/>
          <w:bCs/>
          <w:sz w:val="22"/>
          <w:szCs w:val="22"/>
        </w:rPr>
      </w:pPr>
      <w:r w:rsidRPr="00077A58">
        <w:rPr>
          <w:rFonts w:ascii="Arial" w:hAnsi="Arial" w:cs="Arial"/>
          <w:sz w:val="22"/>
          <w:szCs w:val="22"/>
        </w:rPr>
        <w:t xml:space="preserve">Le contrat local d’accompagnement à la scolarité s’adresse aux enfants scolarisés du CP au lycée qui ne disposent pas dans leur environnement familial et social de l’appui et des ressources pour s’épanouir et réussir à l’école et pour lesquels un besoin a été repéré en concertation avec les établissements scolaires. L’orientation des enfants se fait en accord avec les parents en lien avec les enseignants. D’autres partenaires peuvent participer à l’orientation des enfants : travailleurs sociaux, éducateurs, animateurs dans le cadre de dispositifs plus large (PEDT par exemple). </w:t>
      </w:r>
    </w:p>
    <w:p w:rsidR="00B673FC" w:rsidRPr="00077A58" w:rsidRDefault="00B673FC" w:rsidP="00B673FC">
      <w:pPr>
        <w:jc w:val="both"/>
        <w:rPr>
          <w:rFonts w:ascii="Arial" w:hAnsi="Arial" w:cs="Arial"/>
          <w:sz w:val="22"/>
          <w:szCs w:val="22"/>
        </w:rPr>
      </w:pPr>
    </w:p>
    <w:p w:rsidR="00B673FC" w:rsidRPr="00077A58" w:rsidRDefault="00B673FC" w:rsidP="00135989">
      <w:pPr>
        <w:pStyle w:val="Paragraphedeliste"/>
        <w:numPr>
          <w:ilvl w:val="0"/>
          <w:numId w:val="15"/>
        </w:numPr>
        <w:jc w:val="both"/>
        <w:rPr>
          <w:rFonts w:ascii="Arial" w:hAnsi="Arial" w:cs="Arial"/>
          <w:b/>
          <w:bCs/>
          <w:sz w:val="22"/>
          <w:szCs w:val="22"/>
        </w:rPr>
      </w:pPr>
      <w:r w:rsidRPr="00077A58">
        <w:rPr>
          <w:rFonts w:ascii="Arial" w:hAnsi="Arial" w:cs="Arial"/>
          <w:b/>
          <w:bCs/>
          <w:sz w:val="22"/>
          <w:szCs w:val="22"/>
        </w:rPr>
        <w:t>S’appuyer sur les principes de la charte d’accompagnement à la scolarité</w:t>
      </w:r>
    </w:p>
    <w:p w:rsidR="00B673FC" w:rsidRPr="00673619" w:rsidRDefault="00B673FC" w:rsidP="00673619">
      <w:pPr>
        <w:pStyle w:val="Paragraphedeliste"/>
        <w:ind w:left="0"/>
        <w:jc w:val="both"/>
        <w:rPr>
          <w:rFonts w:ascii="Arial" w:hAnsi="Arial" w:cs="Arial"/>
          <w:sz w:val="22"/>
          <w:szCs w:val="22"/>
        </w:rPr>
      </w:pPr>
    </w:p>
    <w:p w:rsidR="00B673FC" w:rsidRPr="00077A58" w:rsidRDefault="00B673FC" w:rsidP="00B673FC">
      <w:pPr>
        <w:jc w:val="both"/>
        <w:rPr>
          <w:rFonts w:ascii="Arial" w:hAnsi="Arial" w:cs="Arial"/>
          <w:sz w:val="22"/>
          <w:szCs w:val="22"/>
        </w:rPr>
      </w:pPr>
      <w:r w:rsidRPr="00077A58">
        <w:rPr>
          <w:rFonts w:ascii="Arial" w:hAnsi="Arial" w:cs="Arial"/>
          <w:sz w:val="22"/>
          <w:szCs w:val="22"/>
        </w:rPr>
        <w:t xml:space="preserve">Les projets </w:t>
      </w:r>
      <w:proofErr w:type="spellStart"/>
      <w:r w:rsidRPr="00077A58">
        <w:rPr>
          <w:rFonts w:ascii="Arial" w:hAnsi="Arial" w:cs="Arial"/>
          <w:sz w:val="22"/>
          <w:szCs w:val="22"/>
        </w:rPr>
        <w:t>Clas</w:t>
      </w:r>
      <w:proofErr w:type="spellEnd"/>
      <w:r w:rsidRPr="00077A58">
        <w:rPr>
          <w:rFonts w:ascii="Arial" w:hAnsi="Arial" w:cs="Arial"/>
          <w:sz w:val="22"/>
          <w:szCs w:val="22"/>
        </w:rPr>
        <w:t xml:space="preserve"> et les pratiques professionnels des acteurs les mettant en œuvre répondent aux principes de la Charte d’accompagnement à la scolaire (cf. annexe), en particulier :</w:t>
      </w:r>
    </w:p>
    <w:p w:rsidR="00B673FC" w:rsidRPr="00077A58" w:rsidRDefault="00B673FC" w:rsidP="00B673FC">
      <w:pPr>
        <w:jc w:val="both"/>
        <w:rPr>
          <w:rFonts w:ascii="Arial" w:hAnsi="Arial" w:cs="Arial"/>
          <w:sz w:val="22"/>
          <w:szCs w:val="22"/>
        </w:rPr>
      </w:pPr>
    </w:p>
    <w:p w:rsidR="00B673FC" w:rsidRPr="00077A58" w:rsidRDefault="001F4125" w:rsidP="00135989">
      <w:pPr>
        <w:pStyle w:val="Paragraphedeliste"/>
        <w:numPr>
          <w:ilvl w:val="0"/>
          <w:numId w:val="19"/>
        </w:numPr>
        <w:jc w:val="both"/>
        <w:rPr>
          <w:rFonts w:ascii="Arial" w:hAnsi="Arial" w:cs="Arial"/>
          <w:sz w:val="22"/>
          <w:szCs w:val="22"/>
        </w:rPr>
      </w:pPr>
      <w:r>
        <w:rPr>
          <w:rFonts w:ascii="Arial" w:hAnsi="Arial" w:cs="Arial"/>
          <w:sz w:val="22"/>
          <w:szCs w:val="22"/>
        </w:rPr>
        <w:t>l</w:t>
      </w:r>
      <w:r w:rsidR="00B673FC" w:rsidRPr="00077A58">
        <w:rPr>
          <w:rFonts w:ascii="Arial" w:hAnsi="Arial" w:cs="Arial"/>
          <w:sz w:val="22"/>
          <w:szCs w:val="22"/>
        </w:rPr>
        <w:t>e respect des choix individuels et l’égalité des droits de chacun ;</w:t>
      </w:r>
    </w:p>
    <w:p w:rsidR="00B673FC" w:rsidRPr="00077A58" w:rsidRDefault="00B673FC" w:rsidP="00135989">
      <w:pPr>
        <w:pStyle w:val="Paragraphedeliste"/>
        <w:numPr>
          <w:ilvl w:val="0"/>
          <w:numId w:val="19"/>
        </w:numPr>
        <w:jc w:val="both"/>
        <w:rPr>
          <w:rFonts w:ascii="Arial" w:hAnsi="Arial" w:cs="Arial"/>
          <w:sz w:val="22"/>
          <w:szCs w:val="22"/>
        </w:rPr>
      </w:pPr>
      <w:r w:rsidRPr="00077A58">
        <w:rPr>
          <w:rFonts w:ascii="Arial" w:hAnsi="Arial" w:cs="Arial"/>
          <w:sz w:val="22"/>
          <w:szCs w:val="22"/>
        </w:rPr>
        <w:t>le développement des personnalités, l’acquisition de savoirs-être et savoir-faire indispensables à la réussite globale des enfants et à l’implication des parents dans cette démarche ;</w:t>
      </w:r>
    </w:p>
    <w:p w:rsidR="00B673FC" w:rsidRPr="00077A58" w:rsidRDefault="00B673FC" w:rsidP="00135989">
      <w:pPr>
        <w:pStyle w:val="Paragraphedeliste"/>
        <w:numPr>
          <w:ilvl w:val="0"/>
          <w:numId w:val="19"/>
        </w:numPr>
        <w:jc w:val="both"/>
        <w:rPr>
          <w:rFonts w:ascii="Arial" w:hAnsi="Arial" w:cs="Arial"/>
          <w:sz w:val="22"/>
          <w:szCs w:val="22"/>
        </w:rPr>
      </w:pPr>
      <w:r w:rsidRPr="00077A58">
        <w:rPr>
          <w:rFonts w:ascii="Arial" w:hAnsi="Arial" w:cs="Arial"/>
          <w:sz w:val="22"/>
          <w:szCs w:val="22"/>
        </w:rPr>
        <w:t>le caractère laïc des actions et du refus de tout prosélytisme ;</w:t>
      </w:r>
    </w:p>
    <w:p w:rsidR="00B673FC" w:rsidRPr="00077A58" w:rsidRDefault="00B673FC" w:rsidP="00135989">
      <w:pPr>
        <w:pStyle w:val="Paragraphedeliste"/>
        <w:numPr>
          <w:ilvl w:val="0"/>
          <w:numId w:val="19"/>
        </w:numPr>
        <w:jc w:val="both"/>
        <w:rPr>
          <w:rFonts w:ascii="Arial" w:hAnsi="Arial" w:cs="Arial"/>
          <w:sz w:val="22"/>
          <w:szCs w:val="22"/>
        </w:rPr>
      </w:pPr>
      <w:r w:rsidRPr="00077A58">
        <w:rPr>
          <w:rFonts w:ascii="Arial" w:hAnsi="Arial" w:cs="Arial"/>
          <w:sz w:val="22"/>
          <w:szCs w:val="22"/>
        </w:rPr>
        <w:t xml:space="preserve">le caractère gratuit de la prestation : le </w:t>
      </w:r>
      <w:proofErr w:type="spellStart"/>
      <w:r w:rsidRPr="00077A58">
        <w:rPr>
          <w:rFonts w:ascii="Arial" w:hAnsi="Arial" w:cs="Arial"/>
          <w:sz w:val="22"/>
          <w:szCs w:val="22"/>
        </w:rPr>
        <w:t>Clas</w:t>
      </w:r>
      <w:proofErr w:type="spellEnd"/>
      <w:r w:rsidRPr="00077A58">
        <w:rPr>
          <w:rFonts w:ascii="Arial" w:hAnsi="Arial" w:cs="Arial"/>
          <w:sz w:val="22"/>
          <w:szCs w:val="22"/>
        </w:rPr>
        <w:t xml:space="preserve"> s’adressant à des publics fragilisés, la participation financière potentiellement demandée aux familles doit rester symbolique et/ou être dédiée à des contributions exceptionnelles générées par certaines actions (par exemple des sorties culturelles), et ne doit pas être un frein à leur participation au dispositif. </w:t>
      </w:r>
    </w:p>
    <w:p w:rsidR="00B673FC" w:rsidRPr="00077A58" w:rsidRDefault="00B673FC" w:rsidP="00B673FC">
      <w:pPr>
        <w:jc w:val="both"/>
        <w:rPr>
          <w:rFonts w:ascii="Arial" w:hAnsi="Arial" w:cs="Arial"/>
          <w:sz w:val="22"/>
          <w:szCs w:val="22"/>
        </w:rPr>
      </w:pPr>
    </w:p>
    <w:p w:rsidR="00B673FC" w:rsidRPr="00077A58" w:rsidRDefault="00B673FC" w:rsidP="00135989">
      <w:pPr>
        <w:pStyle w:val="Paragraphedeliste"/>
        <w:numPr>
          <w:ilvl w:val="0"/>
          <w:numId w:val="16"/>
        </w:numPr>
        <w:jc w:val="both"/>
        <w:rPr>
          <w:rFonts w:ascii="Arial" w:hAnsi="Arial" w:cs="Arial"/>
          <w:sz w:val="22"/>
          <w:szCs w:val="22"/>
        </w:rPr>
      </w:pPr>
      <w:r w:rsidRPr="00077A58">
        <w:rPr>
          <w:rFonts w:ascii="Arial" w:hAnsi="Arial" w:cs="Arial"/>
          <w:b/>
          <w:bCs/>
          <w:sz w:val="22"/>
          <w:szCs w:val="22"/>
        </w:rPr>
        <w:t>S’inscrire dans une dynamique collective </w:t>
      </w:r>
    </w:p>
    <w:p w:rsidR="00B673FC" w:rsidRPr="00077A58" w:rsidRDefault="00B673FC" w:rsidP="008B3FD6">
      <w:pPr>
        <w:pStyle w:val="Paragraphedeliste"/>
        <w:ind w:left="0"/>
        <w:jc w:val="both"/>
        <w:rPr>
          <w:rFonts w:ascii="Arial" w:hAnsi="Arial" w:cs="Arial"/>
          <w:sz w:val="22"/>
          <w:szCs w:val="22"/>
        </w:rPr>
      </w:pPr>
    </w:p>
    <w:p w:rsidR="00B673FC" w:rsidRPr="00077A58" w:rsidRDefault="00B673FC" w:rsidP="00B673FC">
      <w:pPr>
        <w:jc w:val="both"/>
        <w:rPr>
          <w:rFonts w:ascii="Arial" w:hAnsi="Arial" w:cs="Arial"/>
          <w:sz w:val="22"/>
          <w:szCs w:val="22"/>
        </w:rPr>
      </w:pPr>
      <w:r w:rsidRPr="00077A58">
        <w:rPr>
          <w:rFonts w:ascii="Arial" w:hAnsi="Arial" w:cs="Arial"/>
          <w:sz w:val="22"/>
          <w:szCs w:val="22"/>
        </w:rPr>
        <w:t>Les actions financées par les Caf doivent proposer une prise en charge collective des enfants.</w:t>
      </w:r>
    </w:p>
    <w:p w:rsidR="00B673FC" w:rsidRPr="00077A58" w:rsidRDefault="00B673FC" w:rsidP="00B673FC">
      <w:pPr>
        <w:jc w:val="both"/>
        <w:rPr>
          <w:rFonts w:ascii="Arial" w:hAnsi="Arial" w:cs="Arial"/>
          <w:sz w:val="22"/>
          <w:szCs w:val="22"/>
        </w:rPr>
      </w:pPr>
    </w:p>
    <w:p w:rsidR="00B673FC" w:rsidRPr="00077A58" w:rsidRDefault="00B673FC" w:rsidP="00B673FC">
      <w:pPr>
        <w:jc w:val="both"/>
        <w:rPr>
          <w:rFonts w:ascii="Arial" w:hAnsi="Arial" w:cs="Arial"/>
          <w:sz w:val="22"/>
          <w:szCs w:val="22"/>
        </w:rPr>
      </w:pPr>
      <w:r w:rsidRPr="00077A58">
        <w:rPr>
          <w:rFonts w:ascii="Arial" w:hAnsi="Arial" w:cs="Arial"/>
          <w:sz w:val="22"/>
          <w:szCs w:val="22"/>
        </w:rPr>
        <w:t xml:space="preserve">En cela, elles se distinguent de l’accompagnement individualisé mis en place dans le cadre d’une aide aux devoirs. </w:t>
      </w:r>
    </w:p>
    <w:p w:rsidR="00B673FC" w:rsidRPr="00077A58" w:rsidRDefault="00B673FC" w:rsidP="00B673FC">
      <w:pPr>
        <w:jc w:val="both"/>
        <w:rPr>
          <w:rFonts w:ascii="Arial" w:hAnsi="Arial" w:cs="Arial"/>
          <w:sz w:val="22"/>
          <w:szCs w:val="22"/>
        </w:rPr>
      </w:pPr>
    </w:p>
    <w:p w:rsidR="00B673FC" w:rsidRPr="00077A58" w:rsidRDefault="00B673FC" w:rsidP="00B673FC">
      <w:pPr>
        <w:jc w:val="both"/>
        <w:rPr>
          <w:rFonts w:ascii="Arial" w:hAnsi="Arial" w:cs="Arial"/>
          <w:sz w:val="22"/>
          <w:szCs w:val="22"/>
        </w:rPr>
      </w:pPr>
      <w:r w:rsidRPr="00077A58">
        <w:rPr>
          <w:rFonts w:ascii="Arial" w:hAnsi="Arial" w:cs="Arial"/>
          <w:sz w:val="22"/>
          <w:szCs w:val="22"/>
        </w:rPr>
        <w:t xml:space="preserve">La mise en œuvre d'une action </w:t>
      </w:r>
      <w:proofErr w:type="spellStart"/>
      <w:r w:rsidRPr="00077A58">
        <w:rPr>
          <w:rFonts w:ascii="Arial" w:hAnsi="Arial" w:cs="Arial"/>
          <w:sz w:val="22"/>
          <w:szCs w:val="22"/>
        </w:rPr>
        <w:t>Clas</w:t>
      </w:r>
      <w:proofErr w:type="spellEnd"/>
      <w:r w:rsidRPr="00077A58">
        <w:rPr>
          <w:rFonts w:ascii="Arial" w:hAnsi="Arial" w:cs="Arial"/>
          <w:sz w:val="22"/>
          <w:szCs w:val="22"/>
        </w:rPr>
        <w:t xml:space="preserve"> concerne un groupe identifié d'enfants, constitué en collectif et fréquentant le </w:t>
      </w:r>
      <w:proofErr w:type="spellStart"/>
      <w:r w:rsidRPr="00077A58">
        <w:rPr>
          <w:rFonts w:ascii="Arial" w:hAnsi="Arial" w:cs="Arial"/>
          <w:sz w:val="22"/>
          <w:szCs w:val="22"/>
        </w:rPr>
        <w:t>Clas</w:t>
      </w:r>
      <w:proofErr w:type="spellEnd"/>
      <w:r w:rsidRPr="00077A58">
        <w:rPr>
          <w:rFonts w:ascii="Arial" w:hAnsi="Arial" w:cs="Arial"/>
          <w:sz w:val="22"/>
          <w:szCs w:val="22"/>
        </w:rPr>
        <w:t xml:space="preserve"> durant toute l’année scolaire. </w:t>
      </w:r>
    </w:p>
    <w:p w:rsidR="00B673FC" w:rsidRPr="00077A58" w:rsidRDefault="00B673FC" w:rsidP="00B673FC">
      <w:pPr>
        <w:jc w:val="both"/>
        <w:rPr>
          <w:rFonts w:ascii="Arial" w:hAnsi="Arial" w:cs="Arial"/>
          <w:sz w:val="22"/>
          <w:szCs w:val="22"/>
        </w:rPr>
      </w:pPr>
    </w:p>
    <w:p w:rsidR="00B673FC" w:rsidRPr="00077A58" w:rsidRDefault="00B673FC" w:rsidP="00B673FC">
      <w:pPr>
        <w:jc w:val="both"/>
        <w:rPr>
          <w:rFonts w:ascii="Arial" w:hAnsi="Arial" w:cs="Arial"/>
          <w:sz w:val="22"/>
          <w:szCs w:val="22"/>
        </w:rPr>
      </w:pPr>
      <w:r w:rsidRPr="00077A58">
        <w:rPr>
          <w:rFonts w:ascii="Arial" w:hAnsi="Arial" w:cs="Arial"/>
          <w:sz w:val="22"/>
          <w:szCs w:val="22"/>
        </w:rPr>
        <w:t>Pour faciliter la relation de confiance avec et entre chaque enfant, un collectif composé de 8 à 12 enfants maximum est constitué autour d’un même projet.</w:t>
      </w:r>
    </w:p>
    <w:p w:rsidR="00B673FC" w:rsidRPr="00077A58" w:rsidRDefault="00B673FC" w:rsidP="00B673FC">
      <w:pPr>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B673F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2"/>
          <w:szCs w:val="22"/>
        </w:rPr>
      </w:pPr>
      <w:r w:rsidRPr="00077A58">
        <w:rPr>
          <w:rFonts w:ascii="Arial" w:hAnsi="Arial" w:cs="Arial"/>
          <w:b/>
          <w:bCs/>
          <w:sz w:val="22"/>
          <w:szCs w:val="22"/>
        </w:rPr>
        <w:t>Définition d’un collectif d’enfants</w:t>
      </w:r>
    </w:p>
    <w:p w:rsidR="00B673FC" w:rsidRPr="00077A58" w:rsidRDefault="00B673FC" w:rsidP="00B673F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rsidR="00B673FC" w:rsidRPr="00077A58" w:rsidRDefault="00B673FC" w:rsidP="00B673F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2"/>
          <w:szCs w:val="22"/>
        </w:rPr>
      </w:pPr>
      <w:r w:rsidRPr="00077A58">
        <w:rPr>
          <w:rFonts w:ascii="Arial" w:hAnsi="Arial" w:cs="Arial"/>
          <w:sz w:val="22"/>
          <w:szCs w:val="22"/>
        </w:rPr>
        <w:t xml:space="preserve">Un collectif d’enfants est un groupe constitué de 8 à 12 enfants maximum qui se réunit durant toute l’année scolaire dans un même lieu, accessible aux parents. </w:t>
      </w:r>
      <w:r w:rsidRPr="00077A58">
        <w:rPr>
          <w:rFonts w:ascii="Arial" w:hAnsi="Arial" w:cs="Arial"/>
          <w:color w:val="000000"/>
          <w:sz w:val="22"/>
          <w:szCs w:val="22"/>
        </w:rPr>
        <w:t xml:space="preserve">Aussi, si pour des motifs évalués avec les parents, un enfant quitte en cours d’année une action </w:t>
      </w:r>
      <w:proofErr w:type="spellStart"/>
      <w:r w:rsidRPr="00077A58">
        <w:rPr>
          <w:rFonts w:ascii="Arial" w:hAnsi="Arial" w:cs="Arial"/>
          <w:color w:val="000000"/>
          <w:sz w:val="22"/>
          <w:szCs w:val="22"/>
        </w:rPr>
        <w:t>Clas</w:t>
      </w:r>
      <w:proofErr w:type="spellEnd"/>
      <w:r w:rsidRPr="00077A58">
        <w:rPr>
          <w:rFonts w:ascii="Arial" w:hAnsi="Arial" w:cs="Arial"/>
          <w:color w:val="000000"/>
          <w:sz w:val="22"/>
          <w:szCs w:val="22"/>
        </w:rPr>
        <w:t xml:space="preserve">, un autre enfant peut intégrer le collectif. </w:t>
      </w:r>
    </w:p>
    <w:p w:rsidR="00B673FC" w:rsidRPr="00077A58" w:rsidRDefault="00B673FC" w:rsidP="00B673F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2"/>
          <w:szCs w:val="22"/>
        </w:rPr>
      </w:pPr>
    </w:p>
    <w:p w:rsidR="00B673FC" w:rsidRDefault="00B673FC" w:rsidP="00B673F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2"/>
          <w:szCs w:val="22"/>
        </w:rPr>
      </w:pPr>
      <w:r w:rsidRPr="00077A58">
        <w:rPr>
          <w:rFonts w:ascii="Arial" w:hAnsi="Arial" w:cs="Arial"/>
          <w:sz w:val="22"/>
          <w:szCs w:val="22"/>
        </w:rPr>
        <w:t xml:space="preserve">En milieu rural, en raison de la spécificité territoriale et notamment des problématiques liées à la mobilité, un nombre minimum de 5 enfants par collectif est accepté. Il en est de même </w:t>
      </w:r>
      <w:r w:rsidRPr="00077A58">
        <w:rPr>
          <w:rFonts w:ascii="Arial" w:hAnsi="Arial" w:cs="Arial"/>
          <w:color w:val="000000"/>
          <w:sz w:val="22"/>
          <w:szCs w:val="22"/>
        </w:rPr>
        <w:t>pour un collectif d’enfants qui accueille un enfant en situation de handicap nécessitant une attention renforcée de la part des animateurs.</w:t>
      </w:r>
    </w:p>
    <w:p w:rsidR="00574292" w:rsidRPr="00077A58" w:rsidRDefault="00574292" w:rsidP="00B673F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rsidR="00B673FC" w:rsidRPr="00574292" w:rsidRDefault="00B673FC" w:rsidP="00574292">
      <w:pPr>
        <w:autoSpaceDE w:val="0"/>
        <w:autoSpaceDN w:val="0"/>
        <w:adjustRightInd w:val="0"/>
        <w:jc w:val="both"/>
        <w:rPr>
          <w:rFonts w:ascii="Arial" w:hAnsi="Arial" w:cs="Arial"/>
          <w:color w:val="000000"/>
          <w:sz w:val="22"/>
          <w:szCs w:val="22"/>
        </w:rPr>
      </w:pPr>
    </w:p>
    <w:p w:rsidR="00574292" w:rsidRPr="00574292" w:rsidRDefault="00574292" w:rsidP="00574292">
      <w:pPr>
        <w:autoSpaceDE w:val="0"/>
        <w:autoSpaceDN w:val="0"/>
        <w:adjustRightInd w:val="0"/>
        <w:jc w:val="both"/>
        <w:rPr>
          <w:rFonts w:ascii="Arial" w:hAnsi="Arial" w:cs="Arial"/>
          <w:color w:val="000000"/>
          <w:sz w:val="22"/>
          <w:szCs w:val="22"/>
        </w:rPr>
      </w:pPr>
    </w:p>
    <w:p w:rsidR="00B673FC" w:rsidRPr="00077A58" w:rsidRDefault="00B673FC" w:rsidP="00B673FC">
      <w:pPr>
        <w:autoSpaceDE w:val="0"/>
        <w:autoSpaceDN w:val="0"/>
        <w:adjustRightInd w:val="0"/>
        <w:jc w:val="both"/>
        <w:rPr>
          <w:rFonts w:ascii="Arial" w:hAnsi="Arial" w:cs="Arial"/>
          <w:color w:val="000000"/>
          <w:sz w:val="22"/>
          <w:szCs w:val="22"/>
        </w:rPr>
      </w:pPr>
      <w:r w:rsidRPr="00077A58">
        <w:rPr>
          <w:rFonts w:ascii="Arial" w:hAnsi="Arial" w:cs="Arial"/>
          <w:sz w:val="22"/>
          <w:szCs w:val="22"/>
        </w:rPr>
        <w:t xml:space="preserve">Dans certains cas, les enfants inscrits au </w:t>
      </w:r>
      <w:proofErr w:type="spellStart"/>
      <w:r w:rsidRPr="00077A58">
        <w:rPr>
          <w:rFonts w:ascii="Arial" w:hAnsi="Arial" w:cs="Arial"/>
          <w:sz w:val="22"/>
          <w:szCs w:val="22"/>
        </w:rPr>
        <w:t>Clas</w:t>
      </w:r>
      <w:proofErr w:type="spellEnd"/>
      <w:r w:rsidRPr="00077A58">
        <w:rPr>
          <w:rFonts w:ascii="Arial" w:hAnsi="Arial" w:cs="Arial"/>
          <w:sz w:val="22"/>
          <w:szCs w:val="22"/>
        </w:rPr>
        <w:t xml:space="preserve"> peuvent bénéficier d'un accompagnement mobilisant une prise en charge individuelle visant à soutenir et enrichir la démarche collective et à impliquer les parents. Ainsi, l</w:t>
      </w:r>
      <w:r w:rsidRPr="00077A58">
        <w:rPr>
          <w:rFonts w:ascii="Arial" w:hAnsi="Arial" w:cs="Arial"/>
          <w:color w:val="000000"/>
          <w:sz w:val="22"/>
          <w:szCs w:val="22"/>
        </w:rPr>
        <w:t xml:space="preserve">es actions qui se réalisent, pour partie, de manière individualisée au domicile des parents sont acceptées au titre du financement de la Ps </w:t>
      </w:r>
      <w:proofErr w:type="spellStart"/>
      <w:r w:rsidRPr="00077A58">
        <w:rPr>
          <w:rFonts w:ascii="Arial" w:hAnsi="Arial" w:cs="Arial"/>
          <w:color w:val="000000"/>
          <w:sz w:val="22"/>
          <w:szCs w:val="22"/>
        </w:rPr>
        <w:t>Clas</w:t>
      </w:r>
      <w:proofErr w:type="spellEnd"/>
      <w:r w:rsidRPr="00077A58">
        <w:rPr>
          <w:rFonts w:ascii="Arial" w:hAnsi="Arial" w:cs="Arial"/>
          <w:color w:val="000000"/>
          <w:sz w:val="22"/>
          <w:szCs w:val="22"/>
        </w:rPr>
        <w:t xml:space="preserve">. Il est toutefois attendu de la part de ces porteurs de projet qu’ils organisent au moins un ou deux événements collectifs par mois. En effet, le caractère collectif des actions, auprès de groupes constitués d’enfants, doit demeurer au cœur du projet, mais peut se traduire, par une alternance entre temps collectifs et temps individualisés. </w:t>
      </w:r>
    </w:p>
    <w:p w:rsidR="00B673FC" w:rsidRPr="00077A58" w:rsidRDefault="00B673FC" w:rsidP="00B673FC">
      <w:pPr>
        <w:jc w:val="both"/>
        <w:rPr>
          <w:rFonts w:ascii="Arial" w:hAnsi="Arial" w:cs="Arial"/>
          <w:sz w:val="22"/>
          <w:szCs w:val="22"/>
        </w:rPr>
      </w:pPr>
    </w:p>
    <w:p w:rsidR="00B673FC" w:rsidRPr="00077A58" w:rsidRDefault="00B673FC" w:rsidP="00135989">
      <w:pPr>
        <w:pStyle w:val="Paragraphedeliste"/>
        <w:numPr>
          <w:ilvl w:val="0"/>
          <w:numId w:val="17"/>
        </w:numPr>
        <w:jc w:val="both"/>
        <w:rPr>
          <w:rFonts w:ascii="Arial" w:hAnsi="Arial" w:cs="Arial"/>
          <w:b/>
          <w:bCs/>
          <w:sz w:val="22"/>
          <w:szCs w:val="22"/>
        </w:rPr>
      </w:pPr>
      <w:r w:rsidRPr="00077A58">
        <w:rPr>
          <w:rFonts w:ascii="Arial" w:hAnsi="Arial" w:cs="Arial"/>
          <w:b/>
          <w:bCs/>
          <w:sz w:val="22"/>
          <w:szCs w:val="22"/>
        </w:rPr>
        <w:t xml:space="preserve">S’inscrire dans une régularité de mise en œuvre </w:t>
      </w:r>
    </w:p>
    <w:p w:rsidR="00B673FC" w:rsidRPr="00574292" w:rsidRDefault="00B673FC" w:rsidP="00574292">
      <w:pPr>
        <w:pStyle w:val="Paragraphedeliste"/>
        <w:ind w:left="0"/>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 xml:space="preserve">Les actions </w:t>
      </w:r>
      <w:proofErr w:type="spellStart"/>
      <w:r w:rsidRPr="00077A58">
        <w:rPr>
          <w:rFonts w:ascii="Arial" w:hAnsi="Arial" w:cs="Arial"/>
          <w:sz w:val="22"/>
          <w:szCs w:val="22"/>
        </w:rPr>
        <w:t>Clas</w:t>
      </w:r>
      <w:proofErr w:type="spellEnd"/>
      <w:r w:rsidRPr="00077A58">
        <w:rPr>
          <w:rFonts w:ascii="Arial" w:hAnsi="Arial" w:cs="Arial"/>
          <w:sz w:val="22"/>
          <w:szCs w:val="22"/>
        </w:rPr>
        <w:t xml:space="preserve"> doivent s’inscrire dans la durée et la régularité de mise en œuvre durant l’année scolaire pour favoriser la progression des enfants et des jeunes. Aussi, les actions ponctuelles et non suivies ne peuvent pas bénéficier d’un financement au titre de la Ps </w:t>
      </w:r>
      <w:proofErr w:type="spellStart"/>
      <w:r w:rsidRPr="00077A58">
        <w:rPr>
          <w:rFonts w:ascii="Arial" w:hAnsi="Arial" w:cs="Arial"/>
          <w:sz w:val="22"/>
          <w:szCs w:val="22"/>
        </w:rPr>
        <w:t>Clas</w:t>
      </w:r>
      <w:proofErr w:type="spellEnd"/>
      <w:r w:rsidRPr="00077A58">
        <w:rPr>
          <w:rFonts w:ascii="Arial" w:hAnsi="Arial" w:cs="Arial"/>
          <w:sz w:val="22"/>
          <w:szCs w:val="22"/>
        </w:rPr>
        <w:t xml:space="preserve">. </w:t>
      </w: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 xml:space="preserve">A cette fin, chaque collectif d’enfants bénéficie de deux séances hebdomadaires, d’une heure trente par séance, sur une période de 27 semaines </w:t>
      </w:r>
      <w:r w:rsidR="005B3236">
        <w:rPr>
          <w:rFonts w:ascii="Arial" w:hAnsi="Arial" w:cs="Arial"/>
          <w:sz w:val="22"/>
          <w:szCs w:val="22"/>
        </w:rPr>
        <w:t xml:space="preserve">minimum </w:t>
      </w:r>
      <w:r w:rsidRPr="00077A58">
        <w:rPr>
          <w:rFonts w:ascii="Arial" w:hAnsi="Arial" w:cs="Arial"/>
          <w:sz w:val="22"/>
          <w:szCs w:val="22"/>
        </w:rPr>
        <w:t>de fonctionnement annuel.</w:t>
      </w: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B673FC">
      <w:pPr>
        <w:jc w:val="both"/>
        <w:rPr>
          <w:rFonts w:ascii="Arial" w:hAnsi="Arial" w:cs="Arial"/>
          <w:sz w:val="22"/>
          <w:szCs w:val="22"/>
        </w:rPr>
      </w:pPr>
      <w:r w:rsidRPr="00077A58">
        <w:rPr>
          <w:rFonts w:ascii="Arial" w:hAnsi="Arial" w:cs="Arial"/>
          <w:sz w:val="22"/>
          <w:szCs w:val="22"/>
        </w:rPr>
        <w:t xml:space="preserve">Le démarrage des actions </w:t>
      </w:r>
      <w:proofErr w:type="spellStart"/>
      <w:r w:rsidRPr="00077A58">
        <w:rPr>
          <w:rFonts w:ascii="Arial" w:hAnsi="Arial" w:cs="Arial"/>
          <w:sz w:val="22"/>
          <w:szCs w:val="22"/>
        </w:rPr>
        <w:t>Clas</w:t>
      </w:r>
      <w:proofErr w:type="spellEnd"/>
      <w:r w:rsidRPr="00077A58">
        <w:rPr>
          <w:rFonts w:ascii="Arial" w:hAnsi="Arial" w:cs="Arial"/>
          <w:sz w:val="22"/>
          <w:szCs w:val="22"/>
        </w:rPr>
        <w:t xml:space="preserve"> est préconisé après les vacances de la Toussaint de l’année N jusqu’au 15 juin de l’année N+1.</w:t>
      </w:r>
    </w:p>
    <w:p w:rsidR="00B673FC" w:rsidRPr="00077A58" w:rsidRDefault="00B673FC" w:rsidP="00B673FC">
      <w:pPr>
        <w:autoSpaceDE w:val="0"/>
        <w:autoSpaceDN w:val="0"/>
        <w:adjustRightInd w:val="0"/>
        <w:jc w:val="both"/>
        <w:rPr>
          <w:rFonts w:ascii="Arial" w:hAnsi="Arial" w:cs="Arial"/>
          <w:color w:val="000000"/>
          <w:sz w:val="22"/>
          <w:szCs w:val="22"/>
          <w:highlight w:val="yellow"/>
        </w:rPr>
      </w:pPr>
    </w:p>
    <w:p w:rsidR="00B673FC" w:rsidRPr="00077A58" w:rsidRDefault="00B673FC" w:rsidP="00B673FC">
      <w:pPr>
        <w:autoSpaceDE w:val="0"/>
        <w:autoSpaceDN w:val="0"/>
        <w:adjustRightInd w:val="0"/>
        <w:jc w:val="both"/>
        <w:rPr>
          <w:rFonts w:ascii="Arial" w:hAnsi="Arial" w:cs="Arial"/>
          <w:color w:val="000000"/>
          <w:sz w:val="22"/>
          <w:szCs w:val="22"/>
        </w:rPr>
      </w:pPr>
    </w:p>
    <w:p w:rsidR="00B673FC" w:rsidRPr="00077A58" w:rsidRDefault="00B673FC" w:rsidP="00B673F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0000"/>
          <w:sz w:val="22"/>
          <w:szCs w:val="22"/>
        </w:rPr>
      </w:pPr>
      <w:r w:rsidRPr="00077A58">
        <w:rPr>
          <w:rFonts w:ascii="Arial" w:hAnsi="Arial" w:cs="Arial"/>
          <w:b/>
          <w:bCs/>
          <w:color w:val="000000"/>
          <w:sz w:val="22"/>
          <w:szCs w:val="22"/>
        </w:rPr>
        <w:t>Dispositions spécifiques</w:t>
      </w:r>
    </w:p>
    <w:p w:rsidR="00B673FC" w:rsidRPr="00077A58" w:rsidRDefault="00B673FC" w:rsidP="00B673F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2"/>
          <w:szCs w:val="22"/>
        </w:rPr>
      </w:pPr>
    </w:p>
    <w:p w:rsidR="00B673FC" w:rsidRPr="00077A58" w:rsidRDefault="00B673FC" w:rsidP="00B673F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r w:rsidRPr="00077A58">
        <w:rPr>
          <w:rFonts w:ascii="Arial" w:hAnsi="Arial" w:cs="Arial"/>
          <w:color w:val="000000"/>
          <w:sz w:val="22"/>
          <w:szCs w:val="22"/>
        </w:rPr>
        <w:t>En milieu rural, en raison de la spécificité territoriale et notamment des problématiques de mobilité, une séance hebdomadaire de 2 heures consécutives peut être validée.</w:t>
      </w:r>
    </w:p>
    <w:p w:rsidR="00B673FC" w:rsidRPr="00077A58" w:rsidRDefault="00B673FC" w:rsidP="00B673F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2"/>
          <w:szCs w:val="22"/>
        </w:rPr>
      </w:pPr>
    </w:p>
    <w:p w:rsidR="00B673FC" w:rsidRDefault="00B673FC" w:rsidP="00B673F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2"/>
          <w:szCs w:val="22"/>
        </w:rPr>
      </w:pPr>
      <w:r w:rsidRPr="00077A58">
        <w:rPr>
          <w:rFonts w:ascii="Arial" w:hAnsi="Arial" w:cs="Arial"/>
          <w:color w:val="000000"/>
          <w:sz w:val="22"/>
          <w:szCs w:val="22"/>
        </w:rPr>
        <w:t xml:space="preserve">Un porteur de projet pour qui les conditions de mise à disposition de locaux ne permettent pas le regroupement de deux séances hebdomadaires pourra proposer une séance hebdomadaire de 2 heures consécutives. La validation de cette organisation relève d’une décision de l’instance départementale de pilotage. La décision du comité départemental sera actée sur l’agrément délivré à l’action </w:t>
      </w:r>
      <w:proofErr w:type="spellStart"/>
      <w:r w:rsidRPr="00077A58">
        <w:rPr>
          <w:rFonts w:ascii="Arial" w:hAnsi="Arial" w:cs="Arial"/>
          <w:color w:val="000000"/>
          <w:sz w:val="22"/>
          <w:szCs w:val="22"/>
        </w:rPr>
        <w:t>Clas</w:t>
      </w:r>
      <w:proofErr w:type="spellEnd"/>
      <w:r w:rsidRPr="00077A58">
        <w:rPr>
          <w:rFonts w:ascii="Arial" w:hAnsi="Arial" w:cs="Arial"/>
          <w:color w:val="000000"/>
          <w:sz w:val="22"/>
          <w:szCs w:val="22"/>
        </w:rPr>
        <w:t>.</w:t>
      </w:r>
    </w:p>
    <w:p w:rsidR="00574292" w:rsidRPr="00077A58" w:rsidRDefault="00574292" w:rsidP="00B673F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rsidR="00B673FC" w:rsidRDefault="00B673FC" w:rsidP="00574292">
      <w:pPr>
        <w:ind w:firstLine="708"/>
        <w:jc w:val="both"/>
        <w:rPr>
          <w:rFonts w:ascii="Arial" w:hAnsi="Arial" w:cs="Arial"/>
          <w:sz w:val="22"/>
          <w:szCs w:val="22"/>
        </w:rPr>
      </w:pPr>
    </w:p>
    <w:p w:rsidR="00574292" w:rsidRPr="00077A58" w:rsidRDefault="00574292" w:rsidP="00574292">
      <w:pPr>
        <w:ind w:firstLine="708"/>
        <w:jc w:val="both"/>
        <w:rPr>
          <w:rFonts w:ascii="Arial" w:hAnsi="Arial" w:cs="Arial"/>
          <w:sz w:val="22"/>
          <w:szCs w:val="22"/>
        </w:rPr>
      </w:pPr>
    </w:p>
    <w:p w:rsidR="00B673FC" w:rsidRPr="00077A58" w:rsidRDefault="00B673FC" w:rsidP="00135989">
      <w:pPr>
        <w:pStyle w:val="Paragraphedeliste"/>
        <w:numPr>
          <w:ilvl w:val="0"/>
          <w:numId w:val="17"/>
        </w:numPr>
        <w:jc w:val="both"/>
        <w:rPr>
          <w:rFonts w:ascii="Arial" w:hAnsi="Arial" w:cs="Arial"/>
          <w:b/>
          <w:bCs/>
          <w:sz w:val="22"/>
          <w:szCs w:val="22"/>
        </w:rPr>
      </w:pPr>
      <w:r w:rsidRPr="00077A58">
        <w:rPr>
          <w:rFonts w:ascii="Arial" w:hAnsi="Arial" w:cs="Arial"/>
          <w:b/>
          <w:bCs/>
          <w:sz w:val="22"/>
          <w:szCs w:val="22"/>
        </w:rPr>
        <w:t>Répondre à des critères d’encadrement qui garantissent une qualité d’intervention</w:t>
      </w:r>
    </w:p>
    <w:p w:rsidR="00B673FC" w:rsidRPr="00574292" w:rsidRDefault="00B673FC" w:rsidP="00574292">
      <w:pPr>
        <w:pStyle w:val="Paragraphedeliste"/>
        <w:ind w:left="0"/>
        <w:jc w:val="both"/>
        <w:rPr>
          <w:rFonts w:ascii="Arial" w:hAnsi="Arial" w:cs="Arial"/>
          <w:sz w:val="22"/>
          <w:szCs w:val="22"/>
        </w:rPr>
      </w:pPr>
    </w:p>
    <w:p w:rsidR="00B673FC" w:rsidRPr="00077A58" w:rsidRDefault="00B673FC" w:rsidP="00B673FC">
      <w:pPr>
        <w:jc w:val="both"/>
        <w:rPr>
          <w:rFonts w:ascii="Arial" w:hAnsi="Arial" w:cs="Arial"/>
          <w:sz w:val="22"/>
          <w:szCs w:val="22"/>
        </w:rPr>
      </w:pPr>
      <w:r w:rsidRPr="00077A58">
        <w:rPr>
          <w:rFonts w:ascii="Arial" w:hAnsi="Arial" w:cs="Arial"/>
          <w:sz w:val="22"/>
          <w:szCs w:val="22"/>
        </w:rPr>
        <w:t>Chaque collectif d’enfants doit être encadré et animé par 2 intervenants professionnels et/ou bénévoles pour permettre une prise en compte et une écoute individualisée des enfants et ou des jeunes.</w:t>
      </w:r>
    </w:p>
    <w:p w:rsidR="00B673FC" w:rsidRPr="00077A58" w:rsidRDefault="00B673FC" w:rsidP="00B673FC">
      <w:pPr>
        <w:jc w:val="both"/>
        <w:rPr>
          <w:rFonts w:ascii="Arial" w:hAnsi="Arial" w:cs="Arial"/>
          <w:sz w:val="22"/>
          <w:szCs w:val="22"/>
        </w:rPr>
      </w:pPr>
    </w:p>
    <w:p w:rsidR="00B673FC" w:rsidRPr="00077A58" w:rsidRDefault="00B673FC" w:rsidP="00B673FC">
      <w:pPr>
        <w:jc w:val="both"/>
        <w:rPr>
          <w:rFonts w:ascii="Arial" w:hAnsi="Arial" w:cs="Arial"/>
          <w:sz w:val="22"/>
          <w:szCs w:val="22"/>
        </w:rPr>
      </w:pPr>
      <w:r w:rsidRPr="00077A58">
        <w:rPr>
          <w:rFonts w:ascii="Arial" w:hAnsi="Arial" w:cs="Arial"/>
          <w:sz w:val="22"/>
          <w:szCs w:val="22"/>
        </w:rPr>
        <w:t>En milieu rural, l’encadrement par un animateur pour un collectif inférieur à 8 enfants est accepté.</w:t>
      </w:r>
    </w:p>
    <w:p w:rsidR="00B673FC" w:rsidRPr="00077A58" w:rsidRDefault="00B673FC" w:rsidP="00B673FC">
      <w:pPr>
        <w:jc w:val="both"/>
        <w:rPr>
          <w:rFonts w:ascii="Arial" w:hAnsi="Arial" w:cs="Arial"/>
          <w:sz w:val="22"/>
          <w:szCs w:val="22"/>
        </w:rPr>
      </w:pPr>
    </w:p>
    <w:p w:rsidR="00B673FC" w:rsidRPr="00077A58" w:rsidRDefault="00B673FC" w:rsidP="00B673FC">
      <w:pPr>
        <w:jc w:val="both"/>
        <w:rPr>
          <w:rFonts w:ascii="Arial" w:hAnsi="Arial" w:cs="Arial"/>
          <w:sz w:val="22"/>
          <w:szCs w:val="22"/>
        </w:rPr>
      </w:pPr>
      <w:r w:rsidRPr="00077A58">
        <w:rPr>
          <w:rFonts w:ascii="Arial" w:hAnsi="Arial" w:cs="Arial"/>
          <w:sz w:val="22"/>
          <w:szCs w:val="22"/>
        </w:rPr>
        <w:t xml:space="preserve">Si aucun diplôme n’est exigé, il est requis de ces intervenants qu’ils disposent de compétences fondées sur l’expérience de l’encadrement et/ou de l’animation de groupes d’enfants, la connaissance du système scolaire et éducatif, et une bonne appréhension du contexte local. </w:t>
      </w:r>
    </w:p>
    <w:p w:rsidR="00B673FC" w:rsidRPr="00077A58" w:rsidRDefault="00B673FC" w:rsidP="00B673FC">
      <w:pPr>
        <w:jc w:val="both"/>
        <w:rPr>
          <w:rFonts w:ascii="Arial" w:hAnsi="Arial" w:cs="Arial"/>
          <w:sz w:val="22"/>
          <w:szCs w:val="22"/>
        </w:rPr>
      </w:pPr>
    </w:p>
    <w:p w:rsidR="00B673FC" w:rsidRPr="00077A58" w:rsidRDefault="00B673FC" w:rsidP="00B673FC">
      <w:pPr>
        <w:jc w:val="both"/>
        <w:rPr>
          <w:rFonts w:ascii="Arial" w:hAnsi="Arial" w:cs="Arial"/>
          <w:sz w:val="22"/>
          <w:szCs w:val="22"/>
        </w:rPr>
      </w:pPr>
      <w:r w:rsidRPr="00077A58">
        <w:rPr>
          <w:rFonts w:ascii="Arial" w:hAnsi="Arial" w:cs="Arial"/>
          <w:sz w:val="22"/>
          <w:szCs w:val="22"/>
        </w:rPr>
        <w:t xml:space="preserve">L’intervenant doit, en outre, être doté d'un sens relationnel avéré, tant avec les enfants et les jeunes qu’avec leurs parents, car il joue un rôle central de médiateur au sein de la famille, mais également entre la famille et l'école (Cf. référentiel de financement). </w:t>
      </w:r>
    </w:p>
    <w:p w:rsidR="00B673FC" w:rsidRPr="00077A58" w:rsidRDefault="00B673FC" w:rsidP="00B673FC">
      <w:pPr>
        <w:jc w:val="both"/>
        <w:rPr>
          <w:rFonts w:ascii="Arial" w:hAnsi="Arial" w:cs="Arial"/>
          <w:sz w:val="22"/>
          <w:szCs w:val="22"/>
        </w:rPr>
      </w:pPr>
    </w:p>
    <w:p w:rsidR="00B673FC" w:rsidRPr="00077A58" w:rsidRDefault="00B673FC" w:rsidP="00B673FC">
      <w:pPr>
        <w:jc w:val="both"/>
        <w:rPr>
          <w:rFonts w:ascii="Arial" w:hAnsi="Arial" w:cs="Arial"/>
          <w:sz w:val="22"/>
          <w:szCs w:val="22"/>
        </w:rPr>
      </w:pPr>
    </w:p>
    <w:p w:rsidR="00B673FC" w:rsidRPr="00077A58" w:rsidRDefault="00B673FC" w:rsidP="00135989">
      <w:pPr>
        <w:pStyle w:val="Paragraphedeliste"/>
        <w:numPr>
          <w:ilvl w:val="0"/>
          <w:numId w:val="14"/>
        </w:numPr>
        <w:jc w:val="both"/>
        <w:rPr>
          <w:rFonts w:ascii="Arial" w:hAnsi="Arial" w:cs="Arial"/>
          <w:b/>
          <w:bCs/>
          <w:sz w:val="22"/>
          <w:szCs w:val="22"/>
        </w:rPr>
      </w:pPr>
      <w:r w:rsidRPr="00077A58">
        <w:rPr>
          <w:rFonts w:ascii="Arial" w:hAnsi="Arial" w:cs="Arial"/>
          <w:b/>
          <w:bCs/>
          <w:sz w:val="22"/>
          <w:szCs w:val="22"/>
        </w:rPr>
        <w:t xml:space="preserve">Répondre à des critères d’animation, d’accompagnement et de coordination des acteurs qui garantissent une qualité d’intervention pour les enfants et leurs familles </w:t>
      </w:r>
    </w:p>
    <w:p w:rsidR="00B673FC" w:rsidRPr="00077A58" w:rsidRDefault="00B673FC" w:rsidP="00B673FC">
      <w:pPr>
        <w:ind w:left="426"/>
        <w:jc w:val="both"/>
        <w:rPr>
          <w:rFonts w:ascii="Arial" w:hAnsi="Arial" w:cs="Arial"/>
          <w:sz w:val="22"/>
          <w:szCs w:val="22"/>
        </w:rPr>
      </w:pPr>
    </w:p>
    <w:p w:rsidR="00B673FC" w:rsidRPr="00077A58" w:rsidRDefault="00B673FC" w:rsidP="00B673FC">
      <w:pPr>
        <w:jc w:val="both"/>
        <w:rPr>
          <w:rFonts w:ascii="Arial" w:hAnsi="Arial" w:cs="Arial"/>
          <w:sz w:val="22"/>
          <w:szCs w:val="22"/>
        </w:rPr>
      </w:pPr>
      <w:r w:rsidRPr="00077A58">
        <w:rPr>
          <w:rFonts w:ascii="Arial" w:hAnsi="Arial" w:cs="Arial"/>
          <w:sz w:val="22"/>
          <w:szCs w:val="22"/>
        </w:rPr>
        <w:t xml:space="preserve">Le projet </w:t>
      </w:r>
      <w:proofErr w:type="spellStart"/>
      <w:r w:rsidRPr="00077A58">
        <w:rPr>
          <w:rFonts w:ascii="Arial" w:hAnsi="Arial" w:cs="Arial"/>
          <w:sz w:val="22"/>
          <w:szCs w:val="22"/>
        </w:rPr>
        <w:t>Clas</w:t>
      </w:r>
      <w:proofErr w:type="spellEnd"/>
      <w:r w:rsidRPr="00077A58">
        <w:rPr>
          <w:rFonts w:ascii="Arial" w:hAnsi="Arial" w:cs="Arial"/>
          <w:sz w:val="22"/>
          <w:szCs w:val="22"/>
        </w:rPr>
        <w:t xml:space="preserve"> doit couvrir de </w:t>
      </w:r>
      <w:proofErr w:type="gramStart"/>
      <w:r w:rsidRPr="00077A58">
        <w:rPr>
          <w:rFonts w:ascii="Arial" w:hAnsi="Arial" w:cs="Arial"/>
          <w:sz w:val="22"/>
          <w:szCs w:val="22"/>
        </w:rPr>
        <w:t>manière cumulatives</w:t>
      </w:r>
      <w:proofErr w:type="gramEnd"/>
      <w:r w:rsidRPr="00077A58">
        <w:rPr>
          <w:rFonts w:ascii="Arial" w:hAnsi="Arial" w:cs="Arial"/>
          <w:sz w:val="22"/>
          <w:szCs w:val="22"/>
        </w:rPr>
        <w:t xml:space="preserve"> les quatre axes d’intervention suivants :</w:t>
      </w:r>
    </w:p>
    <w:p w:rsidR="00B673FC" w:rsidRPr="00077A58" w:rsidRDefault="00B673FC" w:rsidP="00B673FC">
      <w:pPr>
        <w:jc w:val="both"/>
        <w:rPr>
          <w:rFonts w:ascii="Arial" w:hAnsi="Arial" w:cs="Arial"/>
          <w:sz w:val="22"/>
          <w:szCs w:val="22"/>
        </w:rPr>
      </w:pPr>
    </w:p>
    <w:p w:rsidR="00B673FC" w:rsidRPr="00077A58" w:rsidRDefault="00B673FC" w:rsidP="00135989">
      <w:pPr>
        <w:pStyle w:val="Paragraphedeliste"/>
        <w:numPr>
          <w:ilvl w:val="0"/>
          <w:numId w:val="24"/>
        </w:numPr>
        <w:autoSpaceDE w:val="0"/>
        <w:autoSpaceDN w:val="0"/>
        <w:adjustRightInd w:val="0"/>
        <w:jc w:val="both"/>
        <w:rPr>
          <w:rFonts w:ascii="Arial" w:hAnsi="Arial" w:cs="Arial"/>
          <w:sz w:val="22"/>
          <w:szCs w:val="22"/>
        </w:rPr>
      </w:pPr>
      <w:r w:rsidRPr="00077A58">
        <w:rPr>
          <w:rFonts w:ascii="Arial" w:hAnsi="Arial" w:cs="Arial"/>
          <w:sz w:val="22"/>
          <w:szCs w:val="22"/>
        </w:rPr>
        <w:t>intervention auprès des enfants et des jeunes ;</w:t>
      </w:r>
    </w:p>
    <w:p w:rsidR="00B673FC" w:rsidRPr="00077A58" w:rsidRDefault="00B673FC" w:rsidP="00135989">
      <w:pPr>
        <w:pStyle w:val="Paragraphedeliste"/>
        <w:numPr>
          <w:ilvl w:val="0"/>
          <w:numId w:val="24"/>
        </w:numPr>
        <w:autoSpaceDE w:val="0"/>
        <w:autoSpaceDN w:val="0"/>
        <w:adjustRightInd w:val="0"/>
        <w:jc w:val="both"/>
        <w:rPr>
          <w:rFonts w:ascii="Arial" w:hAnsi="Arial" w:cs="Arial"/>
          <w:sz w:val="22"/>
          <w:szCs w:val="22"/>
        </w:rPr>
      </w:pPr>
      <w:r w:rsidRPr="00077A58">
        <w:rPr>
          <w:rFonts w:ascii="Arial" w:hAnsi="Arial" w:cs="Arial"/>
          <w:sz w:val="22"/>
          <w:szCs w:val="22"/>
        </w:rPr>
        <w:t>intervention auprès et avec les parents ;</w:t>
      </w:r>
    </w:p>
    <w:p w:rsidR="00B673FC" w:rsidRPr="00077A58" w:rsidRDefault="00B673FC" w:rsidP="00135989">
      <w:pPr>
        <w:pStyle w:val="Paragraphedeliste"/>
        <w:numPr>
          <w:ilvl w:val="0"/>
          <w:numId w:val="24"/>
        </w:numPr>
        <w:autoSpaceDE w:val="0"/>
        <w:autoSpaceDN w:val="0"/>
        <w:adjustRightInd w:val="0"/>
        <w:jc w:val="both"/>
        <w:rPr>
          <w:rFonts w:ascii="Arial" w:hAnsi="Arial" w:cs="Arial"/>
          <w:sz w:val="22"/>
          <w:szCs w:val="22"/>
        </w:rPr>
      </w:pPr>
      <w:r w:rsidRPr="00077A58">
        <w:rPr>
          <w:rFonts w:ascii="Arial" w:hAnsi="Arial" w:cs="Arial"/>
          <w:sz w:val="22"/>
          <w:szCs w:val="22"/>
        </w:rPr>
        <w:t xml:space="preserve">concertation avec l’école ; </w:t>
      </w:r>
    </w:p>
    <w:p w:rsidR="00B673FC" w:rsidRPr="00077A58" w:rsidRDefault="00B673FC" w:rsidP="00135989">
      <w:pPr>
        <w:pStyle w:val="Paragraphedeliste"/>
        <w:numPr>
          <w:ilvl w:val="0"/>
          <w:numId w:val="24"/>
        </w:numPr>
        <w:autoSpaceDE w:val="0"/>
        <w:autoSpaceDN w:val="0"/>
        <w:adjustRightInd w:val="0"/>
        <w:jc w:val="both"/>
        <w:rPr>
          <w:rFonts w:ascii="Arial" w:hAnsi="Arial" w:cs="Arial"/>
          <w:sz w:val="22"/>
          <w:szCs w:val="22"/>
        </w:rPr>
      </w:pPr>
      <w:r w:rsidRPr="00077A58">
        <w:rPr>
          <w:rFonts w:ascii="Arial" w:hAnsi="Arial" w:cs="Arial"/>
          <w:sz w:val="22"/>
          <w:szCs w:val="22"/>
        </w:rPr>
        <w:t>concertation et coordination avec les différents acteurs du territoire.</w:t>
      </w:r>
    </w:p>
    <w:p w:rsidR="00B673FC" w:rsidRDefault="00B673FC" w:rsidP="00B673FC">
      <w:pPr>
        <w:ind w:left="709"/>
        <w:jc w:val="both"/>
        <w:rPr>
          <w:rFonts w:ascii="Arial" w:hAnsi="Arial" w:cs="Arial"/>
          <w:sz w:val="22"/>
          <w:szCs w:val="22"/>
        </w:rPr>
      </w:pPr>
    </w:p>
    <w:p w:rsidR="00574292" w:rsidRDefault="00574292" w:rsidP="00B673FC">
      <w:pPr>
        <w:ind w:left="709"/>
        <w:jc w:val="both"/>
        <w:rPr>
          <w:rFonts w:ascii="Arial" w:hAnsi="Arial" w:cs="Arial"/>
          <w:sz w:val="22"/>
          <w:szCs w:val="22"/>
        </w:rPr>
      </w:pPr>
    </w:p>
    <w:p w:rsidR="000D0081" w:rsidRPr="00077A58" w:rsidRDefault="000D0081" w:rsidP="00B673FC">
      <w:pPr>
        <w:ind w:left="709"/>
        <w:jc w:val="both"/>
        <w:rPr>
          <w:rFonts w:ascii="Arial" w:hAnsi="Arial" w:cs="Arial"/>
          <w:sz w:val="22"/>
          <w:szCs w:val="22"/>
        </w:rPr>
      </w:pPr>
    </w:p>
    <w:p w:rsidR="00B673FC" w:rsidRPr="00077A58" w:rsidRDefault="00B673FC" w:rsidP="00135989">
      <w:pPr>
        <w:pStyle w:val="Paragraphedeliste"/>
        <w:numPr>
          <w:ilvl w:val="1"/>
          <w:numId w:val="20"/>
        </w:numPr>
        <w:jc w:val="both"/>
        <w:rPr>
          <w:rFonts w:ascii="Arial" w:hAnsi="Arial" w:cs="Arial"/>
          <w:b/>
          <w:bCs/>
          <w:sz w:val="22"/>
          <w:szCs w:val="22"/>
        </w:rPr>
      </w:pPr>
      <w:r w:rsidRPr="00077A58">
        <w:rPr>
          <w:rFonts w:ascii="Arial" w:hAnsi="Arial" w:cs="Arial"/>
          <w:b/>
          <w:bCs/>
          <w:sz w:val="22"/>
          <w:szCs w:val="22"/>
        </w:rPr>
        <w:t xml:space="preserve">Intervention auprès des enfants et des jeunes </w:t>
      </w:r>
    </w:p>
    <w:p w:rsidR="00B673FC" w:rsidRPr="00077A58" w:rsidRDefault="00B673FC" w:rsidP="00B673FC">
      <w:pPr>
        <w:autoSpaceDE w:val="0"/>
        <w:autoSpaceDN w:val="0"/>
        <w:adjustRightInd w:val="0"/>
        <w:ind w:left="709"/>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Il s’agit de doter les enfants et les jeunes des prérequis nécessaires au bon déroulement de leur scolarité qu’ils ne trouvent pas nécessairement dans leur cadre de vie familial.</w:t>
      </w:r>
    </w:p>
    <w:p w:rsidR="00B673FC" w:rsidRPr="00077A58" w:rsidRDefault="00B673FC" w:rsidP="00B673FC">
      <w:pPr>
        <w:autoSpaceDE w:val="0"/>
        <w:autoSpaceDN w:val="0"/>
        <w:adjustRightInd w:val="0"/>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Pour ce faire, les actions doivent être conduites dans un cadre propice à :</w:t>
      </w:r>
    </w:p>
    <w:p w:rsidR="00B673FC" w:rsidRPr="00077A58" w:rsidRDefault="00B673FC" w:rsidP="00B673FC">
      <w:pPr>
        <w:autoSpaceDE w:val="0"/>
        <w:autoSpaceDN w:val="0"/>
        <w:adjustRightInd w:val="0"/>
        <w:ind w:left="709"/>
        <w:jc w:val="both"/>
        <w:rPr>
          <w:rFonts w:ascii="Arial" w:hAnsi="Arial" w:cs="Arial"/>
          <w:sz w:val="22"/>
          <w:szCs w:val="22"/>
        </w:rPr>
      </w:pPr>
    </w:p>
    <w:p w:rsidR="00B673FC" w:rsidRPr="00077A58" w:rsidRDefault="00B673FC" w:rsidP="00135989">
      <w:pPr>
        <w:pStyle w:val="Paragraphedeliste"/>
        <w:numPr>
          <w:ilvl w:val="0"/>
          <w:numId w:val="6"/>
        </w:numPr>
        <w:autoSpaceDE w:val="0"/>
        <w:autoSpaceDN w:val="0"/>
        <w:adjustRightInd w:val="0"/>
        <w:jc w:val="both"/>
        <w:rPr>
          <w:rFonts w:ascii="Arial" w:hAnsi="Arial" w:cs="Arial"/>
          <w:sz w:val="22"/>
          <w:szCs w:val="22"/>
        </w:rPr>
      </w:pPr>
      <w:r w:rsidRPr="00077A58">
        <w:rPr>
          <w:rFonts w:ascii="Arial" w:hAnsi="Arial" w:cs="Arial"/>
          <w:sz w:val="22"/>
          <w:szCs w:val="22"/>
        </w:rPr>
        <w:t>encourager l’autonomie des enfants et des jeunes ;</w:t>
      </w:r>
    </w:p>
    <w:p w:rsidR="00B673FC" w:rsidRPr="00077A58" w:rsidRDefault="00B673FC" w:rsidP="00135989">
      <w:pPr>
        <w:pStyle w:val="Paragraphedeliste"/>
        <w:numPr>
          <w:ilvl w:val="0"/>
          <w:numId w:val="6"/>
        </w:numPr>
        <w:autoSpaceDE w:val="0"/>
        <w:autoSpaceDN w:val="0"/>
        <w:adjustRightInd w:val="0"/>
        <w:jc w:val="both"/>
        <w:rPr>
          <w:rFonts w:ascii="Arial" w:hAnsi="Arial" w:cs="Arial"/>
          <w:sz w:val="22"/>
          <w:szCs w:val="22"/>
        </w:rPr>
      </w:pPr>
      <w:r w:rsidRPr="00077A58">
        <w:rPr>
          <w:rFonts w:ascii="Arial" w:hAnsi="Arial" w:cs="Arial"/>
          <w:sz w:val="22"/>
          <w:szCs w:val="22"/>
        </w:rPr>
        <w:t>favoriser leur apprentissage de la vie collective ;</w:t>
      </w:r>
    </w:p>
    <w:p w:rsidR="00B673FC" w:rsidRPr="00077A58" w:rsidRDefault="00B673FC" w:rsidP="00135989">
      <w:pPr>
        <w:pStyle w:val="Paragraphedeliste"/>
        <w:numPr>
          <w:ilvl w:val="0"/>
          <w:numId w:val="6"/>
        </w:numPr>
        <w:autoSpaceDE w:val="0"/>
        <w:autoSpaceDN w:val="0"/>
        <w:adjustRightInd w:val="0"/>
        <w:jc w:val="both"/>
        <w:rPr>
          <w:rFonts w:ascii="Arial" w:hAnsi="Arial" w:cs="Arial"/>
          <w:sz w:val="22"/>
          <w:szCs w:val="22"/>
        </w:rPr>
      </w:pPr>
      <w:r w:rsidRPr="00077A58">
        <w:rPr>
          <w:rFonts w:ascii="Arial" w:hAnsi="Arial" w:cs="Arial"/>
          <w:sz w:val="22"/>
          <w:szCs w:val="22"/>
        </w:rPr>
        <w:t>valoriser leurs acquis et compétences ;</w:t>
      </w:r>
    </w:p>
    <w:p w:rsidR="00B673FC" w:rsidRPr="00077A58" w:rsidRDefault="00B673FC" w:rsidP="00135989">
      <w:pPr>
        <w:pStyle w:val="Paragraphedeliste"/>
        <w:numPr>
          <w:ilvl w:val="0"/>
          <w:numId w:val="6"/>
        </w:numPr>
        <w:autoSpaceDE w:val="0"/>
        <w:autoSpaceDN w:val="0"/>
        <w:adjustRightInd w:val="0"/>
        <w:jc w:val="both"/>
        <w:rPr>
          <w:rFonts w:ascii="Arial" w:hAnsi="Arial" w:cs="Arial"/>
          <w:sz w:val="22"/>
          <w:szCs w:val="22"/>
        </w:rPr>
      </w:pPr>
      <w:r w:rsidRPr="00077A58">
        <w:rPr>
          <w:rFonts w:ascii="Arial" w:hAnsi="Arial" w:cs="Arial"/>
          <w:sz w:val="22"/>
          <w:szCs w:val="22"/>
        </w:rPr>
        <w:t>promouvoir leur apprentissage de la citoyenneté ;</w:t>
      </w:r>
    </w:p>
    <w:p w:rsidR="00B673FC" w:rsidRPr="00077A58" w:rsidRDefault="00B673FC" w:rsidP="00135989">
      <w:pPr>
        <w:pStyle w:val="Paragraphedeliste"/>
        <w:numPr>
          <w:ilvl w:val="0"/>
          <w:numId w:val="6"/>
        </w:numPr>
        <w:autoSpaceDE w:val="0"/>
        <w:autoSpaceDN w:val="0"/>
        <w:adjustRightInd w:val="0"/>
        <w:jc w:val="both"/>
        <w:rPr>
          <w:rFonts w:ascii="Arial" w:hAnsi="Arial" w:cs="Arial"/>
          <w:sz w:val="22"/>
          <w:szCs w:val="22"/>
        </w:rPr>
      </w:pPr>
      <w:r w:rsidRPr="00077A58">
        <w:rPr>
          <w:rFonts w:ascii="Arial" w:hAnsi="Arial" w:cs="Arial"/>
          <w:sz w:val="22"/>
          <w:szCs w:val="22"/>
        </w:rPr>
        <w:t>leur permettre d’acquérir des méthodologies pour mieux appréhender le travail scolaire.</w:t>
      </w:r>
    </w:p>
    <w:p w:rsidR="00B673FC" w:rsidRPr="00077A58" w:rsidRDefault="00B673FC" w:rsidP="00B673FC">
      <w:pPr>
        <w:jc w:val="both"/>
        <w:rPr>
          <w:rFonts w:ascii="Arial" w:hAnsi="Arial" w:cs="Arial"/>
          <w:sz w:val="22"/>
          <w:szCs w:val="22"/>
        </w:rPr>
      </w:pPr>
      <w:bookmarkStart w:id="6" w:name="_Hlk63417250"/>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Ces actions s’organisent sous la forme de séances qui s’appuient sur des temps de détente, de convivialité et de discussion avec les enfants et les jeunes et des activités supports mobilisant la pédagogie de détour : aide méthodologique au travail personnel, activités ludiques, artistiques, culturelles ou sportives qui permettent de renforcer le plaisir de l’enfant ou du jeune dans son rapport aux apprentissages.</w:t>
      </w:r>
    </w:p>
    <w:bookmarkEnd w:id="6"/>
    <w:p w:rsidR="00B673FC" w:rsidRPr="00077A58" w:rsidRDefault="00B673FC" w:rsidP="00B673FC">
      <w:pPr>
        <w:jc w:val="both"/>
        <w:rPr>
          <w:rFonts w:ascii="Arial" w:hAnsi="Arial" w:cs="Arial"/>
          <w:sz w:val="22"/>
          <w:szCs w:val="22"/>
        </w:rPr>
      </w:pPr>
    </w:p>
    <w:p w:rsidR="00B673FC" w:rsidRPr="00077A58" w:rsidRDefault="00B673FC" w:rsidP="00135989">
      <w:pPr>
        <w:pStyle w:val="Paragraphedeliste"/>
        <w:numPr>
          <w:ilvl w:val="1"/>
          <w:numId w:val="20"/>
        </w:numPr>
        <w:autoSpaceDE w:val="0"/>
        <w:autoSpaceDN w:val="0"/>
        <w:adjustRightInd w:val="0"/>
        <w:rPr>
          <w:rFonts w:ascii="Arial" w:hAnsi="Arial" w:cs="Arial"/>
          <w:b/>
          <w:bCs/>
          <w:sz w:val="22"/>
          <w:szCs w:val="22"/>
        </w:rPr>
      </w:pPr>
      <w:r w:rsidRPr="00077A58">
        <w:rPr>
          <w:rFonts w:ascii="Arial" w:hAnsi="Arial" w:cs="Arial"/>
          <w:b/>
          <w:bCs/>
          <w:sz w:val="22"/>
          <w:szCs w:val="22"/>
        </w:rPr>
        <w:t>Intervention auprès et avec les parents</w:t>
      </w:r>
    </w:p>
    <w:p w:rsidR="00B673FC" w:rsidRPr="00077A58" w:rsidRDefault="00B673FC" w:rsidP="00B673FC">
      <w:pPr>
        <w:pStyle w:val="Paragraphedeliste"/>
        <w:autoSpaceDE w:val="0"/>
        <w:autoSpaceDN w:val="0"/>
        <w:adjustRightInd w:val="0"/>
        <w:rPr>
          <w:rFonts w:ascii="Arial" w:hAnsi="Arial" w:cs="Arial"/>
          <w:b/>
          <w:bCs/>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 xml:space="preserve">Les actions conduites avec et pour les parents dans le cadre des projets </w:t>
      </w:r>
      <w:proofErr w:type="spellStart"/>
      <w:r w:rsidRPr="00077A58">
        <w:rPr>
          <w:rFonts w:ascii="Arial" w:hAnsi="Arial" w:cs="Arial"/>
          <w:sz w:val="22"/>
          <w:szCs w:val="22"/>
        </w:rPr>
        <w:t>Clas</w:t>
      </w:r>
      <w:proofErr w:type="spellEnd"/>
      <w:r w:rsidRPr="00077A58">
        <w:rPr>
          <w:rFonts w:ascii="Arial" w:hAnsi="Arial" w:cs="Arial"/>
          <w:sz w:val="22"/>
          <w:szCs w:val="22"/>
        </w:rPr>
        <w:t xml:space="preserve"> visent à : </w:t>
      </w:r>
    </w:p>
    <w:p w:rsidR="00B673FC" w:rsidRPr="00077A58" w:rsidRDefault="00B673FC" w:rsidP="006179CF">
      <w:pPr>
        <w:autoSpaceDE w:val="0"/>
        <w:autoSpaceDN w:val="0"/>
        <w:adjustRightInd w:val="0"/>
        <w:jc w:val="both"/>
        <w:rPr>
          <w:rFonts w:ascii="Arial" w:hAnsi="Arial" w:cs="Arial"/>
          <w:sz w:val="22"/>
          <w:szCs w:val="22"/>
        </w:rPr>
      </w:pPr>
    </w:p>
    <w:p w:rsidR="00B673FC" w:rsidRPr="00077A58" w:rsidRDefault="00B673FC" w:rsidP="00135989">
      <w:pPr>
        <w:pStyle w:val="Paragraphedeliste"/>
        <w:numPr>
          <w:ilvl w:val="0"/>
          <w:numId w:val="7"/>
        </w:numPr>
        <w:autoSpaceDE w:val="0"/>
        <w:autoSpaceDN w:val="0"/>
        <w:adjustRightInd w:val="0"/>
        <w:jc w:val="both"/>
        <w:rPr>
          <w:rFonts w:ascii="Arial" w:hAnsi="Arial" w:cs="Arial"/>
          <w:sz w:val="22"/>
          <w:szCs w:val="22"/>
        </w:rPr>
      </w:pPr>
      <w:r w:rsidRPr="00077A58">
        <w:rPr>
          <w:rFonts w:ascii="Arial" w:hAnsi="Arial" w:cs="Arial"/>
          <w:sz w:val="22"/>
          <w:szCs w:val="22"/>
        </w:rPr>
        <w:t>renforcer les compétences des parents en leur donnant les clés de compréhension et les outils nécessaires pour mieux suivre le travail de leurs enfants ;</w:t>
      </w:r>
    </w:p>
    <w:p w:rsidR="00B673FC" w:rsidRPr="00077A58" w:rsidRDefault="00B673FC" w:rsidP="00135989">
      <w:pPr>
        <w:pStyle w:val="Paragraphedeliste"/>
        <w:numPr>
          <w:ilvl w:val="0"/>
          <w:numId w:val="7"/>
        </w:numPr>
        <w:autoSpaceDE w:val="0"/>
        <w:autoSpaceDN w:val="0"/>
        <w:adjustRightInd w:val="0"/>
        <w:jc w:val="both"/>
        <w:rPr>
          <w:rFonts w:ascii="Arial" w:hAnsi="Arial" w:cs="Arial"/>
          <w:sz w:val="22"/>
          <w:szCs w:val="22"/>
        </w:rPr>
      </w:pPr>
      <w:r w:rsidRPr="00077A58">
        <w:rPr>
          <w:rFonts w:ascii="Arial" w:hAnsi="Arial" w:cs="Arial"/>
          <w:sz w:val="22"/>
          <w:szCs w:val="22"/>
        </w:rPr>
        <w:t>les doter d’une meilleure connaissance de l’école et les familiariser avec un vocabulaire et des activités de type « scolaires » ;</w:t>
      </w:r>
    </w:p>
    <w:p w:rsidR="00B673FC" w:rsidRPr="00077A58" w:rsidRDefault="00B673FC" w:rsidP="00135989">
      <w:pPr>
        <w:pStyle w:val="Paragraphedeliste"/>
        <w:numPr>
          <w:ilvl w:val="0"/>
          <w:numId w:val="7"/>
        </w:numPr>
        <w:autoSpaceDE w:val="0"/>
        <w:autoSpaceDN w:val="0"/>
        <w:adjustRightInd w:val="0"/>
        <w:jc w:val="both"/>
        <w:rPr>
          <w:rFonts w:ascii="Arial" w:hAnsi="Arial" w:cs="Arial"/>
          <w:sz w:val="22"/>
          <w:szCs w:val="22"/>
        </w:rPr>
      </w:pPr>
      <w:r w:rsidRPr="00077A58">
        <w:rPr>
          <w:rFonts w:ascii="Arial" w:hAnsi="Arial" w:cs="Arial"/>
          <w:sz w:val="22"/>
          <w:szCs w:val="22"/>
        </w:rPr>
        <w:t xml:space="preserve">les associer aux côtés de leurs enfants ou jeunes à la découverte des ressources du territoire sur lequel ils vivent (par exemple </w:t>
      </w:r>
      <w:proofErr w:type="gramStart"/>
      <w:r w:rsidRPr="00077A58">
        <w:rPr>
          <w:rFonts w:ascii="Arial" w:hAnsi="Arial" w:cs="Arial"/>
          <w:sz w:val="22"/>
          <w:szCs w:val="22"/>
        </w:rPr>
        <w:t>l’ organisation</w:t>
      </w:r>
      <w:proofErr w:type="gramEnd"/>
      <w:r w:rsidRPr="00077A58">
        <w:rPr>
          <w:rFonts w:ascii="Arial" w:hAnsi="Arial" w:cs="Arial"/>
          <w:sz w:val="22"/>
          <w:szCs w:val="22"/>
        </w:rPr>
        <w:t xml:space="preserve"> de visites culturelles). </w:t>
      </w:r>
    </w:p>
    <w:p w:rsidR="00B673FC" w:rsidRPr="00077A58" w:rsidRDefault="00B673FC" w:rsidP="00B673FC">
      <w:pPr>
        <w:autoSpaceDE w:val="0"/>
        <w:autoSpaceDN w:val="0"/>
        <w:adjustRightInd w:val="0"/>
        <w:ind w:left="709"/>
        <w:jc w:val="both"/>
        <w:rPr>
          <w:rFonts w:ascii="Arial" w:hAnsi="Arial" w:cs="Arial"/>
          <w:sz w:val="22"/>
          <w:szCs w:val="22"/>
        </w:rPr>
      </w:pPr>
    </w:p>
    <w:p w:rsidR="00B673FC" w:rsidRPr="00077A58" w:rsidRDefault="00B673FC" w:rsidP="006179CF">
      <w:pPr>
        <w:autoSpaceDE w:val="0"/>
        <w:autoSpaceDN w:val="0"/>
        <w:adjustRightInd w:val="0"/>
        <w:jc w:val="both"/>
        <w:rPr>
          <w:rFonts w:ascii="Arial" w:hAnsi="Arial" w:cs="Arial"/>
          <w:sz w:val="22"/>
          <w:szCs w:val="22"/>
        </w:rPr>
      </w:pPr>
      <w:r w:rsidRPr="00077A58">
        <w:rPr>
          <w:rFonts w:ascii="Arial" w:hAnsi="Arial" w:cs="Arial"/>
          <w:sz w:val="22"/>
          <w:szCs w:val="22"/>
        </w:rPr>
        <w:t>Elles peuvent prendre des formes diverses :</w:t>
      </w:r>
    </w:p>
    <w:p w:rsidR="00B673FC" w:rsidRPr="00077A58" w:rsidRDefault="00B673FC" w:rsidP="00B673FC">
      <w:pPr>
        <w:autoSpaceDE w:val="0"/>
        <w:autoSpaceDN w:val="0"/>
        <w:adjustRightInd w:val="0"/>
        <w:ind w:left="709"/>
        <w:jc w:val="both"/>
        <w:rPr>
          <w:rFonts w:ascii="Arial" w:hAnsi="Arial" w:cs="Arial"/>
          <w:sz w:val="22"/>
          <w:szCs w:val="22"/>
        </w:rPr>
      </w:pPr>
    </w:p>
    <w:p w:rsidR="00B673FC" w:rsidRPr="00077A58" w:rsidRDefault="00B673FC" w:rsidP="00135989">
      <w:pPr>
        <w:pStyle w:val="Paragraphedeliste"/>
        <w:numPr>
          <w:ilvl w:val="0"/>
          <w:numId w:val="7"/>
        </w:numPr>
        <w:autoSpaceDE w:val="0"/>
        <w:autoSpaceDN w:val="0"/>
        <w:adjustRightInd w:val="0"/>
        <w:jc w:val="both"/>
        <w:rPr>
          <w:rFonts w:ascii="Arial" w:hAnsi="Arial" w:cs="Arial"/>
          <w:sz w:val="22"/>
          <w:szCs w:val="22"/>
        </w:rPr>
      </w:pPr>
      <w:r w:rsidRPr="00077A58">
        <w:rPr>
          <w:rFonts w:ascii="Arial" w:hAnsi="Arial" w:cs="Arial"/>
          <w:sz w:val="22"/>
          <w:szCs w:val="22"/>
        </w:rPr>
        <w:t>information des parents sur le fonctionnement de la structure, les activités proposées, les projets mis en place ;</w:t>
      </w:r>
    </w:p>
    <w:p w:rsidR="00B673FC" w:rsidRPr="00077A58" w:rsidRDefault="00B673FC" w:rsidP="00135989">
      <w:pPr>
        <w:pStyle w:val="Paragraphedeliste"/>
        <w:numPr>
          <w:ilvl w:val="0"/>
          <w:numId w:val="7"/>
        </w:numPr>
        <w:autoSpaceDE w:val="0"/>
        <w:autoSpaceDN w:val="0"/>
        <w:adjustRightInd w:val="0"/>
        <w:jc w:val="both"/>
        <w:rPr>
          <w:rFonts w:ascii="Arial" w:hAnsi="Arial" w:cs="Arial"/>
          <w:sz w:val="22"/>
          <w:szCs w:val="22"/>
        </w:rPr>
      </w:pPr>
      <w:r w:rsidRPr="00077A58">
        <w:rPr>
          <w:rFonts w:ascii="Arial" w:hAnsi="Arial" w:cs="Arial"/>
          <w:sz w:val="22"/>
          <w:szCs w:val="22"/>
        </w:rPr>
        <w:t>organisation de rencontres régulières tout au long de l’année scolaire, et non uniquement au moment de l’inscription de l’enfant, avec des moyens propres à définir par chaque opérateur ;</w:t>
      </w:r>
    </w:p>
    <w:p w:rsidR="00B673FC" w:rsidRPr="00077A58" w:rsidRDefault="00B673FC" w:rsidP="00135989">
      <w:pPr>
        <w:pStyle w:val="Paragraphedeliste"/>
        <w:numPr>
          <w:ilvl w:val="0"/>
          <w:numId w:val="7"/>
        </w:numPr>
        <w:autoSpaceDE w:val="0"/>
        <w:autoSpaceDN w:val="0"/>
        <w:adjustRightInd w:val="0"/>
        <w:jc w:val="both"/>
        <w:rPr>
          <w:rFonts w:ascii="Arial" w:hAnsi="Arial" w:cs="Arial"/>
          <w:sz w:val="22"/>
          <w:szCs w:val="22"/>
        </w:rPr>
      </w:pPr>
      <w:r w:rsidRPr="00077A58">
        <w:rPr>
          <w:rFonts w:ascii="Arial" w:hAnsi="Arial" w:cs="Arial"/>
          <w:sz w:val="22"/>
          <w:szCs w:val="22"/>
        </w:rPr>
        <w:t xml:space="preserve">formalisation des engagements de chacun (enfant, parent, opérateur du </w:t>
      </w:r>
      <w:proofErr w:type="spellStart"/>
      <w:r w:rsidRPr="00077A58">
        <w:rPr>
          <w:rFonts w:ascii="Arial" w:hAnsi="Arial" w:cs="Arial"/>
          <w:sz w:val="22"/>
          <w:szCs w:val="22"/>
        </w:rPr>
        <w:t>Clas</w:t>
      </w:r>
      <w:proofErr w:type="spellEnd"/>
      <w:r w:rsidRPr="00077A58">
        <w:rPr>
          <w:rFonts w:ascii="Arial" w:hAnsi="Arial" w:cs="Arial"/>
          <w:sz w:val="22"/>
          <w:szCs w:val="22"/>
        </w:rPr>
        <w:t>, école) favorisant notamment l’information sur les objectifs et les contenus des actions et leur évaluation ;</w:t>
      </w:r>
    </w:p>
    <w:p w:rsidR="00B673FC" w:rsidRPr="00077A58" w:rsidRDefault="00B673FC" w:rsidP="00135989">
      <w:pPr>
        <w:pStyle w:val="Paragraphedeliste"/>
        <w:numPr>
          <w:ilvl w:val="0"/>
          <w:numId w:val="7"/>
        </w:numPr>
        <w:autoSpaceDE w:val="0"/>
        <w:autoSpaceDN w:val="0"/>
        <w:adjustRightInd w:val="0"/>
        <w:jc w:val="both"/>
        <w:rPr>
          <w:rFonts w:ascii="Arial" w:hAnsi="Arial" w:cs="Arial"/>
          <w:sz w:val="22"/>
          <w:szCs w:val="22"/>
        </w:rPr>
      </w:pPr>
      <w:r w:rsidRPr="00077A58">
        <w:rPr>
          <w:rFonts w:ascii="Arial" w:hAnsi="Arial" w:cs="Arial"/>
          <w:sz w:val="22"/>
          <w:szCs w:val="22"/>
        </w:rPr>
        <w:t xml:space="preserve">organisation de temps forts et de moments de convivialité (manifestations, sorties, fêtes, etc.) permettant une relation d’échanges et de partage entre les enfants, les parents et les intervenants du </w:t>
      </w:r>
      <w:proofErr w:type="spellStart"/>
      <w:r w:rsidRPr="00077A58">
        <w:rPr>
          <w:rFonts w:ascii="Arial" w:hAnsi="Arial" w:cs="Arial"/>
          <w:sz w:val="22"/>
          <w:szCs w:val="22"/>
        </w:rPr>
        <w:t>Clas</w:t>
      </w:r>
      <w:proofErr w:type="spellEnd"/>
      <w:r w:rsidRPr="00077A58">
        <w:rPr>
          <w:rFonts w:ascii="Arial" w:hAnsi="Arial" w:cs="Arial"/>
          <w:sz w:val="22"/>
          <w:szCs w:val="22"/>
        </w:rPr>
        <w:t> ;</w:t>
      </w:r>
    </w:p>
    <w:p w:rsidR="00B673FC" w:rsidRPr="00077A58" w:rsidRDefault="00B673FC" w:rsidP="00135989">
      <w:pPr>
        <w:pStyle w:val="Paragraphedeliste"/>
        <w:numPr>
          <w:ilvl w:val="0"/>
          <w:numId w:val="7"/>
        </w:numPr>
        <w:autoSpaceDE w:val="0"/>
        <w:autoSpaceDN w:val="0"/>
        <w:adjustRightInd w:val="0"/>
        <w:jc w:val="both"/>
        <w:rPr>
          <w:rFonts w:ascii="Arial" w:hAnsi="Arial" w:cs="Arial"/>
          <w:sz w:val="22"/>
          <w:szCs w:val="22"/>
        </w:rPr>
      </w:pPr>
      <w:r w:rsidRPr="00077A58">
        <w:rPr>
          <w:rFonts w:ascii="Arial" w:hAnsi="Arial" w:cs="Arial"/>
          <w:sz w:val="22"/>
          <w:szCs w:val="22"/>
        </w:rPr>
        <w:t>mise en place de séances d’accompagnement à la scolarité partagées enfants/parents, lors de certains temps forts (points d’étapes d’un projet par exemple) ;</w:t>
      </w:r>
    </w:p>
    <w:p w:rsidR="00B673FC" w:rsidRPr="00077A58" w:rsidRDefault="00B673FC" w:rsidP="00135989">
      <w:pPr>
        <w:pStyle w:val="Paragraphedeliste"/>
        <w:numPr>
          <w:ilvl w:val="0"/>
          <w:numId w:val="7"/>
        </w:numPr>
        <w:autoSpaceDE w:val="0"/>
        <w:autoSpaceDN w:val="0"/>
        <w:adjustRightInd w:val="0"/>
        <w:jc w:val="both"/>
        <w:rPr>
          <w:rFonts w:ascii="Arial" w:hAnsi="Arial" w:cs="Arial"/>
          <w:sz w:val="22"/>
          <w:szCs w:val="22"/>
        </w:rPr>
      </w:pPr>
      <w:r w:rsidRPr="00077A58">
        <w:rPr>
          <w:rFonts w:ascii="Arial" w:hAnsi="Arial" w:cs="Arial"/>
          <w:sz w:val="22"/>
          <w:szCs w:val="22"/>
        </w:rPr>
        <w:t>accompagnement des parents pour une meilleure compréhension des processus d’orientation scolaire de leurs enfants ;</w:t>
      </w:r>
    </w:p>
    <w:p w:rsidR="00B673FC" w:rsidRPr="00077A58" w:rsidRDefault="00B673FC" w:rsidP="00135989">
      <w:pPr>
        <w:pStyle w:val="Paragraphedeliste"/>
        <w:numPr>
          <w:ilvl w:val="0"/>
          <w:numId w:val="7"/>
        </w:numPr>
        <w:autoSpaceDE w:val="0"/>
        <w:autoSpaceDN w:val="0"/>
        <w:adjustRightInd w:val="0"/>
        <w:jc w:val="both"/>
        <w:rPr>
          <w:rFonts w:ascii="Arial" w:hAnsi="Arial" w:cs="Arial"/>
          <w:color w:val="000000"/>
          <w:sz w:val="22"/>
          <w:szCs w:val="22"/>
        </w:rPr>
      </w:pPr>
      <w:r w:rsidRPr="00077A58">
        <w:rPr>
          <w:rFonts w:ascii="Arial" w:hAnsi="Arial" w:cs="Arial"/>
          <w:sz w:val="22"/>
          <w:szCs w:val="22"/>
        </w:rPr>
        <w:t xml:space="preserve">réalisation d’actions coordonnées avec les services et équipements du territoire (par exemple les centres sociaux, les acteurs engagés dans le cadre des </w:t>
      </w:r>
      <w:proofErr w:type="spellStart"/>
      <w:r w:rsidRPr="00077A58">
        <w:rPr>
          <w:rFonts w:ascii="Arial" w:hAnsi="Arial" w:cs="Arial"/>
          <w:sz w:val="22"/>
          <w:szCs w:val="22"/>
        </w:rPr>
        <w:t>Reaap</w:t>
      </w:r>
      <w:proofErr w:type="spellEnd"/>
      <w:r w:rsidRPr="00077A58">
        <w:rPr>
          <w:rFonts w:ascii="Arial" w:hAnsi="Arial" w:cs="Arial"/>
          <w:sz w:val="22"/>
          <w:szCs w:val="22"/>
        </w:rPr>
        <w:t>).</w:t>
      </w:r>
    </w:p>
    <w:p w:rsidR="00B673FC" w:rsidRPr="00077A58" w:rsidRDefault="00B673FC" w:rsidP="00B673FC">
      <w:pPr>
        <w:autoSpaceDE w:val="0"/>
        <w:autoSpaceDN w:val="0"/>
        <w:adjustRightInd w:val="0"/>
        <w:ind w:left="709"/>
        <w:jc w:val="both"/>
        <w:rPr>
          <w:rFonts w:ascii="Arial" w:hAnsi="Arial" w:cs="Arial"/>
          <w:color w:val="000000"/>
          <w:sz w:val="22"/>
          <w:szCs w:val="22"/>
        </w:rPr>
      </w:pPr>
    </w:p>
    <w:p w:rsidR="00B673FC" w:rsidRPr="00077A58" w:rsidRDefault="00B673FC" w:rsidP="00135989">
      <w:pPr>
        <w:pStyle w:val="Paragraphedeliste"/>
        <w:numPr>
          <w:ilvl w:val="1"/>
          <w:numId w:val="20"/>
        </w:numPr>
        <w:autoSpaceDE w:val="0"/>
        <w:autoSpaceDN w:val="0"/>
        <w:adjustRightInd w:val="0"/>
        <w:rPr>
          <w:rFonts w:ascii="Arial" w:hAnsi="Arial" w:cs="Arial"/>
          <w:b/>
          <w:bCs/>
          <w:sz w:val="22"/>
          <w:szCs w:val="22"/>
        </w:rPr>
      </w:pPr>
      <w:r w:rsidRPr="00077A58">
        <w:rPr>
          <w:rFonts w:ascii="Arial" w:hAnsi="Arial" w:cs="Arial"/>
          <w:b/>
          <w:bCs/>
          <w:sz w:val="22"/>
          <w:szCs w:val="22"/>
        </w:rPr>
        <w:t>Concertation et coordination avec l’école</w:t>
      </w:r>
    </w:p>
    <w:p w:rsidR="00B673FC" w:rsidRPr="00D07163" w:rsidRDefault="00B673FC" w:rsidP="00B673FC">
      <w:pPr>
        <w:pStyle w:val="Paragraphedeliste"/>
        <w:autoSpaceDE w:val="0"/>
        <w:autoSpaceDN w:val="0"/>
        <w:adjustRightInd w:val="0"/>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 xml:space="preserve">L’accompagnement à la scolarité se construit en collaboration avec les établissements scolaires. Les enseignants en contact quotidien avec les enfants sont souvent les mieux placés pour repérer les besoins des enfants et les orienter vers le dispositif </w:t>
      </w:r>
      <w:proofErr w:type="spellStart"/>
      <w:r w:rsidRPr="00077A58">
        <w:rPr>
          <w:rFonts w:ascii="Arial" w:hAnsi="Arial" w:cs="Arial"/>
          <w:sz w:val="22"/>
          <w:szCs w:val="22"/>
        </w:rPr>
        <w:t>Clas</w:t>
      </w:r>
      <w:proofErr w:type="spellEnd"/>
      <w:r w:rsidRPr="00077A58">
        <w:rPr>
          <w:rFonts w:ascii="Arial" w:hAnsi="Arial" w:cs="Arial"/>
          <w:sz w:val="22"/>
          <w:szCs w:val="22"/>
        </w:rPr>
        <w:t xml:space="preserve">. </w:t>
      </w:r>
    </w:p>
    <w:p w:rsidR="00B673FC" w:rsidRDefault="00B673FC" w:rsidP="00B673FC">
      <w:pPr>
        <w:autoSpaceDE w:val="0"/>
        <w:autoSpaceDN w:val="0"/>
        <w:adjustRightInd w:val="0"/>
        <w:jc w:val="both"/>
        <w:rPr>
          <w:rFonts w:ascii="Arial" w:hAnsi="Arial" w:cs="Arial"/>
          <w:sz w:val="22"/>
          <w:szCs w:val="22"/>
        </w:rPr>
      </w:pPr>
    </w:p>
    <w:p w:rsidR="00DC6A72" w:rsidRDefault="00DC6A72" w:rsidP="00B673FC">
      <w:pPr>
        <w:autoSpaceDE w:val="0"/>
        <w:autoSpaceDN w:val="0"/>
        <w:adjustRightInd w:val="0"/>
        <w:jc w:val="both"/>
        <w:rPr>
          <w:rFonts w:ascii="Arial" w:hAnsi="Arial" w:cs="Arial"/>
          <w:sz w:val="22"/>
          <w:szCs w:val="22"/>
        </w:rPr>
      </w:pPr>
    </w:p>
    <w:p w:rsidR="00DC6A72" w:rsidRDefault="00DC6A72" w:rsidP="00B673FC">
      <w:pPr>
        <w:autoSpaceDE w:val="0"/>
        <w:autoSpaceDN w:val="0"/>
        <w:adjustRightInd w:val="0"/>
        <w:jc w:val="both"/>
        <w:rPr>
          <w:rFonts w:ascii="Arial" w:hAnsi="Arial" w:cs="Arial"/>
          <w:sz w:val="22"/>
          <w:szCs w:val="22"/>
        </w:rPr>
      </w:pPr>
    </w:p>
    <w:p w:rsidR="00DC6A72" w:rsidRPr="00077A58" w:rsidRDefault="00DC6A72" w:rsidP="00B673FC">
      <w:pPr>
        <w:autoSpaceDE w:val="0"/>
        <w:autoSpaceDN w:val="0"/>
        <w:adjustRightInd w:val="0"/>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Cette concertation et coordination avec les établissements scolaires s’organise</w:t>
      </w:r>
      <w:r w:rsidR="001F4125">
        <w:rPr>
          <w:rFonts w:ascii="Arial" w:hAnsi="Arial" w:cs="Arial"/>
          <w:sz w:val="22"/>
          <w:szCs w:val="22"/>
        </w:rPr>
        <w:t>nt</w:t>
      </w:r>
      <w:r w:rsidRPr="00077A58">
        <w:rPr>
          <w:rFonts w:ascii="Arial" w:hAnsi="Arial" w:cs="Arial"/>
          <w:sz w:val="22"/>
          <w:szCs w:val="22"/>
        </w:rPr>
        <w:t xml:space="preserve"> : </w:t>
      </w:r>
    </w:p>
    <w:p w:rsidR="00B673FC" w:rsidRPr="00077A58" w:rsidRDefault="00B673FC" w:rsidP="00B673FC">
      <w:pPr>
        <w:autoSpaceDE w:val="0"/>
        <w:autoSpaceDN w:val="0"/>
        <w:adjustRightInd w:val="0"/>
        <w:ind w:left="709"/>
        <w:rPr>
          <w:rFonts w:ascii="Arial" w:hAnsi="Arial" w:cs="Arial"/>
          <w:sz w:val="22"/>
          <w:szCs w:val="22"/>
        </w:rPr>
      </w:pPr>
    </w:p>
    <w:p w:rsidR="00B673FC" w:rsidRPr="00077A58" w:rsidRDefault="00B673FC" w:rsidP="00135989">
      <w:pPr>
        <w:pStyle w:val="Paragraphedeliste"/>
        <w:numPr>
          <w:ilvl w:val="0"/>
          <w:numId w:val="7"/>
        </w:numPr>
        <w:autoSpaceDE w:val="0"/>
        <w:autoSpaceDN w:val="0"/>
        <w:adjustRightInd w:val="0"/>
        <w:jc w:val="both"/>
        <w:rPr>
          <w:rFonts w:ascii="Arial" w:hAnsi="Arial" w:cs="Arial"/>
          <w:sz w:val="22"/>
          <w:szCs w:val="22"/>
        </w:rPr>
      </w:pPr>
      <w:r w:rsidRPr="00077A58">
        <w:rPr>
          <w:rFonts w:ascii="Arial" w:hAnsi="Arial" w:cs="Arial"/>
          <w:sz w:val="22"/>
          <w:szCs w:val="22"/>
        </w:rPr>
        <w:t xml:space="preserve">lors du diagnostic préalable puis lors de la conception du projet </w:t>
      </w:r>
      <w:proofErr w:type="spellStart"/>
      <w:r w:rsidRPr="00077A58">
        <w:rPr>
          <w:rFonts w:ascii="Arial" w:hAnsi="Arial" w:cs="Arial"/>
          <w:sz w:val="22"/>
          <w:szCs w:val="22"/>
        </w:rPr>
        <w:t>Clas</w:t>
      </w:r>
      <w:proofErr w:type="spellEnd"/>
      <w:r w:rsidRPr="00077A58">
        <w:rPr>
          <w:rFonts w:ascii="Arial" w:hAnsi="Arial" w:cs="Arial"/>
          <w:sz w:val="22"/>
          <w:szCs w:val="22"/>
        </w:rPr>
        <w:t xml:space="preserve"> afin de repérer les difficultés existantes et les besoins d’accompagnement des enfants et </w:t>
      </w:r>
    </w:p>
    <w:p w:rsidR="00B673FC" w:rsidRPr="00077A58" w:rsidRDefault="00B673FC" w:rsidP="00135989">
      <w:pPr>
        <w:pStyle w:val="Paragraphedeliste"/>
        <w:numPr>
          <w:ilvl w:val="0"/>
          <w:numId w:val="7"/>
        </w:numPr>
        <w:autoSpaceDE w:val="0"/>
        <w:autoSpaceDN w:val="0"/>
        <w:adjustRightInd w:val="0"/>
        <w:jc w:val="both"/>
        <w:rPr>
          <w:rFonts w:ascii="Arial" w:hAnsi="Arial" w:cs="Arial"/>
          <w:sz w:val="22"/>
          <w:szCs w:val="22"/>
        </w:rPr>
      </w:pPr>
      <w:r w:rsidRPr="00077A58">
        <w:rPr>
          <w:rFonts w:ascii="Arial" w:hAnsi="Arial" w:cs="Arial"/>
          <w:sz w:val="22"/>
          <w:szCs w:val="22"/>
        </w:rPr>
        <w:t>parents ;</w:t>
      </w:r>
    </w:p>
    <w:p w:rsidR="00B673FC" w:rsidRPr="00077A58" w:rsidRDefault="00B673FC" w:rsidP="00135989">
      <w:pPr>
        <w:pStyle w:val="Paragraphedeliste"/>
        <w:numPr>
          <w:ilvl w:val="0"/>
          <w:numId w:val="7"/>
        </w:numPr>
        <w:autoSpaceDE w:val="0"/>
        <w:autoSpaceDN w:val="0"/>
        <w:adjustRightInd w:val="0"/>
        <w:jc w:val="both"/>
        <w:rPr>
          <w:rFonts w:ascii="Arial" w:hAnsi="Arial" w:cs="Arial"/>
          <w:sz w:val="22"/>
          <w:szCs w:val="22"/>
        </w:rPr>
      </w:pPr>
      <w:r w:rsidRPr="00077A58">
        <w:rPr>
          <w:rFonts w:ascii="Arial" w:hAnsi="Arial" w:cs="Arial"/>
          <w:sz w:val="22"/>
          <w:szCs w:val="22"/>
        </w:rPr>
        <w:t xml:space="preserve">lors du démarrage de l’activité </w:t>
      </w:r>
      <w:proofErr w:type="spellStart"/>
      <w:r w:rsidRPr="00077A58">
        <w:rPr>
          <w:rFonts w:ascii="Arial" w:hAnsi="Arial" w:cs="Arial"/>
          <w:sz w:val="22"/>
          <w:szCs w:val="22"/>
        </w:rPr>
        <w:t>Clas</w:t>
      </w:r>
      <w:proofErr w:type="spellEnd"/>
      <w:r w:rsidRPr="00077A58">
        <w:rPr>
          <w:rFonts w:ascii="Arial" w:hAnsi="Arial" w:cs="Arial"/>
          <w:sz w:val="22"/>
          <w:szCs w:val="22"/>
        </w:rPr>
        <w:t xml:space="preserve"> pour harmoniser les interventions entre l’école, les parents et le coordinateur de l’action </w:t>
      </w:r>
      <w:proofErr w:type="spellStart"/>
      <w:r w:rsidRPr="00077A58">
        <w:rPr>
          <w:rFonts w:ascii="Arial" w:hAnsi="Arial" w:cs="Arial"/>
          <w:sz w:val="22"/>
          <w:szCs w:val="22"/>
        </w:rPr>
        <w:t>Clas</w:t>
      </w:r>
      <w:proofErr w:type="spellEnd"/>
      <w:r w:rsidRPr="00077A58">
        <w:rPr>
          <w:rFonts w:ascii="Arial" w:hAnsi="Arial" w:cs="Arial"/>
          <w:sz w:val="22"/>
          <w:szCs w:val="22"/>
        </w:rPr>
        <w:t xml:space="preserve"> ;</w:t>
      </w:r>
    </w:p>
    <w:p w:rsidR="00B673FC" w:rsidRPr="00077A58" w:rsidRDefault="00B673FC" w:rsidP="00135989">
      <w:pPr>
        <w:pStyle w:val="Paragraphedeliste"/>
        <w:numPr>
          <w:ilvl w:val="0"/>
          <w:numId w:val="7"/>
        </w:numPr>
        <w:autoSpaceDE w:val="0"/>
        <w:autoSpaceDN w:val="0"/>
        <w:adjustRightInd w:val="0"/>
        <w:jc w:val="both"/>
        <w:rPr>
          <w:rFonts w:ascii="Arial" w:hAnsi="Arial" w:cs="Arial"/>
          <w:sz w:val="22"/>
          <w:szCs w:val="22"/>
        </w:rPr>
      </w:pPr>
      <w:r w:rsidRPr="00077A58">
        <w:rPr>
          <w:rFonts w:ascii="Arial" w:hAnsi="Arial" w:cs="Arial"/>
          <w:sz w:val="22"/>
          <w:szCs w:val="22"/>
        </w:rPr>
        <w:t xml:space="preserve">au cours de l’année, notamment en cas de difficulté rencontrée par les intervenants des </w:t>
      </w:r>
      <w:proofErr w:type="spellStart"/>
      <w:r w:rsidRPr="00077A58">
        <w:rPr>
          <w:rFonts w:ascii="Arial" w:hAnsi="Arial" w:cs="Arial"/>
          <w:sz w:val="22"/>
          <w:szCs w:val="22"/>
        </w:rPr>
        <w:t>Clas</w:t>
      </w:r>
      <w:proofErr w:type="spellEnd"/>
      <w:r w:rsidRPr="00077A58">
        <w:rPr>
          <w:rFonts w:ascii="Arial" w:hAnsi="Arial" w:cs="Arial"/>
          <w:sz w:val="22"/>
          <w:szCs w:val="22"/>
        </w:rPr>
        <w:t xml:space="preserve"> ;</w:t>
      </w:r>
    </w:p>
    <w:p w:rsidR="00B673FC" w:rsidRPr="00077A58" w:rsidRDefault="00B673FC" w:rsidP="00135989">
      <w:pPr>
        <w:pStyle w:val="Paragraphedeliste"/>
        <w:numPr>
          <w:ilvl w:val="0"/>
          <w:numId w:val="7"/>
        </w:numPr>
        <w:autoSpaceDE w:val="0"/>
        <w:autoSpaceDN w:val="0"/>
        <w:adjustRightInd w:val="0"/>
        <w:jc w:val="both"/>
        <w:rPr>
          <w:rFonts w:ascii="Arial" w:hAnsi="Arial" w:cs="Arial"/>
          <w:sz w:val="22"/>
          <w:szCs w:val="22"/>
        </w:rPr>
      </w:pPr>
      <w:r w:rsidRPr="00077A58">
        <w:rPr>
          <w:rFonts w:ascii="Arial" w:hAnsi="Arial" w:cs="Arial"/>
          <w:sz w:val="22"/>
          <w:szCs w:val="22"/>
        </w:rPr>
        <w:t>lors du bilan de fin d’année afin notamment d’évaluer l’efficacité de l’intervention.</w:t>
      </w:r>
    </w:p>
    <w:p w:rsidR="00B673FC" w:rsidRPr="00077A58" w:rsidRDefault="00B673FC" w:rsidP="00D07163">
      <w:pPr>
        <w:autoSpaceDE w:val="0"/>
        <w:autoSpaceDN w:val="0"/>
        <w:adjustRightInd w:val="0"/>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 xml:space="preserve">Elles s’incarnent dans les différentes instances de pilotage existantes sur les territoires (Projet Educatif Local, Projet Educatif de Territoire, etc.). </w:t>
      </w:r>
    </w:p>
    <w:p w:rsidR="00B673FC" w:rsidRPr="00077A58" w:rsidRDefault="00B673FC" w:rsidP="00B673FC">
      <w:pPr>
        <w:autoSpaceDE w:val="0"/>
        <w:autoSpaceDN w:val="0"/>
        <w:adjustRightInd w:val="0"/>
        <w:jc w:val="both"/>
        <w:rPr>
          <w:rFonts w:ascii="Arial" w:hAnsi="Arial" w:cs="Arial"/>
          <w:color w:val="000000"/>
          <w:sz w:val="22"/>
          <w:szCs w:val="22"/>
        </w:rPr>
      </w:pPr>
    </w:p>
    <w:p w:rsidR="00B673FC" w:rsidRPr="00077A58" w:rsidRDefault="00B673FC" w:rsidP="00135989">
      <w:pPr>
        <w:pStyle w:val="Paragraphedeliste"/>
        <w:numPr>
          <w:ilvl w:val="1"/>
          <w:numId w:val="20"/>
        </w:numPr>
        <w:autoSpaceDE w:val="0"/>
        <w:autoSpaceDN w:val="0"/>
        <w:adjustRightInd w:val="0"/>
        <w:rPr>
          <w:rFonts w:ascii="Arial" w:hAnsi="Arial" w:cs="Arial"/>
          <w:b/>
          <w:bCs/>
          <w:sz w:val="22"/>
          <w:szCs w:val="22"/>
        </w:rPr>
      </w:pPr>
      <w:r w:rsidRPr="00077A58">
        <w:rPr>
          <w:rFonts w:ascii="Arial" w:hAnsi="Arial" w:cs="Arial"/>
          <w:b/>
          <w:bCs/>
          <w:sz w:val="22"/>
          <w:szCs w:val="22"/>
        </w:rPr>
        <w:t>Concertation et coordination avec les différents acteurs du territoire</w:t>
      </w:r>
    </w:p>
    <w:p w:rsidR="00B673FC" w:rsidRPr="00D07163" w:rsidRDefault="00B673FC" w:rsidP="00D07163">
      <w:pPr>
        <w:pStyle w:val="Paragraphedeliste"/>
        <w:autoSpaceDE w:val="0"/>
        <w:autoSpaceDN w:val="0"/>
        <w:adjustRightInd w:val="0"/>
        <w:ind w:left="0"/>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color w:val="000000"/>
          <w:sz w:val="22"/>
          <w:szCs w:val="22"/>
        </w:rPr>
      </w:pPr>
      <w:r w:rsidRPr="00077A58">
        <w:rPr>
          <w:rFonts w:ascii="Arial" w:hAnsi="Arial" w:cs="Arial"/>
          <w:sz w:val="22"/>
          <w:szCs w:val="22"/>
        </w:rPr>
        <w:t xml:space="preserve">Le projet porté par les </w:t>
      </w:r>
      <w:proofErr w:type="spellStart"/>
      <w:r w:rsidRPr="00077A58">
        <w:rPr>
          <w:rFonts w:ascii="Arial" w:hAnsi="Arial" w:cs="Arial"/>
          <w:sz w:val="22"/>
          <w:szCs w:val="22"/>
        </w:rPr>
        <w:t>Clas</w:t>
      </w:r>
      <w:proofErr w:type="spellEnd"/>
      <w:r w:rsidRPr="00077A58">
        <w:rPr>
          <w:rFonts w:ascii="Arial" w:hAnsi="Arial" w:cs="Arial"/>
          <w:sz w:val="22"/>
          <w:szCs w:val="22"/>
        </w:rPr>
        <w:t xml:space="preserve"> s’inscrit également dans une dynamique de concertation et de coordination avec les différents acteurs chargés des politiques éducatives sur les territoires (établissements scolaires, collectivités territoriales, accueils de loisirs sans hébergement, etc.), dans un objectif de continuité éducative entre les différents temps de l’enfant.</w:t>
      </w:r>
    </w:p>
    <w:p w:rsidR="00B673FC" w:rsidRPr="00077A58" w:rsidRDefault="00B673FC" w:rsidP="00D07163">
      <w:pPr>
        <w:autoSpaceDE w:val="0"/>
        <w:autoSpaceDN w:val="0"/>
        <w:adjustRightInd w:val="0"/>
        <w:jc w:val="both"/>
        <w:rPr>
          <w:rFonts w:ascii="Arial" w:hAnsi="Arial" w:cs="Arial"/>
          <w:color w:val="000000"/>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 xml:space="preserve">L’articulation est à rechercher entre les projets </w:t>
      </w:r>
      <w:proofErr w:type="spellStart"/>
      <w:r w:rsidRPr="00077A58">
        <w:rPr>
          <w:rFonts w:ascii="Arial" w:hAnsi="Arial" w:cs="Arial"/>
          <w:sz w:val="22"/>
          <w:szCs w:val="22"/>
        </w:rPr>
        <w:t>Clas</w:t>
      </w:r>
      <w:proofErr w:type="spellEnd"/>
      <w:r w:rsidRPr="00077A58">
        <w:rPr>
          <w:rFonts w:ascii="Arial" w:hAnsi="Arial" w:cs="Arial"/>
          <w:sz w:val="22"/>
          <w:szCs w:val="22"/>
        </w:rPr>
        <w:t xml:space="preserve"> et les autres actions mises en œuvre sur les territoires, afin de proposer une offre adaptée aux besoins identifiés et mettre en cohérence l’ensemble des dispositifs en matière de politiques éducative tels que :</w:t>
      </w: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135989">
      <w:pPr>
        <w:pStyle w:val="Paragraphedeliste"/>
        <w:numPr>
          <w:ilvl w:val="0"/>
          <w:numId w:val="8"/>
        </w:numPr>
        <w:autoSpaceDE w:val="0"/>
        <w:autoSpaceDN w:val="0"/>
        <w:adjustRightInd w:val="0"/>
        <w:rPr>
          <w:rFonts w:ascii="Arial" w:hAnsi="Arial" w:cs="Arial"/>
          <w:sz w:val="22"/>
          <w:szCs w:val="22"/>
        </w:rPr>
      </w:pPr>
      <w:r w:rsidRPr="00077A58">
        <w:rPr>
          <w:rFonts w:ascii="Arial" w:hAnsi="Arial" w:cs="Arial"/>
          <w:sz w:val="22"/>
          <w:szCs w:val="22"/>
        </w:rPr>
        <w:t>les programmes de réussite éducative (</w:t>
      </w:r>
      <w:proofErr w:type="spellStart"/>
      <w:r w:rsidRPr="00077A58">
        <w:rPr>
          <w:rFonts w:ascii="Arial" w:hAnsi="Arial" w:cs="Arial"/>
          <w:sz w:val="22"/>
          <w:szCs w:val="22"/>
        </w:rPr>
        <w:t>Pre</w:t>
      </w:r>
      <w:proofErr w:type="spellEnd"/>
      <w:r w:rsidRPr="00077A58">
        <w:rPr>
          <w:rFonts w:ascii="Arial" w:hAnsi="Arial" w:cs="Arial"/>
          <w:sz w:val="22"/>
          <w:szCs w:val="22"/>
        </w:rPr>
        <w:t>) ;</w:t>
      </w:r>
    </w:p>
    <w:p w:rsidR="00B673FC" w:rsidRPr="00077A58" w:rsidRDefault="00B673FC" w:rsidP="00135989">
      <w:pPr>
        <w:pStyle w:val="Paragraphedeliste"/>
        <w:numPr>
          <w:ilvl w:val="0"/>
          <w:numId w:val="8"/>
        </w:numPr>
        <w:autoSpaceDE w:val="0"/>
        <w:autoSpaceDN w:val="0"/>
        <w:adjustRightInd w:val="0"/>
        <w:rPr>
          <w:rFonts w:ascii="Arial" w:hAnsi="Arial" w:cs="Arial"/>
          <w:sz w:val="22"/>
          <w:szCs w:val="22"/>
        </w:rPr>
      </w:pPr>
      <w:r w:rsidRPr="00077A58">
        <w:rPr>
          <w:rFonts w:ascii="Arial" w:hAnsi="Arial" w:cs="Arial"/>
          <w:sz w:val="22"/>
          <w:szCs w:val="22"/>
        </w:rPr>
        <w:t>les projets éducatifs de territoire (</w:t>
      </w:r>
      <w:proofErr w:type="spellStart"/>
      <w:r w:rsidRPr="00077A58">
        <w:rPr>
          <w:rFonts w:ascii="Arial" w:hAnsi="Arial" w:cs="Arial"/>
          <w:sz w:val="22"/>
          <w:szCs w:val="22"/>
        </w:rPr>
        <w:t>Pedt</w:t>
      </w:r>
      <w:proofErr w:type="spellEnd"/>
      <w:r w:rsidRPr="00077A58">
        <w:rPr>
          <w:rFonts w:ascii="Arial" w:hAnsi="Arial" w:cs="Arial"/>
          <w:sz w:val="22"/>
          <w:szCs w:val="22"/>
        </w:rPr>
        <w:t>) ;</w:t>
      </w:r>
    </w:p>
    <w:p w:rsidR="00B673FC" w:rsidRPr="00077A58" w:rsidRDefault="00B673FC" w:rsidP="00135989">
      <w:pPr>
        <w:pStyle w:val="Paragraphedeliste"/>
        <w:numPr>
          <w:ilvl w:val="0"/>
          <w:numId w:val="8"/>
        </w:numPr>
        <w:autoSpaceDE w:val="0"/>
        <w:autoSpaceDN w:val="0"/>
        <w:adjustRightInd w:val="0"/>
        <w:rPr>
          <w:rFonts w:ascii="Arial" w:hAnsi="Arial" w:cs="Arial"/>
          <w:sz w:val="22"/>
          <w:szCs w:val="22"/>
        </w:rPr>
      </w:pPr>
      <w:r w:rsidRPr="00077A58">
        <w:rPr>
          <w:rFonts w:ascii="Arial" w:hAnsi="Arial" w:cs="Arial"/>
          <w:sz w:val="22"/>
          <w:szCs w:val="22"/>
        </w:rPr>
        <w:t>les projets éducatifs locaux (</w:t>
      </w:r>
      <w:proofErr w:type="spellStart"/>
      <w:r w:rsidRPr="00077A58">
        <w:rPr>
          <w:rFonts w:ascii="Arial" w:hAnsi="Arial" w:cs="Arial"/>
          <w:sz w:val="22"/>
          <w:szCs w:val="22"/>
        </w:rPr>
        <w:t>Pel</w:t>
      </w:r>
      <w:proofErr w:type="spellEnd"/>
      <w:r w:rsidRPr="00077A58">
        <w:rPr>
          <w:rFonts w:ascii="Arial" w:hAnsi="Arial" w:cs="Arial"/>
          <w:sz w:val="22"/>
          <w:szCs w:val="22"/>
        </w:rPr>
        <w:t>) ;</w:t>
      </w:r>
    </w:p>
    <w:p w:rsidR="00B673FC" w:rsidRPr="00077A58" w:rsidRDefault="00B673FC" w:rsidP="00135989">
      <w:pPr>
        <w:pStyle w:val="Paragraphedeliste"/>
        <w:numPr>
          <w:ilvl w:val="0"/>
          <w:numId w:val="8"/>
        </w:numPr>
        <w:autoSpaceDE w:val="0"/>
        <w:autoSpaceDN w:val="0"/>
        <w:adjustRightInd w:val="0"/>
        <w:rPr>
          <w:rFonts w:ascii="Arial" w:hAnsi="Arial" w:cs="Arial"/>
          <w:sz w:val="22"/>
          <w:szCs w:val="22"/>
        </w:rPr>
      </w:pPr>
      <w:r w:rsidRPr="00077A58">
        <w:rPr>
          <w:rFonts w:ascii="Arial" w:hAnsi="Arial" w:cs="Arial"/>
          <w:sz w:val="22"/>
          <w:szCs w:val="22"/>
        </w:rPr>
        <w:t>les Cités Educatives.</w:t>
      </w:r>
    </w:p>
    <w:p w:rsidR="00B673FC" w:rsidRPr="00077A58" w:rsidRDefault="00B673FC" w:rsidP="00B673FC">
      <w:pPr>
        <w:autoSpaceDE w:val="0"/>
        <w:autoSpaceDN w:val="0"/>
        <w:adjustRightInd w:val="0"/>
        <w:ind w:left="709"/>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 xml:space="preserve">Cette concertation et cette coordination s’organisent au plus près des territoires sous l’égide des collectivités territoriales, au sein de </w:t>
      </w:r>
      <w:r w:rsidRPr="00077A58">
        <w:rPr>
          <w:rFonts w:ascii="Arial" w:hAnsi="Arial" w:cs="Arial"/>
          <w:b/>
          <w:bCs/>
          <w:sz w:val="22"/>
          <w:szCs w:val="22"/>
        </w:rPr>
        <w:t xml:space="preserve">comités locaux d’accompagnement à la scolarité, </w:t>
      </w:r>
      <w:r w:rsidRPr="00077A58">
        <w:rPr>
          <w:rFonts w:ascii="Arial" w:hAnsi="Arial" w:cs="Arial"/>
          <w:sz w:val="22"/>
          <w:szCs w:val="22"/>
        </w:rPr>
        <w:t>initiés et/ou impulsés dans le cadre de la mission d’animation des dispositifs de soutien à la parentalité portée par les Caf, en lien avec les orientations des schémas départementaux des services aux familles (</w:t>
      </w:r>
      <w:proofErr w:type="spellStart"/>
      <w:r w:rsidRPr="00077A58">
        <w:rPr>
          <w:rFonts w:ascii="Arial" w:hAnsi="Arial" w:cs="Arial"/>
          <w:sz w:val="22"/>
          <w:szCs w:val="22"/>
        </w:rPr>
        <w:t>Sdsf</w:t>
      </w:r>
      <w:proofErr w:type="spellEnd"/>
      <w:r w:rsidRPr="00077A58">
        <w:rPr>
          <w:rFonts w:ascii="Arial" w:hAnsi="Arial" w:cs="Arial"/>
          <w:sz w:val="22"/>
          <w:szCs w:val="22"/>
        </w:rPr>
        <w:t xml:space="preserve">). </w:t>
      </w:r>
    </w:p>
    <w:p w:rsidR="00B673FC" w:rsidRPr="00077A58" w:rsidRDefault="00B673FC" w:rsidP="00B673FC">
      <w:pPr>
        <w:autoSpaceDE w:val="0"/>
        <w:autoSpaceDN w:val="0"/>
        <w:adjustRightInd w:val="0"/>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 xml:space="preserve">Le dispositif </w:t>
      </w:r>
      <w:proofErr w:type="spellStart"/>
      <w:r w:rsidRPr="00077A58">
        <w:rPr>
          <w:rFonts w:ascii="Arial" w:hAnsi="Arial" w:cs="Arial"/>
          <w:sz w:val="22"/>
          <w:szCs w:val="22"/>
        </w:rPr>
        <w:t>Clas</w:t>
      </w:r>
      <w:proofErr w:type="spellEnd"/>
      <w:r w:rsidRPr="00077A58">
        <w:rPr>
          <w:rFonts w:ascii="Arial" w:hAnsi="Arial" w:cs="Arial"/>
          <w:sz w:val="22"/>
          <w:szCs w:val="22"/>
        </w:rPr>
        <w:t xml:space="preserve"> visant à faciliter le lien parents enfants école, la présence de l’Education Nationale au sein de ces instances est systématiquement recherchée, afin notamment de favoriser le partenariat avec les établissements scolaires. </w:t>
      </w:r>
    </w:p>
    <w:p w:rsidR="00B673FC" w:rsidRPr="00077A58" w:rsidRDefault="00B673FC" w:rsidP="00B673FC">
      <w:pPr>
        <w:autoSpaceDE w:val="0"/>
        <w:autoSpaceDN w:val="0"/>
        <w:adjustRightInd w:val="0"/>
        <w:rPr>
          <w:rFonts w:ascii="Arial" w:hAnsi="Arial" w:cs="Arial"/>
          <w:sz w:val="22"/>
          <w:szCs w:val="22"/>
        </w:rPr>
      </w:pPr>
    </w:p>
    <w:p w:rsidR="00B673FC" w:rsidRPr="00077A58" w:rsidRDefault="00B673FC" w:rsidP="00B673FC">
      <w:pPr>
        <w:autoSpaceDE w:val="0"/>
        <w:autoSpaceDN w:val="0"/>
        <w:adjustRightInd w:val="0"/>
        <w:rPr>
          <w:rFonts w:ascii="Arial" w:hAnsi="Arial" w:cs="Arial"/>
          <w:sz w:val="22"/>
          <w:szCs w:val="22"/>
        </w:rPr>
      </w:pPr>
      <w:r w:rsidRPr="00077A58">
        <w:rPr>
          <w:rFonts w:ascii="Arial" w:hAnsi="Arial" w:cs="Arial"/>
          <w:sz w:val="22"/>
          <w:szCs w:val="22"/>
        </w:rPr>
        <w:t>Ces actions peuvent prendre les formes suivantes :</w:t>
      </w:r>
    </w:p>
    <w:p w:rsidR="00B673FC" w:rsidRPr="009C5DB4" w:rsidRDefault="00B673FC" w:rsidP="009C5DB4">
      <w:pPr>
        <w:autoSpaceDE w:val="0"/>
        <w:autoSpaceDN w:val="0"/>
        <w:adjustRightInd w:val="0"/>
        <w:rPr>
          <w:rFonts w:ascii="Arial" w:hAnsi="Arial" w:cs="Arial"/>
          <w:sz w:val="22"/>
          <w:szCs w:val="22"/>
        </w:rPr>
      </w:pPr>
    </w:p>
    <w:p w:rsidR="00B673FC" w:rsidRPr="00077A58" w:rsidRDefault="00B673FC" w:rsidP="00135989">
      <w:pPr>
        <w:pStyle w:val="Paragraphedeliste"/>
        <w:numPr>
          <w:ilvl w:val="0"/>
          <w:numId w:val="8"/>
        </w:numPr>
        <w:autoSpaceDE w:val="0"/>
        <w:autoSpaceDN w:val="0"/>
        <w:adjustRightInd w:val="0"/>
        <w:rPr>
          <w:rFonts w:ascii="Arial" w:hAnsi="Arial" w:cs="Arial"/>
          <w:sz w:val="22"/>
          <w:szCs w:val="22"/>
        </w:rPr>
      </w:pPr>
      <w:r w:rsidRPr="00077A58">
        <w:rPr>
          <w:rFonts w:ascii="Arial" w:hAnsi="Arial" w:cs="Arial"/>
          <w:sz w:val="22"/>
          <w:szCs w:val="22"/>
        </w:rPr>
        <w:t>participation à la mise en cohérence des dispositifs en matière d’action éducative (</w:t>
      </w:r>
      <w:proofErr w:type="spellStart"/>
      <w:r w:rsidRPr="00077A58">
        <w:rPr>
          <w:rFonts w:ascii="Arial" w:hAnsi="Arial" w:cs="Arial"/>
          <w:sz w:val="22"/>
          <w:szCs w:val="22"/>
        </w:rPr>
        <w:t>Pre</w:t>
      </w:r>
      <w:proofErr w:type="spellEnd"/>
      <w:r w:rsidRPr="00077A58">
        <w:rPr>
          <w:rFonts w:ascii="Arial" w:hAnsi="Arial" w:cs="Arial"/>
          <w:sz w:val="22"/>
          <w:szCs w:val="22"/>
        </w:rPr>
        <w:t xml:space="preserve">, </w:t>
      </w:r>
      <w:proofErr w:type="spellStart"/>
      <w:r w:rsidRPr="00077A58">
        <w:rPr>
          <w:rFonts w:ascii="Arial" w:hAnsi="Arial" w:cs="Arial"/>
          <w:sz w:val="22"/>
          <w:szCs w:val="22"/>
        </w:rPr>
        <w:t>Pedt</w:t>
      </w:r>
      <w:proofErr w:type="spellEnd"/>
      <w:r w:rsidRPr="00077A58">
        <w:rPr>
          <w:rFonts w:ascii="Arial" w:hAnsi="Arial" w:cs="Arial"/>
          <w:sz w:val="22"/>
          <w:szCs w:val="22"/>
        </w:rPr>
        <w:t xml:space="preserve">, </w:t>
      </w:r>
      <w:proofErr w:type="spellStart"/>
      <w:r w:rsidRPr="00077A58">
        <w:rPr>
          <w:rFonts w:ascii="Arial" w:hAnsi="Arial" w:cs="Arial"/>
          <w:sz w:val="22"/>
          <w:szCs w:val="22"/>
        </w:rPr>
        <w:t>Pel</w:t>
      </w:r>
      <w:proofErr w:type="spellEnd"/>
      <w:r w:rsidRPr="00077A58">
        <w:rPr>
          <w:rFonts w:ascii="Arial" w:hAnsi="Arial" w:cs="Arial"/>
          <w:sz w:val="22"/>
          <w:szCs w:val="22"/>
        </w:rPr>
        <w:t>, etc.) ;</w:t>
      </w:r>
    </w:p>
    <w:p w:rsidR="00B673FC" w:rsidRPr="00077A58" w:rsidRDefault="00B673FC" w:rsidP="00135989">
      <w:pPr>
        <w:pStyle w:val="Paragraphedeliste"/>
        <w:numPr>
          <w:ilvl w:val="0"/>
          <w:numId w:val="8"/>
        </w:numPr>
        <w:autoSpaceDE w:val="0"/>
        <w:autoSpaceDN w:val="0"/>
        <w:adjustRightInd w:val="0"/>
        <w:rPr>
          <w:rFonts w:ascii="Arial" w:hAnsi="Arial" w:cs="Arial"/>
          <w:sz w:val="22"/>
          <w:szCs w:val="22"/>
        </w:rPr>
      </w:pPr>
      <w:r w:rsidRPr="00077A58">
        <w:rPr>
          <w:rFonts w:ascii="Arial" w:hAnsi="Arial" w:cs="Arial"/>
          <w:sz w:val="22"/>
          <w:szCs w:val="22"/>
        </w:rPr>
        <w:t xml:space="preserve">articulation du </w:t>
      </w:r>
      <w:proofErr w:type="spellStart"/>
      <w:r w:rsidRPr="00077A58">
        <w:rPr>
          <w:rFonts w:ascii="Arial" w:hAnsi="Arial" w:cs="Arial"/>
          <w:sz w:val="22"/>
          <w:szCs w:val="22"/>
        </w:rPr>
        <w:t>Clas</w:t>
      </w:r>
      <w:proofErr w:type="spellEnd"/>
      <w:r w:rsidRPr="00077A58">
        <w:rPr>
          <w:rFonts w:ascii="Arial" w:hAnsi="Arial" w:cs="Arial"/>
          <w:sz w:val="22"/>
          <w:szCs w:val="22"/>
        </w:rPr>
        <w:t xml:space="preserve"> avec les autres actions mises en œuvre sur un territoire pour proposer une offre adaptée aux besoins identifiés dans les dynamiques et instances partenariales existantes autour de la parentalité (</w:t>
      </w:r>
      <w:proofErr w:type="spellStart"/>
      <w:r w:rsidRPr="00077A58">
        <w:rPr>
          <w:rFonts w:ascii="Arial" w:hAnsi="Arial" w:cs="Arial"/>
          <w:sz w:val="22"/>
          <w:szCs w:val="22"/>
        </w:rPr>
        <w:t>Reaap</w:t>
      </w:r>
      <w:proofErr w:type="spellEnd"/>
      <w:r w:rsidRPr="00077A58">
        <w:rPr>
          <w:rFonts w:ascii="Arial" w:hAnsi="Arial" w:cs="Arial"/>
          <w:sz w:val="22"/>
          <w:szCs w:val="22"/>
        </w:rPr>
        <w:t>, …) ;</w:t>
      </w:r>
    </w:p>
    <w:p w:rsidR="00B673FC" w:rsidRPr="00077A58" w:rsidRDefault="00B673FC" w:rsidP="00135989">
      <w:pPr>
        <w:pStyle w:val="Paragraphedeliste"/>
        <w:numPr>
          <w:ilvl w:val="0"/>
          <w:numId w:val="8"/>
        </w:numPr>
        <w:autoSpaceDE w:val="0"/>
        <w:autoSpaceDN w:val="0"/>
        <w:adjustRightInd w:val="0"/>
        <w:rPr>
          <w:rFonts w:ascii="Arial" w:hAnsi="Arial" w:cs="Arial"/>
          <w:sz w:val="22"/>
          <w:szCs w:val="22"/>
        </w:rPr>
      </w:pPr>
      <w:r w:rsidRPr="00077A58">
        <w:rPr>
          <w:rFonts w:ascii="Arial" w:hAnsi="Arial" w:cs="Arial"/>
          <w:sz w:val="22"/>
          <w:szCs w:val="22"/>
        </w:rPr>
        <w:t xml:space="preserve">participation </w:t>
      </w:r>
      <w:proofErr w:type="gramStart"/>
      <w:r w:rsidRPr="00077A58">
        <w:rPr>
          <w:rFonts w:ascii="Arial" w:hAnsi="Arial" w:cs="Arial"/>
          <w:sz w:val="22"/>
          <w:szCs w:val="22"/>
        </w:rPr>
        <w:t>aux comité</w:t>
      </w:r>
      <w:proofErr w:type="gramEnd"/>
      <w:r w:rsidRPr="00077A58">
        <w:rPr>
          <w:rFonts w:ascii="Arial" w:hAnsi="Arial" w:cs="Arial"/>
          <w:sz w:val="22"/>
          <w:szCs w:val="22"/>
        </w:rPr>
        <w:t xml:space="preserve"> locaux </w:t>
      </w:r>
      <w:proofErr w:type="spellStart"/>
      <w:r w:rsidRPr="00077A58">
        <w:rPr>
          <w:rFonts w:ascii="Arial" w:hAnsi="Arial" w:cs="Arial"/>
          <w:sz w:val="22"/>
          <w:szCs w:val="22"/>
        </w:rPr>
        <w:t>Clas</w:t>
      </w:r>
      <w:proofErr w:type="spellEnd"/>
      <w:r w:rsidRPr="00077A58">
        <w:rPr>
          <w:rFonts w:ascii="Arial" w:hAnsi="Arial" w:cs="Arial"/>
          <w:sz w:val="22"/>
          <w:szCs w:val="22"/>
        </w:rPr>
        <w:t xml:space="preserve"> et/ ou instance de concertation des politiques éducatives sur le territoire. </w:t>
      </w:r>
    </w:p>
    <w:p w:rsidR="00B673FC" w:rsidRPr="00077A58" w:rsidRDefault="00B673FC" w:rsidP="009C5DB4">
      <w:pPr>
        <w:autoSpaceDE w:val="0"/>
        <w:autoSpaceDN w:val="0"/>
        <w:adjustRightInd w:val="0"/>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sz w:val="22"/>
          <w:szCs w:val="22"/>
        </w:rPr>
        <w:t xml:space="preserve">Le comité départemental du </w:t>
      </w:r>
      <w:proofErr w:type="spellStart"/>
      <w:r w:rsidRPr="00077A58">
        <w:rPr>
          <w:rFonts w:ascii="Arial" w:hAnsi="Arial" w:cs="Arial"/>
          <w:sz w:val="22"/>
          <w:szCs w:val="22"/>
        </w:rPr>
        <w:t>Sdsf</w:t>
      </w:r>
      <w:proofErr w:type="spellEnd"/>
      <w:r w:rsidRPr="00077A58">
        <w:rPr>
          <w:rFonts w:ascii="Arial" w:hAnsi="Arial" w:cs="Arial"/>
          <w:sz w:val="22"/>
          <w:szCs w:val="22"/>
        </w:rPr>
        <w:t xml:space="preserve"> peut être informé des difficultés rencontrées afin d’envisager d’éventuelles actions correctives.</w:t>
      </w:r>
    </w:p>
    <w:p w:rsidR="009C5DB4" w:rsidRDefault="009C5DB4">
      <w:pPr>
        <w:spacing w:after="200" w:line="276" w:lineRule="auto"/>
        <w:rPr>
          <w:rFonts w:ascii="Arial" w:hAnsi="Arial" w:cs="Arial"/>
          <w:sz w:val="22"/>
          <w:szCs w:val="22"/>
        </w:rPr>
      </w:pPr>
      <w:r>
        <w:rPr>
          <w:rFonts w:ascii="Arial" w:hAnsi="Arial" w:cs="Arial"/>
          <w:sz w:val="22"/>
          <w:szCs w:val="22"/>
        </w:rPr>
        <w:br w:type="page"/>
      </w:r>
    </w:p>
    <w:p w:rsidR="00B673FC" w:rsidRPr="00077A58" w:rsidRDefault="00B673FC" w:rsidP="00B673FC">
      <w:pPr>
        <w:pBdr>
          <w:top w:val="single" w:sz="4" w:space="1" w:color="auto"/>
          <w:left w:val="single" w:sz="4" w:space="4" w:color="auto"/>
          <w:bottom w:val="single" w:sz="4" w:space="1" w:color="auto"/>
          <w:right w:val="single" w:sz="4" w:space="4" w:color="auto"/>
        </w:pBdr>
        <w:jc w:val="center"/>
        <w:rPr>
          <w:rFonts w:ascii="Arial" w:eastAsia="Calibri" w:hAnsi="Arial" w:cs="Arial"/>
          <w:b/>
          <w:sz w:val="22"/>
          <w:szCs w:val="22"/>
        </w:rPr>
      </w:pPr>
      <w:r w:rsidRPr="00077A58">
        <w:rPr>
          <w:rFonts w:ascii="Arial" w:eastAsia="Calibri" w:hAnsi="Arial" w:cs="Arial"/>
          <w:b/>
          <w:sz w:val="22"/>
          <w:szCs w:val="22"/>
        </w:rPr>
        <w:t>Important</w:t>
      </w:r>
    </w:p>
    <w:p w:rsidR="00B673FC" w:rsidRPr="009C5DB4" w:rsidRDefault="00B673FC" w:rsidP="00B673FC">
      <w:pPr>
        <w:pBdr>
          <w:top w:val="single" w:sz="4" w:space="1" w:color="auto"/>
          <w:left w:val="single" w:sz="4" w:space="4" w:color="auto"/>
          <w:bottom w:val="single" w:sz="4" w:space="1" w:color="auto"/>
          <w:right w:val="single" w:sz="4" w:space="4" w:color="auto"/>
        </w:pBdr>
        <w:jc w:val="both"/>
        <w:rPr>
          <w:rFonts w:ascii="Arial" w:eastAsia="Calibri" w:hAnsi="Arial" w:cs="Arial"/>
          <w:bCs/>
          <w:sz w:val="22"/>
          <w:szCs w:val="22"/>
        </w:rPr>
      </w:pPr>
    </w:p>
    <w:p w:rsidR="00B673FC" w:rsidRPr="009C5DB4" w:rsidRDefault="00B673FC" w:rsidP="00B673FC">
      <w:pPr>
        <w:pBdr>
          <w:top w:val="single" w:sz="4" w:space="1" w:color="auto"/>
          <w:left w:val="single" w:sz="4" w:space="4" w:color="auto"/>
          <w:bottom w:val="single" w:sz="4" w:space="1" w:color="auto"/>
          <w:right w:val="single" w:sz="4" w:space="4" w:color="auto"/>
        </w:pBdr>
        <w:jc w:val="both"/>
        <w:rPr>
          <w:rFonts w:ascii="Arial" w:eastAsia="Calibri" w:hAnsi="Arial" w:cs="Arial"/>
          <w:bCs/>
          <w:sz w:val="22"/>
          <w:szCs w:val="22"/>
        </w:rPr>
      </w:pPr>
      <w:r w:rsidRPr="009C5DB4">
        <w:rPr>
          <w:rFonts w:ascii="Arial" w:eastAsia="Calibri" w:hAnsi="Arial" w:cs="Arial"/>
          <w:bCs/>
          <w:sz w:val="22"/>
          <w:szCs w:val="22"/>
        </w:rPr>
        <w:t xml:space="preserve">Le référentiel de financement des actions </w:t>
      </w:r>
      <w:proofErr w:type="spellStart"/>
      <w:r w:rsidRPr="009C5DB4">
        <w:rPr>
          <w:rFonts w:ascii="Arial" w:eastAsia="Calibri" w:hAnsi="Arial" w:cs="Arial"/>
          <w:bCs/>
          <w:sz w:val="22"/>
          <w:szCs w:val="22"/>
        </w:rPr>
        <w:t>Clas</w:t>
      </w:r>
      <w:proofErr w:type="spellEnd"/>
      <w:r w:rsidRPr="009C5DB4">
        <w:rPr>
          <w:rFonts w:ascii="Arial" w:eastAsia="Calibri" w:hAnsi="Arial" w:cs="Arial"/>
          <w:bCs/>
          <w:sz w:val="22"/>
          <w:szCs w:val="22"/>
        </w:rPr>
        <w:t xml:space="preserve"> a été communiqué aux Caf, par instruction technique 2019-061 le 3 avril 2019 pour laisser le temps aux gestionnaires de se mettre en conformité à compter de la rentrée scolaire 2020-2021. Toutefois si des porteurs de projet rencontrent encore des difficultés pour remplir certains des critères, un délai supplémentaire d’une année peut être octroyé sous réserve que le porteur de projet s’engage à tout mettre en œuvre pour répondre aux attendus du référentiel. </w:t>
      </w:r>
    </w:p>
    <w:p w:rsidR="009C5DB4" w:rsidRPr="009C5DB4" w:rsidRDefault="009C5DB4" w:rsidP="00B673FC">
      <w:pPr>
        <w:pBdr>
          <w:top w:val="single" w:sz="4" w:space="1" w:color="auto"/>
          <w:left w:val="single" w:sz="4" w:space="4" w:color="auto"/>
          <w:bottom w:val="single" w:sz="4" w:space="1" w:color="auto"/>
          <w:right w:val="single" w:sz="4" w:space="4" w:color="auto"/>
        </w:pBdr>
        <w:jc w:val="both"/>
        <w:rPr>
          <w:rFonts w:ascii="Arial" w:eastAsia="Calibri" w:hAnsi="Arial" w:cs="Arial"/>
          <w:bCs/>
          <w:sz w:val="22"/>
          <w:szCs w:val="22"/>
        </w:rPr>
      </w:pP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color w:val="000000"/>
          <w:sz w:val="22"/>
          <w:szCs w:val="22"/>
        </w:rPr>
      </w:pPr>
    </w:p>
    <w:p w:rsidR="00B673FC" w:rsidRPr="00077A58" w:rsidRDefault="00B673FC" w:rsidP="00B673FC">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077A58">
        <w:rPr>
          <w:rFonts w:ascii="Arial" w:hAnsi="Arial" w:cs="Arial"/>
          <w:b/>
          <w:bCs/>
          <w:sz w:val="22"/>
          <w:szCs w:val="22"/>
        </w:rPr>
        <w:t>Important</w:t>
      </w:r>
    </w:p>
    <w:p w:rsidR="00B673FC" w:rsidRPr="009C5DB4" w:rsidRDefault="00B673FC" w:rsidP="00B673F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B673FC" w:rsidRPr="009C5DB4" w:rsidRDefault="00B673FC" w:rsidP="00B673F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C5DB4">
        <w:rPr>
          <w:rFonts w:ascii="Arial" w:hAnsi="Arial" w:cs="Arial"/>
          <w:sz w:val="22"/>
          <w:szCs w:val="22"/>
        </w:rPr>
        <w:t xml:space="preserve">Toute action relevant exclusivement de l’aide aux devoirs et du seul accompagnement au travail scolaire (qu’elles soient conduites dans un cadre individuel ou collectif) n’est pas éligible à un financement au titre de la Ps </w:t>
      </w:r>
      <w:proofErr w:type="spellStart"/>
      <w:r w:rsidRPr="009C5DB4">
        <w:rPr>
          <w:rFonts w:ascii="Arial" w:hAnsi="Arial" w:cs="Arial"/>
          <w:sz w:val="22"/>
          <w:szCs w:val="22"/>
        </w:rPr>
        <w:t>Clas</w:t>
      </w:r>
      <w:proofErr w:type="spellEnd"/>
      <w:r w:rsidRPr="009C5DB4">
        <w:rPr>
          <w:rFonts w:ascii="Arial" w:hAnsi="Arial" w:cs="Arial"/>
          <w:sz w:val="22"/>
          <w:szCs w:val="22"/>
        </w:rPr>
        <w:t>.</w:t>
      </w:r>
    </w:p>
    <w:p w:rsidR="009C5DB4" w:rsidRPr="009C5DB4" w:rsidRDefault="009C5DB4" w:rsidP="00B673F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B673FC" w:rsidRPr="00077A58" w:rsidRDefault="00B673FC" w:rsidP="00B673FC">
      <w:pPr>
        <w:pStyle w:val="Paragraphedeliste"/>
        <w:ind w:left="709"/>
        <w:jc w:val="both"/>
        <w:rPr>
          <w:rFonts w:ascii="Arial" w:hAnsi="Arial" w:cs="Arial"/>
          <w:b/>
          <w:bCs/>
          <w:sz w:val="22"/>
          <w:szCs w:val="22"/>
        </w:rPr>
      </w:pPr>
    </w:p>
    <w:p w:rsidR="00B673FC" w:rsidRPr="00077A58" w:rsidRDefault="00B673FC" w:rsidP="00B673FC">
      <w:pPr>
        <w:pStyle w:val="Paragraphedeliste"/>
        <w:ind w:left="709"/>
        <w:jc w:val="both"/>
        <w:rPr>
          <w:rFonts w:ascii="Arial" w:hAnsi="Arial" w:cs="Arial"/>
          <w:b/>
          <w:bCs/>
          <w:sz w:val="22"/>
          <w:szCs w:val="22"/>
        </w:rPr>
      </w:pPr>
    </w:p>
    <w:p w:rsidR="00B673FC" w:rsidRPr="000D0081" w:rsidRDefault="00B673FC" w:rsidP="00975D3C">
      <w:pPr>
        <w:pStyle w:val="Titre2"/>
        <w:rPr>
          <w:rFonts w:cs="Arial"/>
          <w:color w:val="000000" w:themeColor="text1"/>
          <w:sz w:val="22"/>
          <w:szCs w:val="22"/>
        </w:rPr>
      </w:pPr>
      <w:bookmarkStart w:id="7" w:name="_Toc68695018"/>
      <w:r w:rsidRPr="000D0081">
        <w:rPr>
          <w:color w:val="000000" w:themeColor="text1"/>
          <w:sz w:val="22"/>
          <w:szCs w:val="22"/>
        </w:rPr>
        <w:t>Le</w:t>
      </w:r>
      <w:r w:rsidRPr="000D0081">
        <w:rPr>
          <w:rFonts w:cs="Arial"/>
          <w:color w:val="000000" w:themeColor="text1"/>
          <w:sz w:val="22"/>
          <w:szCs w:val="22"/>
        </w:rPr>
        <w:t xml:space="preserve"> </w:t>
      </w:r>
      <w:r w:rsidRPr="000D0081">
        <w:rPr>
          <w:color w:val="auto"/>
          <w:sz w:val="22"/>
          <w:szCs w:val="22"/>
        </w:rPr>
        <w:t>financement</w:t>
      </w:r>
      <w:r w:rsidRPr="000D0081">
        <w:rPr>
          <w:rFonts w:cs="Arial"/>
          <w:color w:val="000000" w:themeColor="text1"/>
          <w:sz w:val="22"/>
          <w:szCs w:val="22"/>
        </w:rPr>
        <w:t xml:space="preserve"> des </w:t>
      </w:r>
      <w:proofErr w:type="spellStart"/>
      <w:r w:rsidRPr="000D0081">
        <w:rPr>
          <w:rFonts w:cs="Arial"/>
          <w:color w:val="000000" w:themeColor="text1"/>
          <w:sz w:val="22"/>
          <w:szCs w:val="22"/>
        </w:rPr>
        <w:t>Clas</w:t>
      </w:r>
      <w:proofErr w:type="spellEnd"/>
      <w:r w:rsidRPr="000D0081">
        <w:rPr>
          <w:rFonts w:cs="Arial"/>
          <w:color w:val="000000" w:themeColor="text1"/>
          <w:sz w:val="22"/>
          <w:szCs w:val="22"/>
        </w:rPr>
        <w:t xml:space="preserve"> peut être bonifié pour renforcer la qualité des actions</w:t>
      </w:r>
      <w:bookmarkEnd w:id="7"/>
      <w:r w:rsidRPr="000D0081">
        <w:rPr>
          <w:rFonts w:cs="Arial"/>
          <w:color w:val="000000" w:themeColor="text1"/>
          <w:sz w:val="22"/>
          <w:szCs w:val="22"/>
        </w:rPr>
        <w:t xml:space="preserve"> </w:t>
      </w:r>
    </w:p>
    <w:p w:rsidR="00B673FC" w:rsidRPr="00077A58" w:rsidRDefault="00B673FC" w:rsidP="00B673FC">
      <w:pPr>
        <w:pStyle w:val="Paragraphedeliste"/>
        <w:jc w:val="both"/>
        <w:rPr>
          <w:rFonts w:ascii="Arial" w:hAnsi="Arial" w:cs="Arial"/>
          <w:sz w:val="22"/>
          <w:szCs w:val="22"/>
        </w:rPr>
      </w:pPr>
    </w:p>
    <w:p w:rsidR="00B673FC" w:rsidRPr="00077A58" w:rsidRDefault="00B673FC" w:rsidP="00B673FC">
      <w:pPr>
        <w:jc w:val="both"/>
        <w:rPr>
          <w:rFonts w:ascii="Arial" w:hAnsi="Arial" w:cs="Arial"/>
          <w:b/>
          <w:bCs/>
          <w:sz w:val="22"/>
          <w:szCs w:val="22"/>
        </w:rPr>
      </w:pPr>
      <w:r w:rsidRPr="00077A58">
        <w:rPr>
          <w:rFonts w:ascii="Arial" w:hAnsi="Arial" w:cs="Arial"/>
          <w:sz w:val="22"/>
          <w:szCs w:val="22"/>
        </w:rPr>
        <w:t xml:space="preserve">En complément de la prestation de service, les projets qui répondront aux critères ci-dessous pourront bénéficier de majorations financières (cf. ci-dessous). Ces bonus visent à </w:t>
      </w:r>
      <w:r w:rsidRPr="00077A58">
        <w:rPr>
          <w:rFonts w:ascii="Arial" w:hAnsi="Arial" w:cs="Arial"/>
          <w:bCs/>
          <w:sz w:val="22"/>
          <w:szCs w:val="22"/>
        </w:rPr>
        <w:t xml:space="preserve">soutenir et encourager le déploiement de nouvelles actions plus qualitatives au sein des </w:t>
      </w:r>
      <w:proofErr w:type="spellStart"/>
      <w:r w:rsidRPr="00077A58">
        <w:rPr>
          <w:rFonts w:ascii="Arial" w:hAnsi="Arial" w:cs="Arial"/>
          <w:bCs/>
          <w:sz w:val="22"/>
          <w:szCs w:val="22"/>
        </w:rPr>
        <w:t>Clas</w:t>
      </w:r>
      <w:proofErr w:type="spellEnd"/>
      <w:r w:rsidRPr="00077A58">
        <w:rPr>
          <w:rFonts w:ascii="Arial" w:hAnsi="Arial" w:cs="Arial"/>
          <w:bCs/>
          <w:sz w:val="22"/>
          <w:szCs w:val="22"/>
        </w:rPr>
        <w:t xml:space="preserve">, et à doter les porteurs de projets de moyens d’action renforcés sur l’axe d’intervention auprès des enfants et des parents. Mobilisables </w:t>
      </w:r>
      <w:r w:rsidRPr="00077A58">
        <w:rPr>
          <w:rFonts w:ascii="Arial" w:hAnsi="Arial" w:cs="Arial"/>
          <w:sz w:val="22"/>
          <w:szCs w:val="22"/>
        </w:rPr>
        <w:t xml:space="preserve">au regard des spécificités du projet, ils viennent en complément de la prestation de service « socle ». </w:t>
      </w:r>
    </w:p>
    <w:p w:rsidR="00B673FC" w:rsidRPr="00077A58" w:rsidRDefault="00B673FC" w:rsidP="00B673FC">
      <w:pPr>
        <w:pStyle w:val="Paragraphedeliste"/>
        <w:jc w:val="both"/>
        <w:rPr>
          <w:rFonts w:ascii="Arial" w:hAnsi="Arial" w:cs="Arial"/>
          <w:sz w:val="22"/>
          <w:szCs w:val="22"/>
        </w:rPr>
      </w:pPr>
    </w:p>
    <w:p w:rsidR="00B673FC" w:rsidRPr="00077A58" w:rsidRDefault="00B673FC" w:rsidP="00B673FC">
      <w:pPr>
        <w:jc w:val="both"/>
        <w:rPr>
          <w:rFonts w:ascii="Arial" w:eastAsia="Calibri" w:hAnsi="Arial" w:cs="Arial"/>
          <w:bCs/>
          <w:sz w:val="22"/>
          <w:szCs w:val="22"/>
        </w:rPr>
      </w:pPr>
      <w:r w:rsidRPr="00077A58">
        <w:rPr>
          <w:rFonts w:ascii="Arial" w:hAnsi="Arial" w:cs="Arial"/>
          <w:sz w:val="22"/>
          <w:szCs w:val="22"/>
        </w:rPr>
        <w:t xml:space="preserve">Cette Ps </w:t>
      </w:r>
      <w:proofErr w:type="spellStart"/>
      <w:r w:rsidRPr="00077A58">
        <w:rPr>
          <w:rFonts w:ascii="Arial" w:hAnsi="Arial" w:cs="Arial"/>
          <w:sz w:val="22"/>
          <w:szCs w:val="22"/>
        </w:rPr>
        <w:t>Clas</w:t>
      </w:r>
      <w:proofErr w:type="spellEnd"/>
      <w:r w:rsidRPr="00077A58">
        <w:rPr>
          <w:rFonts w:ascii="Arial" w:hAnsi="Arial" w:cs="Arial"/>
          <w:sz w:val="22"/>
          <w:szCs w:val="22"/>
        </w:rPr>
        <w:t xml:space="preserve"> « rénovée » a été testée, sur la période 2019-2020 par 11 Caf</w:t>
      </w:r>
      <w:r w:rsidRPr="00077A58">
        <w:rPr>
          <w:rFonts w:ascii="Arial" w:hAnsi="Arial" w:cs="Arial"/>
          <w:sz w:val="22"/>
          <w:szCs w:val="22"/>
          <w:vertAlign w:val="superscript"/>
        </w:rPr>
        <w:footnoteReference w:id="3"/>
      </w:r>
      <w:r w:rsidRPr="00077A58">
        <w:rPr>
          <w:rFonts w:ascii="Arial" w:hAnsi="Arial" w:cs="Arial"/>
          <w:sz w:val="22"/>
          <w:szCs w:val="22"/>
        </w:rPr>
        <w:t xml:space="preserve">. </w:t>
      </w:r>
      <w:r w:rsidRPr="00077A58">
        <w:rPr>
          <w:rFonts w:ascii="Arial" w:eastAsia="Calibri" w:hAnsi="Arial" w:cs="Arial"/>
          <w:bCs/>
          <w:sz w:val="22"/>
          <w:szCs w:val="22"/>
        </w:rPr>
        <w:t xml:space="preserve">L’évaluation qualitative de la démarche a identifié plusieurs impacts positifs notamment : </w:t>
      </w:r>
    </w:p>
    <w:p w:rsidR="00B673FC" w:rsidRPr="00077A58" w:rsidRDefault="00B673FC" w:rsidP="00B673FC">
      <w:pPr>
        <w:jc w:val="both"/>
        <w:rPr>
          <w:rFonts w:ascii="Arial" w:eastAsia="Calibri" w:hAnsi="Arial" w:cs="Arial"/>
          <w:bCs/>
          <w:sz w:val="22"/>
          <w:szCs w:val="22"/>
        </w:rPr>
      </w:pPr>
    </w:p>
    <w:p w:rsidR="00B673FC" w:rsidRPr="00077A58" w:rsidRDefault="00B673FC" w:rsidP="00135989">
      <w:pPr>
        <w:numPr>
          <w:ilvl w:val="0"/>
          <w:numId w:val="9"/>
        </w:numPr>
        <w:ind w:firstLine="284"/>
        <w:jc w:val="both"/>
        <w:rPr>
          <w:rFonts w:ascii="Arial" w:eastAsia="Calibri" w:hAnsi="Arial" w:cs="Arial"/>
          <w:bCs/>
          <w:sz w:val="22"/>
          <w:szCs w:val="22"/>
        </w:rPr>
      </w:pPr>
      <w:r w:rsidRPr="00077A58">
        <w:rPr>
          <w:rFonts w:ascii="Arial" w:eastAsia="Calibri" w:hAnsi="Arial" w:cs="Arial"/>
          <w:bCs/>
          <w:sz w:val="22"/>
          <w:szCs w:val="22"/>
        </w:rPr>
        <w:t xml:space="preserve">un renforcement des actions liées au soutien à la parentalité dans les </w:t>
      </w:r>
      <w:proofErr w:type="spellStart"/>
      <w:r w:rsidRPr="00077A58">
        <w:rPr>
          <w:rFonts w:ascii="Arial" w:eastAsia="Calibri" w:hAnsi="Arial" w:cs="Arial"/>
          <w:bCs/>
          <w:sz w:val="22"/>
          <w:szCs w:val="22"/>
        </w:rPr>
        <w:t>Clas</w:t>
      </w:r>
      <w:proofErr w:type="spellEnd"/>
      <w:r w:rsidRPr="00077A58">
        <w:rPr>
          <w:rFonts w:ascii="Arial" w:eastAsia="Calibri" w:hAnsi="Arial" w:cs="Arial"/>
          <w:bCs/>
          <w:sz w:val="22"/>
          <w:szCs w:val="22"/>
        </w:rPr>
        <w:t xml:space="preserve"> ; </w:t>
      </w:r>
    </w:p>
    <w:p w:rsidR="00B673FC" w:rsidRPr="00077A58" w:rsidRDefault="00B673FC" w:rsidP="00135989">
      <w:pPr>
        <w:numPr>
          <w:ilvl w:val="0"/>
          <w:numId w:val="9"/>
        </w:numPr>
        <w:ind w:firstLine="284"/>
        <w:jc w:val="both"/>
        <w:rPr>
          <w:rFonts w:ascii="Arial" w:eastAsia="Calibri" w:hAnsi="Arial" w:cs="Arial"/>
          <w:bCs/>
          <w:sz w:val="22"/>
          <w:szCs w:val="22"/>
        </w:rPr>
      </w:pPr>
      <w:r w:rsidRPr="00077A58">
        <w:rPr>
          <w:rFonts w:ascii="Arial" w:eastAsia="Calibri" w:hAnsi="Arial" w:cs="Arial"/>
          <w:bCs/>
          <w:sz w:val="22"/>
          <w:szCs w:val="22"/>
        </w:rPr>
        <w:t xml:space="preserve">une évolution qualitative des actions proposées aux enfants et à leurs parents ; </w:t>
      </w:r>
    </w:p>
    <w:p w:rsidR="00B673FC" w:rsidRPr="00077A58" w:rsidRDefault="00B673FC" w:rsidP="00135989">
      <w:pPr>
        <w:numPr>
          <w:ilvl w:val="0"/>
          <w:numId w:val="9"/>
        </w:numPr>
        <w:ind w:firstLine="284"/>
        <w:jc w:val="both"/>
        <w:rPr>
          <w:rFonts w:ascii="Arial" w:eastAsia="Calibri" w:hAnsi="Arial" w:cs="Arial"/>
          <w:bCs/>
          <w:sz w:val="22"/>
          <w:szCs w:val="22"/>
        </w:rPr>
      </w:pPr>
      <w:r w:rsidRPr="00077A58">
        <w:rPr>
          <w:rFonts w:ascii="Arial" w:eastAsia="Calibri" w:hAnsi="Arial" w:cs="Arial"/>
          <w:bCs/>
          <w:sz w:val="22"/>
          <w:szCs w:val="22"/>
        </w:rPr>
        <w:t xml:space="preserve">une meilleure inscription des </w:t>
      </w:r>
      <w:proofErr w:type="spellStart"/>
      <w:r w:rsidRPr="00077A58">
        <w:rPr>
          <w:rFonts w:ascii="Arial" w:eastAsia="Calibri" w:hAnsi="Arial" w:cs="Arial"/>
          <w:bCs/>
          <w:sz w:val="22"/>
          <w:szCs w:val="22"/>
        </w:rPr>
        <w:t>Clas</w:t>
      </w:r>
      <w:proofErr w:type="spellEnd"/>
      <w:r w:rsidRPr="00077A58">
        <w:rPr>
          <w:rFonts w:ascii="Arial" w:eastAsia="Calibri" w:hAnsi="Arial" w:cs="Arial"/>
          <w:bCs/>
          <w:sz w:val="22"/>
          <w:szCs w:val="22"/>
        </w:rPr>
        <w:t xml:space="preserve"> dans les partenariats locaux.</w:t>
      </w:r>
    </w:p>
    <w:p w:rsidR="00B673FC" w:rsidRPr="00077A58" w:rsidRDefault="00B673FC" w:rsidP="00B673FC">
      <w:pPr>
        <w:jc w:val="both"/>
        <w:rPr>
          <w:rFonts w:ascii="Arial" w:hAnsi="Arial" w:cs="Arial"/>
          <w:sz w:val="22"/>
          <w:szCs w:val="22"/>
        </w:rPr>
      </w:pPr>
    </w:p>
    <w:p w:rsidR="00B673FC" w:rsidRPr="00077A58" w:rsidRDefault="00B673FC" w:rsidP="00B673FC">
      <w:pPr>
        <w:jc w:val="both"/>
        <w:rPr>
          <w:rFonts w:ascii="Arial" w:hAnsi="Arial" w:cs="Arial"/>
          <w:sz w:val="22"/>
          <w:szCs w:val="22"/>
        </w:rPr>
      </w:pPr>
      <w:r w:rsidRPr="00077A58">
        <w:rPr>
          <w:rFonts w:ascii="Arial" w:hAnsi="Arial" w:cs="Arial"/>
          <w:sz w:val="22"/>
          <w:szCs w:val="22"/>
        </w:rPr>
        <w:t xml:space="preserve">A compter de la rentrée scolaire 2021, deux bonus de 300 euros chacun sont mis en place pour renforcer le financement des actions </w:t>
      </w:r>
      <w:proofErr w:type="spellStart"/>
      <w:r w:rsidRPr="00077A58">
        <w:rPr>
          <w:rFonts w:ascii="Arial" w:hAnsi="Arial" w:cs="Arial"/>
          <w:sz w:val="22"/>
          <w:szCs w:val="22"/>
        </w:rPr>
        <w:t>Clas</w:t>
      </w:r>
      <w:proofErr w:type="spellEnd"/>
      <w:r w:rsidRPr="00077A58">
        <w:rPr>
          <w:rFonts w:ascii="Arial" w:hAnsi="Arial" w:cs="Arial"/>
          <w:sz w:val="22"/>
          <w:szCs w:val="22"/>
        </w:rPr>
        <w:t xml:space="preserve">: </w:t>
      </w:r>
    </w:p>
    <w:p w:rsidR="00B673FC" w:rsidRPr="00077A58" w:rsidRDefault="00B673FC" w:rsidP="00B673FC">
      <w:pPr>
        <w:ind w:left="426"/>
        <w:jc w:val="both"/>
        <w:rPr>
          <w:rFonts w:ascii="Arial" w:hAnsi="Arial" w:cs="Arial"/>
          <w:sz w:val="22"/>
          <w:szCs w:val="22"/>
        </w:rPr>
      </w:pPr>
    </w:p>
    <w:p w:rsidR="00B673FC" w:rsidRPr="00077A58" w:rsidRDefault="00B673FC" w:rsidP="00135989">
      <w:pPr>
        <w:pStyle w:val="Paragraphedeliste"/>
        <w:numPr>
          <w:ilvl w:val="0"/>
          <w:numId w:val="10"/>
        </w:numPr>
        <w:ind w:left="720"/>
        <w:jc w:val="both"/>
        <w:rPr>
          <w:rFonts w:ascii="Arial" w:eastAsia="Calibri" w:hAnsi="Arial" w:cs="Arial"/>
          <w:sz w:val="22"/>
          <w:szCs w:val="22"/>
        </w:rPr>
      </w:pPr>
      <w:r w:rsidRPr="00077A58">
        <w:rPr>
          <w:rFonts w:ascii="Arial" w:eastAsia="Calibri" w:hAnsi="Arial" w:cs="Arial"/>
          <w:b/>
          <w:sz w:val="22"/>
          <w:szCs w:val="22"/>
        </w:rPr>
        <w:t>le bonus « enfants »</w:t>
      </w:r>
      <w:r w:rsidRPr="00077A58">
        <w:rPr>
          <w:rFonts w:ascii="Arial" w:eastAsia="Calibri" w:hAnsi="Arial" w:cs="Arial"/>
          <w:bCs/>
          <w:sz w:val="22"/>
          <w:szCs w:val="22"/>
        </w:rPr>
        <w:t xml:space="preserve"> vise à soutenir la mise en place de projets culturels et éducatifs au sein des </w:t>
      </w:r>
      <w:proofErr w:type="spellStart"/>
      <w:r w:rsidRPr="00077A58">
        <w:rPr>
          <w:rFonts w:ascii="Arial" w:eastAsia="Calibri" w:hAnsi="Arial" w:cs="Arial"/>
          <w:bCs/>
          <w:sz w:val="22"/>
          <w:szCs w:val="22"/>
        </w:rPr>
        <w:t>Clas</w:t>
      </w:r>
      <w:proofErr w:type="spellEnd"/>
      <w:r w:rsidRPr="00077A58">
        <w:rPr>
          <w:rFonts w:ascii="Arial" w:eastAsia="Calibri" w:hAnsi="Arial" w:cs="Arial"/>
          <w:bCs/>
          <w:sz w:val="22"/>
          <w:szCs w:val="22"/>
        </w:rPr>
        <w:t xml:space="preserve"> en dotant </w:t>
      </w:r>
      <w:r w:rsidRPr="00077A58">
        <w:rPr>
          <w:rFonts w:ascii="Arial" w:hAnsi="Arial" w:cs="Arial"/>
          <w:color w:val="000000"/>
          <w:sz w:val="22"/>
          <w:szCs w:val="22"/>
        </w:rPr>
        <w:t xml:space="preserve">les porteurs de projets </w:t>
      </w:r>
      <w:proofErr w:type="spellStart"/>
      <w:r w:rsidRPr="00077A58">
        <w:rPr>
          <w:rFonts w:ascii="Arial" w:hAnsi="Arial" w:cs="Arial"/>
          <w:color w:val="000000"/>
          <w:sz w:val="22"/>
          <w:szCs w:val="22"/>
        </w:rPr>
        <w:t>Clas</w:t>
      </w:r>
      <w:proofErr w:type="spellEnd"/>
      <w:r w:rsidRPr="00077A58">
        <w:rPr>
          <w:rFonts w:ascii="Arial" w:hAnsi="Arial" w:cs="Arial"/>
          <w:color w:val="000000"/>
          <w:sz w:val="22"/>
          <w:szCs w:val="22"/>
        </w:rPr>
        <w:t xml:space="preserve"> </w:t>
      </w:r>
      <w:r w:rsidRPr="00077A58">
        <w:rPr>
          <w:rFonts w:ascii="Arial" w:eastAsia="Calibri" w:hAnsi="Arial" w:cs="Arial"/>
          <w:sz w:val="22"/>
          <w:szCs w:val="22"/>
        </w:rPr>
        <w:t xml:space="preserve">de moyens d’action supplémentaires, afin qu’ils puissent développer des projets de plus grande ampleur, mobilisateurs pour les enfants et les équipes, leviers essentiels à l’ouverture sur le monde et l’élargissement des centres d’intérêt des enfants. </w:t>
      </w:r>
    </w:p>
    <w:p w:rsidR="00B673FC" w:rsidRPr="00077A58" w:rsidRDefault="00B673FC" w:rsidP="00D44965">
      <w:pPr>
        <w:pStyle w:val="Paragraphedeliste"/>
        <w:jc w:val="both"/>
        <w:rPr>
          <w:rFonts w:ascii="Arial" w:eastAsia="Calibri" w:hAnsi="Arial" w:cs="Arial"/>
          <w:sz w:val="22"/>
          <w:szCs w:val="22"/>
        </w:rPr>
      </w:pPr>
    </w:p>
    <w:p w:rsidR="00B673FC" w:rsidRPr="00077A58" w:rsidRDefault="00B673FC" w:rsidP="00D44965">
      <w:pPr>
        <w:pStyle w:val="Paragraphedeliste"/>
        <w:jc w:val="both"/>
        <w:rPr>
          <w:rFonts w:ascii="Arial" w:eastAsia="Calibri" w:hAnsi="Arial" w:cs="Arial"/>
          <w:sz w:val="22"/>
          <w:szCs w:val="22"/>
        </w:rPr>
      </w:pPr>
      <w:r w:rsidRPr="00077A58">
        <w:rPr>
          <w:rFonts w:ascii="Arial" w:hAnsi="Arial" w:cs="Arial"/>
          <w:color w:val="000000"/>
          <w:sz w:val="22"/>
          <w:szCs w:val="22"/>
        </w:rPr>
        <w:t>Ce bonus p</w:t>
      </w:r>
      <w:r w:rsidRPr="00077A58">
        <w:rPr>
          <w:rFonts w:ascii="Arial" w:eastAsia="Calibri" w:hAnsi="Arial" w:cs="Arial"/>
          <w:bCs/>
          <w:sz w:val="22"/>
          <w:szCs w:val="22"/>
        </w:rPr>
        <w:t xml:space="preserve">ermet le financement de projets socio-éducatifs structurés, organisés sur l’année, mobilisant par exemple le recours à des intervenants extérieurs, l’organisation de sorties culturelles ou éducatives, ou l’achat de matériel spécifique lié à l’organisation de ces activités et tout particulièrement de matériel numérique. </w:t>
      </w:r>
    </w:p>
    <w:p w:rsidR="00B673FC" w:rsidRPr="00077A58" w:rsidRDefault="00B673FC" w:rsidP="00D44965">
      <w:pPr>
        <w:pStyle w:val="Paragraphedeliste"/>
        <w:jc w:val="both"/>
        <w:rPr>
          <w:rFonts w:ascii="Arial" w:eastAsia="Calibri" w:hAnsi="Arial" w:cs="Arial"/>
          <w:sz w:val="22"/>
          <w:szCs w:val="22"/>
        </w:rPr>
      </w:pPr>
    </w:p>
    <w:p w:rsidR="00B673FC" w:rsidRDefault="00B673FC" w:rsidP="00135989">
      <w:pPr>
        <w:pStyle w:val="Paragraphedeliste"/>
        <w:numPr>
          <w:ilvl w:val="0"/>
          <w:numId w:val="10"/>
        </w:numPr>
        <w:ind w:left="720"/>
        <w:jc w:val="both"/>
        <w:rPr>
          <w:rFonts w:ascii="Arial" w:eastAsia="Calibri" w:hAnsi="Arial" w:cs="Arial"/>
          <w:bCs/>
          <w:sz w:val="22"/>
          <w:szCs w:val="22"/>
        </w:rPr>
      </w:pPr>
      <w:r w:rsidRPr="00077A58">
        <w:rPr>
          <w:rFonts w:ascii="Arial" w:eastAsia="Calibri" w:hAnsi="Arial" w:cs="Arial"/>
          <w:b/>
          <w:sz w:val="22"/>
          <w:szCs w:val="22"/>
        </w:rPr>
        <w:t>le bonus « parents »</w:t>
      </w:r>
      <w:r w:rsidRPr="00077A58">
        <w:rPr>
          <w:rFonts w:ascii="Arial" w:eastAsia="Calibri" w:hAnsi="Arial" w:cs="Arial"/>
          <w:bCs/>
          <w:sz w:val="22"/>
          <w:szCs w:val="22"/>
        </w:rPr>
        <w:t xml:space="preserve"> vise à soutenir la mobilisation des porteurs de projets </w:t>
      </w:r>
      <w:proofErr w:type="spellStart"/>
      <w:r w:rsidRPr="00077A58">
        <w:rPr>
          <w:rFonts w:ascii="Arial" w:eastAsia="Calibri" w:hAnsi="Arial" w:cs="Arial"/>
          <w:bCs/>
          <w:sz w:val="22"/>
          <w:szCs w:val="22"/>
        </w:rPr>
        <w:t>Clas</w:t>
      </w:r>
      <w:proofErr w:type="spellEnd"/>
      <w:r w:rsidRPr="00077A58">
        <w:rPr>
          <w:rFonts w:ascii="Arial" w:eastAsia="Calibri" w:hAnsi="Arial" w:cs="Arial"/>
          <w:bCs/>
          <w:sz w:val="22"/>
          <w:szCs w:val="22"/>
        </w:rPr>
        <w:t xml:space="preserve"> sur le champ du soutien à la parentalité.</w:t>
      </w:r>
    </w:p>
    <w:p w:rsidR="001F4125" w:rsidRDefault="001F4125" w:rsidP="001F4125">
      <w:pPr>
        <w:jc w:val="both"/>
        <w:rPr>
          <w:rFonts w:ascii="Arial" w:eastAsia="Calibri" w:hAnsi="Arial" w:cs="Arial"/>
          <w:bCs/>
          <w:sz w:val="22"/>
          <w:szCs w:val="22"/>
        </w:rPr>
      </w:pPr>
    </w:p>
    <w:p w:rsidR="001F4125" w:rsidRPr="001F4125" w:rsidRDefault="001F4125" w:rsidP="001F4125">
      <w:pPr>
        <w:jc w:val="both"/>
        <w:rPr>
          <w:rFonts w:ascii="Arial" w:eastAsia="Calibri" w:hAnsi="Arial" w:cs="Arial"/>
          <w:bCs/>
          <w:sz w:val="22"/>
          <w:szCs w:val="22"/>
        </w:rPr>
      </w:pPr>
    </w:p>
    <w:p w:rsidR="00B673FC" w:rsidRPr="00077A58" w:rsidRDefault="00B673FC" w:rsidP="00D44965">
      <w:pPr>
        <w:pStyle w:val="Paragraphedeliste"/>
        <w:jc w:val="both"/>
        <w:rPr>
          <w:rFonts w:ascii="Arial" w:eastAsia="Calibri" w:hAnsi="Arial" w:cs="Arial"/>
          <w:bCs/>
          <w:sz w:val="22"/>
          <w:szCs w:val="22"/>
        </w:rPr>
      </w:pPr>
    </w:p>
    <w:p w:rsidR="00B673FC" w:rsidRPr="00077A58" w:rsidRDefault="00B673FC" w:rsidP="00D44965">
      <w:pPr>
        <w:ind w:left="720"/>
        <w:jc w:val="both"/>
        <w:rPr>
          <w:rFonts w:ascii="Arial" w:hAnsi="Arial" w:cs="Arial"/>
          <w:color w:val="000000"/>
          <w:sz w:val="22"/>
          <w:szCs w:val="22"/>
        </w:rPr>
      </w:pPr>
      <w:r w:rsidRPr="00077A58">
        <w:rPr>
          <w:rFonts w:ascii="Arial" w:eastAsia="Calibri" w:hAnsi="Arial" w:cs="Arial"/>
          <w:sz w:val="22"/>
          <w:szCs w:val="22"/>
        </w:rPr>
        <w:t xml:space="preserve">Il s’agit d’un enjeu majeur pour renforcer les alliances avec les parents et conduire des actions visant à : </w:t>
      </w:r>
    </w:p>
    <w:p w:rsidR="00B673FC" w:rsidRPr="00077A58" w:rsidRDefault="00B673FC" w:rsidP="00B673FC">
      <w:pPr>
        <w:jc w:val="both"/>
        <w:rPr>
          <w:rFonts w:ascii="Arial" w:hAnsi="Arial" w:cs="Arial"/>
          <w:color w:val="000000"/>
          <w:sz w:val="22"/>
          <w:szCs w:val="22"/>
        </w:rPr>
      </w:pPr>
    </w:p>
    <w:p w:rsidR="00B673FC" w:rsidRPr="00077A58" w:rsidRDefault="00B673FC" w:rsidP="00135989">
      <w:pPr>
        <w:pStyle w:val="Paragraphedeliste"/>
        <w:numPr>
          <w:ilvl w:val="0"/>
          <w:numId w:val="10"/>
        </w:numPr>
        <w:jc w:val="both"/>
        <w:rPr>
          <w:rFonts w:ascii="Arial" w:eastAsia="Calibri" w:hAnsi="Arial" w:cs="Arial"/>
          <w:sz w:val="22"/>
          <w:szCs w:val="22"/>
        </w:rPr>
      </w:pPr>
      <w:r w:rsidRPr="00077A58">
        <w:rPr>
          <w:rFonts w:ascii="Arial" w:eastAsia="Calibri" w:hAnsi="Arial" w:cs="Arial"/>
          <w:sz w:val="22"/>
          <w:szCs w:val="22"/>
        </w:rPr>
        <w:t xml:space="preserve">soutenir l’accompagnement global des parents autour de thématiques identifiées comme majeures pour favoriser leur implication dans la scolarité de leur enfant ; </w:t>
      </w:r>
    </w:p>
    <w:p w:rsidR="00B673FC" w:rsidRPr="00077A58" w:rsidRDefault="00B673FC" w:rsidP="00135989">
      <w:pPr>
        <w:pStyle w:val="Paragraphedeliste"/>
        <w:numPr>
          <w:ilvl w:val="0"/>
          <w:numId w:val="10"/>
        </w:numPr>
        <w:jc w:val="both"/>
        <w:rPr>
          <w:rFonts w:ascii="Arial" w:eastAsia="Calibri" w:hAnsi="Arial" w:cs="Arial"/>
          <w:sz w:val="22"/>
          <w:szCs w:val="22"/>
        </w:rPr>
      </w:pPr>
      <w:r w:rsidRPr="00077A58">
        <w:rPr>
          <w:rFonts w:ascii="Arial" w:eastAsia="Calibri" w:hAnsi="Arial" w:cs="Arial"/>
          <w:sz w:val="22"/>
          <w:szCs w:val="22"/>
        </w:rPr>
        <w:t>proposer des actions spécifiques autour de l’orientation scolaire (notamment au moment de l’entrée au collège et lycée) et d’accès aux droits en matière de scolarité (appui à la constitution des dossiers de bourses) ;</w:t>
      </w:r>
    </w:p>
    <w:p w:rsidR="00B673FC" w:rsidRPr="00077A58" w:rsidRDefault="00B673FC" w:rsidP="00135989">
      <w:pPr>
        <w:pStyle w:val="Paragraphedeliste"/>
        <w:numPr>
          <w:ilvl w:val="0"/>
          <w:numId w:val="10"/>
        </w:numPr>
        <w:jc w:val="both"/>
        <w:rPr>
          <w:rFonts w:ascii="Arial" w:eastAsia="Calibri" w:hAnsi="Arial" w:cs="Arial"/>
          <w:sz w:val="22"/>
          <w:szCs w:val="22"/>
        </w:rPr>
      </w:pPr>
      <w:r w:rsidRPr="00077A58">
        <w:rPr>
          <w:rFonts w:ascii="Arial" w:eastAsia="Calibri" w:hAnsi="Arial" w:cs="Arial"/>
          <w:sz w:val="22"/>
          <w:szCs w:val="22"/>
        </w:rPr>
        <w:t xml:space="preserve">soutenir les parents dans les usages numériques de leurs enfants ou d’aides à l’appropriation des outils nécessaires pour le suivi de la scolarité des enfants (ex : utilisation du logiciel </w:t>
      </w:r>
      <w:proofErr w:type="spellStart"/>
      <w:r w:rsidRPr="00077A58">
        <w:rPr>
          <w:rFonts w:ascii="Arial" w:eastAsia="Calibri" w:hAnsi="Arial" w:cs="Arial"/>
          <w:sz w:val="22"/>
          <w:szCs w:val="22"/>
        </w:rPr>
        <w:t>Pronotes</w:t>
      </w:r>
      <w:proofErr w:type="spellEnd"/>
      <w:r w:rsidRPr="00077A58">
        <w:rPr>
          <w:rFonts w:ascii="Arial" w:eastAsia="Calibri" w:hAnsi="Arial" w:cs="Arial"/>
          <w:sz w:val="22"/>
          <w:szCs w:val="22"/>
        </w:rPr>
        <w:t xml:space="preserve">). </w:t>
      </w:r>
    </w:p>
    <w:p w:rsidR="00B673FC" w:rsidRPr="00077A58" w:rsidRDefault="00B673FC" w:rsidP="00135989">
      <w:pPr>
        <w:pStyle w:val="Paragraphedeliste"/>
        <w:numPr>
          <w:ilvl w:val="0"/>
          <w:numId w:val="10"/>
        </w:numPr>
        <w:jc w:val="both"/>
        <w:rPr>
          <w:rFonts w:ascii="Arial" w:eastAsia="Calibri" w:hAnsi="Arial" w:cs="Arial"/>
          <w:sz w:val="22"/>
          <w:szCs w:val="22"/>
        </w:rPr>
      </w:pPr>
      <w:r w:rsidRPr="00077A58">
        <w:rPr>
          <w:rFonts w:ascii="Arial" w:eastAsia="Calibri" w:hAnsi="Arial" w:cs="Arial"/>
          <w:sz w:val="22"/>
          <w:szCs w:val="22"/>
        </w:rPr>
        <w:t>proposer le cas échéant, des actions sur-mesure pour les parents en ayant le plus besoin, notamment les familles pouvant être très éloignées de l’école en raison de leur difficulté d’usage avec la langue française : par exemple, le public ciblé par les actions éducatives familiales (</w:t>
      </w:r>
      <w:proofErr w:type="spellStart"/>
      <w:r w:rsidRPr="00077A58">
        <w:rPr>
          <w:rFonts w:ascii="Arial" w:eastAsia="Calibri" w:hAnsi="Arial" w:cs="Arial"/>
          <w:sz w:val="22"/>
          <w:szCs w:val="22"/>
        </w:rPr>
        <w:t>Aef</w:t>
      </w:r>
      <w:proofErr w:type="spellEnd"/>
      <w:r w:rsidRPr="00077A58">
        <w:rPr>
          <w:rFonts w:ascii="Arial" w:eastAsia="Calibri" w:hAnsi="Arial" w:cs="Arial"/>
          <w:sz w:val="22"/>
          <w:szCs w:val="22"/>
        </w:rPr>
        <w:t>) développées par l’agence nationale de lutte contre l’illettrisme (</w:t>
      </w:r>
      <w:proofErr w:type="spellStart"/>
      <w:r w:rsidRPr="00077A58">
        <w:rPr>
          <w:rFonts w:ascii="Arial" w:eastAsia="Calibri" w:hAnsi="Arial" w:cs="Arial"/>
          <w:sz w:val="22"/>
          <w:szCs w:val="22"/>
        </w:rPr>
        <w:t>Ancli</w:t>
      </w:r>
      <w:proofErr w:type="spellEnd"/>
      <w:r w:rsidRPr="00077A58">
        <w:rPr>
          <w:rFonts w:ascii="Arial" w:eastAsia="Calibri" w:hAnsi="Arial" w:cs="Arial"/>
          <w:sz w:val="22"/>
          <w:szCs w:val="22"/>
        </w:rPr>
        <w:t>).</w:t>
      </w:r>
    </w:p>
    <w:p w:rsidR="00B673FC" w:rsidRPr="00077A58" w:rsidRDefault="00B673FC" w:rsidP="00B673FC">
      <w:pPr>
        <w:jc w:val="both"/>
        <w:rPr>
          <w:rFonts w:ascii="Arial" w:hAnsi="Arial" w:cs="Arial"/>
          <w:color w:val="000000"/>
          <w:sz w:val="22"/>
          <w:szCs w:val="22"/>
        </w:rPr>
      </w:pPr>
    </w:p>
    <w:p w:rsidR="00B673FC" w:rsidRPr="00077A58" w:rsidRDefault="00B673FC" w:rsidP="00B673FC">
      <w:pPr>
        <w:jc w:val="both"/>
        <w:rPr>
          <w:rFonts w:ascii="Arial" w:eastAsia="Calibri" w:hAnsi="Arial" w:cs="Arial"/>
          <w:bCs/>
          <w:sz w:val="22"/>
          <w:szCs w:val="22"/>
        </w:rPr>
      </w:pPr>
      <w:r w:rsidRPr="00077A58">
        <w:rPr>
          <w:rFonts w:ascii="Arial" w:eastAsia="Calibri" w:hAnsi="Arial" w:cs="Arial"/>
          <w:bCs/>
          <w:sz w:val="22"/>
          <w:szCs w:val="22"/>
        </w:rPr>
        <w:t>Pour ouvrir droit au financement bonifié par collectif « d’enfants », le porteur de projet doit mettre en place un projet socio-éducatif organisé sur l’année scolaire et répondre aux critères précisés dans le tableau ci-dessous :</w:t>
      </w:r>
    </w:p>
    <w:p w:rsidR="00B673FC" w:rsidRPr="00077A58" w:rsidRDefault="00B673FC" w:rsidP="00B673FC">
      <w:pPr>
        <w:jc w:val="both"/>
        <w:rPr>
          <w:rFonts w:ascii="Arial" w:eastAsia="Calibri" w:hAnsi="Arial" w:cs="Arial"/>
          <w:sz w:val="22"/>
          <w:szCs w:val="22"/>
        </w:rPr>
      </w:pPr>
      <w:r w:rsidRPr="00077A58">
        <w:rPr>
          <w:rFonts w:ascii="Arial" w:eastAsia="Calibri" w:hAnsi="Arial" w:cs="Arial"/>
          <w:sz w:val="22"/>
          <w:szCs w:val="22"/>
        </w:rPr>
        <w:t xml:space="preserve"> </w:t>
      </w:r>
      <w:r w:rsidRPr="00077A58">
        <w:rPr>
          <w:rFonts w:ascii="Arial" w:hAnsi="Arial" w:cs="Arial"/>
          <w:noProof/>
          <w:sz w:val="22"/>
          <w:szCs w:val="22"/>
        </w:rPr>
        <w:drawing>
          <wp:inline distT="0" distB="0" distL="0" distR="0" wp14:anchorId="2E86C463" wp14:editId="5DD8762C">
            <wp:extent cx="6178550" cy="1828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8550" cy="1828800"/>
                    </a:xfrm>
                    <a:prstGeom prst="rect">
                      <a:avLst/>
                    </a:prstGeom>
                    <a:noFill/>
                    <a:ln>
                      <a:noFill/>
                    </a:ln>
                  </pic:spPr>
                </pic:pic>
              </a:graphicData>
            </a:graphic>
          </wp:inline>
        </w:drawing>
      </w:r>
    </w:p>
    <w:p w:rsidR="00B673FC" w:rsidRPr="00077A58" w:rsidRDefault="00B673FC" w:rsidP="00B673FC">
      <w:pPr>
        <w:jc w:val="both"/>
        <w:rPr>
          <w:rFonts w:ascii="Arial" w:eastAsia="Calibri" w:hAnsi="Arial" w:cs="Arial"/>
          <w:sz w:val="22"/>
          <w:szCs w:val="22"/>
        </w:rPr>
      </w:pPr>
    </w:p>
    <w:p w:rsidR="00B673FC" w:rsidRPr="00077A58" w:rsidRDefault="00B673FC" w:rsidP="00B673FC">
      <w:pPr>
        <w:jc w:val="both"/>
        <w:rPr>
          <w:rFonts w:ascii="Arial" w:eastAsia="Calibri" w:hAnsi="Arial" w:cs="Arial"/>
          <w:sz w:val="22"/>
          <w:szCs w:val="22"/>
        </w:rPr>
      </w:pPr>
    </w:p>
    <w:p w:rsidR="00B673FC" w:rsidRPr="00077A58" w:rsidRDefault="00B673FC" w:rsidP="00B673FC">
      <w:pPr>
        <w:jc w:val="both"/>
        <w:rPr>
          <w:rFonts w:ascii="Arial" w:eastAsia="Calibri" w:hAnsi="Arial" w:cs="Arial"/>
          <w:sz w:val="22"/>
          <w:szCs w:val="22"/>
        </w:rPr>
      </w:pPr>
      <w:r w:rsidRPr="00077A58">
        <w:rPr>
          <w:rFonts w:ascii="Arial" w:eastAsia="Calibri" w:hAnsi="Arial" w:cs="Arial"/>
          <w:sz w:val="22"/>
          <w:szCs w:val="22"/>
        </w:rPr>
        <w:t xml:space="preserve">Il sera par ailleurs demandé aux animateurs du </w:t>
      </w:r>
      <w:proofErr w:type="spellStart"/>
      <w:r w:rsidRPr="00077A58">
        <w:rPr>
          <w:rFonts w:ascii="Arial" w:eastAsia="Calibri" w:hAnsi="Arial" w:cs="Arial"/>
          <w:sz w:val="22"/>
          <w:szCs w:val="22"/>
        </w:rPr>
        <w:t>Clas</w:t>
      </w:r>
      <w:proofErr w:type="spellEnd"/>
      <w:r w:rsidRPr="00077A58">
        <w:rPr>
          <w:rFonts w:ascii="Arial" w:eastAsia="Calibri" w:hAnsi="Arial" w:cs="Arial"/>
          <w:sz w:val="22"/>
          <w:szCs w:val="22"/>
        </w:rPr>
        <w:t xml:space="preserve"> de participer à l’animation départementale parentalité si elle existe et/ou du plan de formation proposé dans le cadre du </w:t>
      </w:r>
      <w:proofErr w:type="spellStart"/>
      <w:r w:rsidRPr="00077A58">
        <w:rPr>
          <w:rFonts w:ascii="Arial" w:eastAsia="Calibri" w:hAnsi="Arial" w:cs="Arial"/>
          <w:sz w:val="22"/>
          <w:szCs w:val="22"/>
        </w:rPr>
        <w:t>Sdsf</w:t>
      </w:r>
      <w:proofErr w:type="spellEnd"/>
      <w:r w:rsidRPr="00077A58">
        <w:rPr>
          <w:rFonts w:ascii="Arial" w:eastAsia="Calibri" w:hAnsi="Arial" w:cs="Arial"/>
          <w:sz w:val="22"/>
          <w:szCs w:val="22"/>
        </w:rPr>
        <w:t>.</w:t>
      </w:r>
    </w:p>
    <w:p w:rsidR="00B673FC" w:rsidRPr="00A73701" w:rsidRDefault="00B673FC" w:rsidP="00B673FC">
      <w:pPr>
        <w:jc w:val="both"/>
        <w:rPr>
          <w:rFonts w:ascii="Arial" w:eastAsia="Calibri" w:hAnsi="Arial" w:cs="Arial"/>
          <w:sz w:val="22"/>
          <w:szCs w:val="22"/>
        </w:rPr>
      </w:pPr>
    </w:p>
    <w:p w:rsidR="00B673FC" w:rsidRPr="00A73701" w:rsidRDefault="00B673FC" w:rsidP="00B673FC">
      <w:pPr>
        <w:jc w:val="both"/>
        <w:rPr>
          <w:rFonts w:ascii="Arial" w:eastAsia="Calibri" w:hAnsi="Arial" w:cs="Arial"/>
          <w:sz w:val="22"/>
          <w:szCs w:val="22"/>
        </w:rPr>
      </w:pPr>
    </w:p>
    <w:p w:rsidR="002A475A" w:rsidRPr="000D0081" w:rsidRDefault="00B673FC" w:rsidP="000D0081">
      <w:pPr>
        <w:pStyle w:val="Titre1"/>
      </w:pPr>
      <w:bookmarkStart w:id="8" w:name="_Toc68695019"/>
      <w:r w:rsidRPr="000D0081">
        <w:t xml:space="preserve">Modalités d’octroi et de versement de la Prestation de service </w:t>
      </w:r>
      <w:proofErr w:type="spellStart"/>
      <w:r w:rsidRPr="000D0081">
        <w:t>Clas</w:t>
      </w:r>
      <w:proofErr w:type="spellEnd"/>
      <w:r w:rsidRPr="000D0081">
        <w:t xml:space="preserve"> et des bonus</w:t>
      </w:r>
      <w:bookmarkEnd w:id="8"/>
    </w:p>
    <w:p w:rsidR="00B673FC" w:rsidRPr="000D0081" w:rsidRDefault="00B673FC" w:rsidP="00975D3C">
      <w:pPr>
        <w:pStyle w:val="Titre2"/>
        <w:rPr>
          <w:color w:val="auto"/>
          <w:sz w:val="22"/>
          <w:szCs w:val="22"/>
        </w:rPr>
      </w:pPr>
      <w:bookmarkStart w:id="9" w:name="_Toc68695020"/>
      <w:r w:rsidRPr="000D0081">
        <w:rPr>
          <w:color w:val="auto"/>
          <w:sz w:val="22"/>
          <w:szCs w:val="22"/>
        </w:rPr>
        <w:t>Les modalités de sélection et de financement des projets par les Caf</w:t>
      </w:r>
      <w:bookmarkEnd w:id="9"/>
    </w:p>
    <w:p w:rsidR="00B673FC" w:rsidRPr="008D4295" w:rsidRDefault="00B673FC" w:rsidP="00B673FC">
      <w:pPr>
        <w:ind w:left="360"/>
        <w:jc w:val="both"/>
        <w:rPr>
          <w:rFonts w:ascii="Arial" w:hAnsi="Arial" w:cs="Arial"/>
          <w:sz w:val="22"/>
          <w:szCs w:val="22"/>
        </w:rPr>
      </w:pPr>
    </w:p>
    <w:p w:rsidR="00B673FC" w:rsidRPr="00077A58" w:rsidRDefault="00B673FC" w:rsidP="00B673FC">
      <w:pPr>
        <w:jc w:val="both"/>
        <w:rPr>
          <w:rFonts w:ascii="Arial" w:hAnsi="Arial" w:cs="Arial"/>
          <w:color w:val="000000"/>
          <w:sz w:val="22"/>
          <w:szCs w:val="22"/>
        </w:rPr>
      </w:pPr>
      <w:r w:rsidRPr="00077A58">
        <w:rPr>
          <w:rFonts w:ascii="Arial" w:hAnsi="Arial" w:cs="Arial"/>
          <w:sz w:val="22"/>
          <w:szCs w:val="22"/>
        </w:rPr>
        <w:t xml:space="preserve">La sélection des </w:t>
      </w:r>
      <w:proofErr w:type="gramStart"/>
      <w:r w:rsidRPr="00077A58">
        <w:rPr>
          <w:rFonts w:ascii="Arial" w:hAnsi="Arial" w:cs="Arial"/>
          <w:sz w:val="22"/>
          <w:szCs w:val="22"/>
        </w:rPr>
        <w:t>projet</w:t>
      </w:r>
      <w:proofErr w:type="gramEnd"/>
      <w:r w:rsidRPr="00077A58">
        <w:rPr>
          <w:rFonts w:ascii="Arial" w:hAnsi="Arial" w:cs="Arial"/>
          <w:sz w:val="22"/>
          <w:szCs w:val="22"/>
        </w:rPr>
        <w:t xml:space="preserve"> </w:t>
      </w:r>
      <w:proofErr w:type="spellStart"/>
      <w:r w:rsidRPr="00077A58">
        <w:rPr>
          <w:rFonts w:ascii="Arial" w:hAnsi="Arial" w:cs="Arial"/>
          <w:sz w:val="22"/>
          <w:szCs w:val="22"/>
        </w:rPr>
        <w:t>Clas</w:t>
      </w:r>
      <w:proofErr w:type="spellEnd"/>
      <w:r w:rsidRPr="00077A58">
        <w:rPr>
          <w:rFonts w:ascii="Arial" w:hAnsi="Arial" w:cs="Arial"/>
          <w:sz w:val="22"/>
          <w:szCs w:val="22"/>
        </w:rPr>
        <w:t xml:space="preserve"> s’organise dans le cadre d’une campagne d’appel à projet qui s’appuie désormais sur l’utilisation de la plateforme ELAN Caf </w:t>
      </w:r>
      <w:r w:rsidRPr="00077A58">
        <w:rPr>
          <w:rFonts w:ascii="Arial" w:hAnsi="Arial" w:cs="Arial"/>
          <w:color w:val="000000"/>
          <w:sz w:val="22"/>
          <w:szCs w:val="22"/>
        </w:rPr>
        <w:t>en service depuis le 23 avril 2020</w:t>
      </w:r>
      <w:r w:rsidRPr="00077A58">
        <w:rPr>
          <w:rFonts w:ascii="Arial" w:hAnsi="Arial" w:cs="Arial"/>
          <w:b/>
          <w:sz w:val="22"/>
          <w:szCs w:val="22"/>
        </w:rPr>
        <w:t xml:space="preserve"> </w:t>
      </w:r>
      <w:r w:rsidRPr="00077A58">
        <w:rPr>
          <w:rFonts w:ascii="Arial" w:hAnsi="Arial" w:cs="Arial"/>
          <w:bCs/>
          <w:sz w:val="22"/>
          <w:szCs w:val="22"/>
        </w:rPr>
        <w:t>(</w:t>
      </w:r>
      <w:proofErr w:type="spellStart"/>
      <w:r w:rsidRPr="00077A58">
        <w:rPr>
          <w:rFonts w:ascii="Arial" w:hAnsi="Arial" w:cs="Arial"/>
          <w:bCs/>
          <w:sz w:val="22"/>
          <w:szCs w:val="22"/>
        </w:rPr>
        <w:t>Cf</w:t>
      </w:r>
      <w:proofErr w:type="spellEnd"/>
      <w:r w:rsidRPr="00077A58">
        <w:rPr>
          <w:rFonts w:ascii="Arial" w:hAnsi="Arial" w:cs="Arial"/>
          <w:bCs/>
          <w:sz w:val="22"/>
          <w:szCs w:val="22"/>
        </w:rPr>
        <w:t xml:space="preserve"> Lettre au réseau 2021 </w:t>
      </w:r>
      <w:r w:rsidR="007F1EC1">
        <w:rPr>
          <w:rFonts w:ascii="Arial" w:hAnsi="Arial" w:cs="Arial"/>
          <w:bCs/>
          <w:sz w:val="22"/>
          <w:szCs w:val="22"/>
        </w:rPr>
        <w:t>-</w:t>
      </w:r>
      <w:r w:rsidRPr="00077A58">
        <w:rPr>
          <w:rFonts w:ascii="Arial" w:hAnsi="Arial" w:cs="Arial"/>
          <w:bCs/>
          <w:sz w:val="22"/>
          <w:szCs w:val="22"/>
        </w:rPr>
        <w:t xml:space="preserve"> 001 du 6 janvier 2021).</w:t>
      </w:r>
    </w:p>
    <w:p w:rsidR="00B673FC" w:rsidRPr="00077A58" w:rsidRDefault="00B673FC" w:rsidP="00B673FC">
      <w:pPr>
        <w:jc w:val="both"/>
        <w:rPr>
          <w:rFonts w:ascii="Arial" w:hAnsi="Arial" w:cs="Arial"/>
          <w:color w:val="000000"/>
          <w:sz w:val="22"/>
          <w:szCs w:val="22"/>
        </w:rPr>
      </w:pPr>
    </w:p>
    <w:p w:rsidR="00B673FC" w:rsidRPr="00077A58" w:rsidRDefault="00B673FC" w:rsidP="00B673FC">
      <w:pPr>
        <w:autoSpaceDE w:val="0"/>
        <w:autoSpaceDN w:val="0"/>
        <w:adjustRightInd w:val="0"/>
        <w:jc w:val="both"/>
        <w:rPr>
          <w:rFonts w:ascii="Arial" w:hAnsi="Arial" w:cs="Arial"/>
          <w:color w:val="000000"/>
          <w:sz w:val="22"/>
          <w:szCs w:val="22"/>
        </w:rPr>
      </w:pPr>
      <w:r w:rsidRPr="00077A58">
        <w:rPr>
          <w:rFonts w:ascii="Arial" w:hAnsi="Arial" w:cs="Arial"/>
          <w:b/>
          <w:bCs/>
          <w:color w:val="000000"/>
          <w:sz w:val="22"/>
          <w:szCs w:val="22"/>
        </w:rPr>
        <w:t>Dès lors, le dépôt des projets pour la campagne 2021-2022 doit obligatoirement s’effectuer via la plateforme ELAN</w:t>
      </w:r>
      <w:r w:rsidRPr="00077A58">
        <w:rPr>
          <w:rFonts w:ascii="Arial" w:hAnsi="Arial" w:cs="Arial"/>
          <w:color w:val="000000"/>
          <w:sz w:val="22"/>
          <w:szCs w:val="22"/>
        </w:rPr>
        <w:t xml:space="preserve"> </w:t>
      </w:r>
      <w:r w:rsidRPr="00077A58">
        <w:rPr>
          <w:rFonts w:ascii="Arial" w:hAnsi="Arial" w:cs="Arial"/>
          <w:b/>
          <w:bCs/>
          <w:color w:val="000000"/>
          <w:sz w:val="22"/>
          <w:szCs w:val="22"/>
        </w:rPr>
        <w:t>Caf</w:t>
      </w:r>
      <w:r w:rsidRPr="00077A58">
        <w:rPr>
          <w:rFonts w:ascii="Arial" w:hAnsi="Arial" w:cs="Arial"/>
          <w:color w:val="000000"/>
          <w:sz w:val="22"/>
          <w:szCs w:val="22"/>
        </w:rPr>
        <w:t xml:space="preserve"> au moyen du formulaire national d’appel à projet </w:t>
      </w:r>
      <w:proofErr w:type="spellStart"/>
      <w:r w:rsidRPr="00077A58">
        <w:rPr>
          <w:rFonts w:ascii="Arial" w:hAnsi="Arial" w:cs="Arial"/>
          <w:color w:val="000000"/>
          <w:sz w:val="22"/>
          <w:szCs w:val="22"/>
        </w:rPr>
        <w:t>Clas</w:t>
      </w:r>
      <w:proofErr w:type="spellEnd"/>
      <w:r w:rsidRPr="00077A58">
        <w:rPr>
          <w:rFonts w:ascii="Arial" w:hAnsi="Arial" w:cs="Arial"/>
          <w:color w:val="000000"/>
          <w:sz w:val="22"/>
          <w:szCs w:val="22"/>
        </w:rPr>
        <w:t xml:space="preserve"> disponible en ligne sur la plateforme (cf. annexe 3).</w:t>
      </w:r>
    </w:p>
    <w:p w:rsidR="00B673FC" w:rsidRPr="00077A58" w:rsidRDefault="00B673FC" w:rsidP="00B673FC">
      <w:pPr>
        <w:autoSpaceDE w:val="0"/>
        <w:autoSpaceDN w:val="0"/>
        <w:adjustRightInd w:val="0"/>
        <w:jc w:val="both"/>
        <w:rPr>
          <w:rFonts w:ascii="Arial" w:hAnsi="Arial" w:cs="Arial"/>
          <w:color w:val="000000"/>
          <w:sz w:val="22"/>
          <w:szCs w:val="22"/>
        </w:rPr>
      </w:pPr>
    </w:p>
    <w:p w:rsidR="00B673FC" w:rsidRPr="00077A58" w:rsidRDefault="00B673FC" w:rsidP="00B673FC">
      <w:pPr>
        <w:autoSpaceDE w:val="0"/>
        <w:autoSpaceDN w:val="0"/>
        <w:adjustRightInd w:val="0"/>
        <w:jc w:val="both"/>
        <w:rPr>
          <w:rFonts w:ascii="Arial" w:hAnsi="Arial" w:cs="Arial"/>
          <w:color w:val="000000"/>
          <w:sz w:val="22"/>
          <w:szCs w:val="22"/>
        </w:rPr>
      </w:pPr>
      <w:r w:rsidRPr="00077A58">
        <w:rPr>
          <w:rFonts w:ascii="Arial" w:hAnsi="Arial" w:cs="Arial"/>
          <w:color w:val="000000"/>
          <w:sz w:val="22"/>
          <w:szCs w:val="22"/>
        </w:rPr>
        <w:t xml:space="preserve">Ce formulaire est construit de manière à permettre aux porteurs de projets de présenter et décrire leurs actions </w:t>
      </w:r>
      <w:proofErr w:type="spellStart"/>
      <w:r w:rsidRPr="00077A58">
        <w:rPr>
          <w:rFonts w:ascii="Arial" w:hAnsi="Arial" w:cs="Arial"/>
          <w:color w:val="000000"/>
          <w:sz w:val="22"/>
          <w:szCs w:val="22"/>
        </w:rPr>
        <w:t>Clas</w:t>
      </w:r>
      <w:proofErr w:type="spellEnd"/>
      <w:r w:rsidRPr="00077A58">
        <w:rPr>
          <w:rFonts w:ascii="Arial" w:hAnsi="Arial" w:cs="Arial"/>
          <w:color w:val="000000"/>
          <w:sz w:val="22"/>
          <w:szCs w:val="22"/>
        </w:rPr>
        <w:t xml:space="preserve"> en lien étroit avec les axes d’intervention définis et attendus par le référentiel national des actions </w:t>
      </w:r>
      <w:proofErr w:type="spellStart"/>
      <w:r w:rsidRPr="00077A58">
        <w:rPr>
          <w:rFonts w:ascii="Arial" w:hAnsi="Arial" w:cs="Arial"/>
          <w:color w:val="000000"/>
          <w:sz w:val="22"/>
          <w:szCs w:val="22"/>
        </w:rPr>
        <w:t>Clas</w:t>
      </w:r>
      <w:proofErr w:type="spellEnd"/>
      <w:r w:rsidRPr="00077A58">
        <w:rPr>
          <w:rFonts w:ascii="Arial" w:hAnsi="Arial" w:cs="Arial"/>
          <w:color w:val="000000"/>
          <w:sz w:val="22"/>
          <w:szCs w:val="22"/>
        </w:rPr>
        <w:t>. Il n’est pas modifiable par les Caf.</w:t>
      </w:r>
    </w:p>
    <w:p w:rsidR="00B673FC" w:rsidRPr="00077A58" w:rsidRDefault="00B673FC" w:rsidP="00B673FC">
      <w:pPr>
        <w:autoSpaceDE w:val="0"/>
        <w:autoSpaceDN w:val="0"/>
        <w:adjustRightInd w:val="0"/>
        <w:jc w:val="both"/>
        <w:rPr>
          <w:rFonts w:ascii="Arial" w:hAnsi="Arial" w:cs="Arial"/>
          <w:color w:val="000000"/>
          <w:sz w:val="22"/>
          <w:szCs w:val="22"/>
        </w:rPr>
      </w:pPr>
    </w:p>
    <w:p w:rsidR="00B673FC" w:rsidRPr="00077A58" w:rsidRDefault="00B673FC" w:rsidP="00B673FC">
      <w:pPr>
        <w:autoSpaceDE w:val="0"/>
        <w:autoSpaceDN w:val="0"/>
        <w:adjustRightInd w:val="0"/>
        <w:jc w:val="both"/>
        <w:rPr>
          <w:rFonts w:ascii="Arial" w:hAnsi="Arial" w:cs="Arial"/>
          <w:color w:val="000000"/>
          <w:sz w:val="22"/>
          <w:szCs w:val="22"/>
        </w:rPr>
      </w:pPr>
      <w:r w:rsidRPr="00077A58">
        <w:rPr>
          <w:rFonts w:ascii="Arial" w:hAnsi="Arial" w:cs="Arial"/>
          <w:color w:val="000000"/>
          <w:sz w:val="22"/>
          <w:szCs w:val="22"/>
        </w:rPr>
        <w:t>Il vous appartient d’assurer localement une promotion de cette campagne d’appels à projets auprès des différents acteurs du territoire par le biais des outils numériques (Caf.fr, réseaux sociaux, etc.).</w:t>
      </w:r>
    </w:p>
    <w:p w:rsidR="00B673FC" w:rsidRPr="00077A58" w:rsidRDefault="00B673FC" w:rsidP="00B673FC">
      <w:pPr>
        <w:autoSpaceDE w:val="0"/>
        <w:autoSpaceDN w:val="0"/>
        <w:adjustRightInd w:val="0"/>
        <w:jc w:val="both"/>
        <w:rPr>
          <w:rFonts w:ascii="Arial" w:hAnsi="Arial" w:cs="Arial"/>
          <w:color w:val="000000"/>
          <w:sz w:val="22"/>
          <w:szCs w:val="22"/>
        </w:rPr>
      </w:pPr>
    </w:p>
    <w:p w:rsidR="00B673FC" w:rsidRPr="00077A58" w:rsidRDefault="00B673FC" w:rsidP="00B673FC">
      <w:pPr>
        <w:autoSpaceDE w:val="0"/>
        <w:autoSpaceDN w:val="0"/>
        <w:adjustRightInd w:val="0"/>
        <w:jc w:val="both"/>
        <w:rPr>
          <w:rFonts w:ascii="Arial" w:hAnsi="Arial" w:cs="Arial"/>
          <w:color w:val="000000"/>
          <w:sz w:val="22"/>
          <w:szCs w:val="22"/>
        </w:rPr>
      </w:pPr>
      <w:r w:rsidRPr="00077A58">
        <w:rPr>
          <w:rFonts w:ascii="Arial" w:hAnsi="Arial" w:cs="Arial"/>
          <w:color w:val="000000"/>
          <w:sz w:val="22"/>
          <w:szCs w:val="22"/>
        </w:rPr>
        <w:t>Pour accompagner les porteurs de projet dans la complétude du dossier, une note de cadrage personnalisable est mise à votre disposition (annexe 4). Elle vous permet de porter à la connaissance des partenaires l’organisation départementale relative aux orientations et priorités du comité départemental et aux modalités de financement des projets.</w:t>
      </w:r>
    </w:p>
    <w:p w:rsidR="00B673FC" w:rsidRPr="00077A58" w:rsidRDefault="00B673FC" w:rsidP="00B673FC">
      <w:pPr>
        <w:pStyle w:val="Paragraphedeliste"/>
        <w:jc w:val="both"/>
        <w:rPr>
          <w:rFonts w:ascii="Arial" w:hAnsi="Arial" w:cs="Arial"/>
          <w:sz w:val="22"/>
          <w:szCs w:val="22"/>
        </w:rPr>
      </w:pPr>
    </w:p>
    <w:p w:rsidR="00B673FC" w:rsidRPr="00077A58" w:rsidRDefault="00B673FC" w:rsidP="00B673FC">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2"/>
          <w:szCs w:val="22"/>
        </w:rPr>
      </w:pPr>
      <w:r w:rsidRPr="00077A58">
        <w:rPr>
          <w:rFonts w:ascii="Arial" w:hAnsi="Arial" w:cs="Arial"/>
          <w:b/>
          <w:bCs/>
          <w:color w:val="000000"/>
          <w:sz w:val="22"/>
          <w:szCs w:val="22"/>
        </w:rPr>
        <w:t>Important</w:t>
      </w:r>
    </w:p>
    <w:p w:rsidR="00B673FC" w:rsidRPr="00077A58" w:rsidRDefault="00B673FC" w:rsidP="00B673FC">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p>
    <w:p w:rsidR="00B673FC" w:rsidRPr="00077A58" w:rsidRDefault="00B673FC" w:rsidP="00B673FC">
      <w:pPr>
        <w:pBdr>
          <w:top w:val="single" w:sz="4" w:space="1" w:color="auto"/>
          <w:left w:val="single" w:sz="4" w:space="4" w:color="auto"/>
          <w:bottom w:val="single" w:sz="4" w:space="1" w:color="auto"/>
          <w:right w:val="single" w:sz="4" w:space="4" w:color="auto"/>
        </w:pBdr>
        <w:jc w:val="both"/>
        <w:rPr>
          <w:rFonts w:ascii="Arial" w:eastAsia="Times New Roman" w:hAnsi="Arial" w:cs="Arial"/>
          <w:b/>
          <w:sz w:val="22"/>
          <w:szCs w:val="22"/>
        </w:rPr>
      </w:pPr>
      <w:r w:rsidRPr="00077A58">
        <w:rPr>
          <w:rFonts w:ascii="Arial" w:eastAsia="Times New Roman" w:hAnsi="Arial" w:cs="Arial"/>
          <w:b/>
          <w:sz w:val="22"/>
          <w:szCs w:val="22"/>
        </w:rPr>
        <w:t xml:space="preserve">Un projet </w:t>
      </w:r>
      <w:proofErr w:type="spellStart"/>
      <w:r w:rsidRPr="00077A58">
        <w:rPr>
          <w:rFonts w:ascii="Arial" w:eastAsia="Times New Roman" w:hAnsi="Arial" w:cs="Arial"/>
          <w:b/>
          <w:sz w:val="22"/>
          <w:szCs w:val="22"/>
        </w:rPr>
        <w:t>Clas</w:t>
      </w:r>
      <w:proofErr w:type="spellEnd"/>
      <w:r w:rsidRPr="00077A58">
        <w:rPr>
          <w:rFonts w:ascii="Arial" w:eastAsia="Times New Roman" w:hAnsi="Arial" w:cs="Arial"/>
          <w:b/>
          <w:sz w:val="22"/>
          <w:szCs w:val="22"/>
        </w:rPr>
        <w:t xml:space="preserve"> est une suite finalisée d’actions réfléchies et organisées comme un ensemble, dans le but de répondre aux besoins spécifiques identifiés sur un même territoire pour un ou plusieurs collectif(s) d’enfants.</w:t>
      </w:r>
    </w:p>
    <w:p w:rsidR="00B673FC" w:rsidRPr="00077A58" w:rsidRDefault="00B673FC" w:rsidP="00B673FC">
      <w:pPr>
        <w:pBdr>
          <w:top w:val="single" w:sz="4" w:space="1" w:color="auto"/>
          <w:left w:val="single" w:sz="4" w:space="4" w:color="auto"/>
          <w:bottom w:val="single" w:sz="4" w:space="1" w:color="auto"/>
          <w:right w:val="single" w:sz="4" w:space="4" w:color="auto"/>
        </w:pBdr>
        <w:jc w:val="both"/>
        <w:rPr>
          <w:rFonts w:ascii="Arial" w:hAnsi="Arial" w:cs="Arial"/>
          <w:b/>
          <w:bCs/>
          <w:color w:val="000000"/>
          <w:sz w:val="22"/>
          <w:szCs w:val="22"/>
        </w:rPr>
      </w:pPr>
    </w:p>
    <w:p w:rsidR="00B673FC" w:rsidRDefault="00B673FC" w:rsidP="00B673FC">
      <w:pPr>
        <w:pBdr>
          <w:top w:val="single" w:sz="4" w:space="1" w:color="auto"/>
          <w:left w:val="single" w:sz="4" w:space="4" w:color="auto"/>
          <w:bottom w:val="single" w:sz="4" w:space="1" w:color="auto"/>
          <w:right w:val="single" w:sz="4" w:space="4" w:color="auto"/>
        </w:pBdr>
        <w:jc w:val="both"/>
        <w:rPr>
          <w:rFonts w:ascii="Arial" w:eastAsia="Times New Roman" w:hAnsi="Arial" w:cs="Arial"/>
          <w:bCs/>
          <w:i/>
          <w:iCs/>
          <w:sz w:val="22"/>
          <w:szCs w:val="22"/>
        </w:rPr>
      </w:pPr>
      <w:r w:rsidRPr="00077A58">
        <w:rPr>
          <w:rFonts w:ascii="Arial" w:hAnsi="Arial" w:cs="Arial"/>
          <w:i/>
          <w:iCs/>
          <w:color w:val="000000"/>
          <w:sz w:val="22"/>
          <w:szCs w:val="22"/>
        </w:rPr>
        <w:t>Par e</w:t>
      </w:r>
      <w:r w:rsidRPr="00077A58">
        <w:rPr>
          <w:rFonts w:ascii="Arial" w:eastAsia="Times New Roman" w:hAnsi="Arial" w:cs="Arial"/>
          <w:i/>
          <w:iCs/>
          <w:sz w:val="22"/>
          <w:szCs w:val="22"/>
        </w:rPr>
        <w:t>xemple :</w:t>
      </w:r>
      <w:r w:rsidRPr="00077A58">
        <w:rPr>
          <w:rFonts w:ascii="Arial" w:eastAsia="Times New Roman" w:hAnsi="Arial" w:cs="Arial"/>
          <w:bCs/>
          <w:i/>
          <w:iCs/>
          <w:sz w:val="22"/>
          <w:szCs w:val="22"/>
        </w:rPr>
        <w:t xml:space="preserve"> un même gestionnaire qui conduit une action </w:t>
      </w:r>
      <w:proofErr w:type="spellStart"/>
      <w:r w:rsidRPr="00077A58">
        <w:rPr>
          <w:rFonts w:ascii="Arial" w:eastAsia="Times New Roman" w:hAnsi="Arial" w:cs="Arial"/>
          <w:bCs/>
          <w:i/>
          <w:iCs/>
          <w:sz w:val="22"/>
          <w:szCs w:val="22"/>
        </w:rPr>
        <w:t>Clas</w:t>
      </w:r>
      <w:proofErr w:type="spellEnd"/>
      <w:r w:rsidRPr="00077A58">
        <w:rPr>
          <w:rFonts w:ascii="Arial" w:eastAsia="Times New Roman" w:hAnsi="Arial" w:cs="Arial"/>
          <w:bCs/>
          <w:i/>
          <w:iCs/>
          <w:sz w:val="22"/>
          <w:szCs w:val="22"/>
        </w:rPr>
        <w:t xml:space="preserve"> auprès de collégiens et une action </w:t>
      </w:r>
      <w:proofErr w:type="spellStart"/>
      <w:r w:rsidRPr="00077A58">
        <w:rPr>
          <w:rFonts w:ascii="Arial" w:eastAsia="Times New Roman" w:hAnsi="Arial" w:cs="Arial"/>
          <w:bCs/>
          <w:i/>
          <w:iCs/>
          <w:sz w:val="22"/>
          <w:szCs w:val="22"/>
        </w:rPr>
        <w:t>Clas</w:t>
      </w:r>
      <w:proofErr w:type="spellEnd"/>
      <w:r w:rsidRPr="00077A58">
        <w:rPr>
          <w:rFonts w:ascii="Arial" w:eastAsia="Times New Roman" w:hAnsi="Arial" w:cs="Arial"/>
          <w:bCs/>
          <w:i/>
          <w:iCs/>
          <w:sz w:val="22"/>
          <w:szCs w:val="22"/>
        </w:rPr>
        <w:t xml:space="preserve"> avec des enfants de l’école élémentaire devra remplir deux fiches projets.</w:t>
      </w:r>
    </w:p>
    <w:p w:rsidR="00C67EB4" w:rsidRPr="00C67EB4" w:rsidRDefault="00C67EB4" w:rsidP="00B673FC">
      <w:pPr>
        <w:pBdr>
          <w:top w:val="single" w:sz="4" w:space="1" w:color="auto"/>
          <w:left w:val="single" w:sz="4" w:space="4" w:color="auto"/>
          <w:bottom w:val="single" w:sz="4" w:space="1" w:color="auto"/>
          <w:right w:val="single" w:sz="4" w:space="4" w:color="auto"/>
        </w:pBdr>
        <w:jc w:val="both"/>
        <w:rPr>
          <w:rFonts w:ascii="Arial" w:eastAsia="Times New Roman" w:hAnsi="Arial" w:cs="Arial"/>
          <w:bCs/>
          <w:sz w:val="22"/>
          <w:szCs w:val="22"/>
        </w:rPr>
      </w:pPr>
    </w:p>
    <w:p w:rsidR="00B673FC" w:rsidRPr="00077A58" w:rsidRDefault="00B673FC" w:rsidP="00B673FC">
      <w:pPr>
        <w:jc w:val="both"/>
        <w:rPr>
          <w:rFonts w:ascii="Arial" w:eastAsia="Calibri" w:hAnsi="Arial" w:cs="Arial"/>
          <w:b/>
          <w:bCs/>
          <w:sz w:val="22"/>
          <w:szCs w:val="22"/>
        </w:rPr>
      </w:pPr>
    </w:p>
    <w:p w:rsidR="00B673FC" w:rsidRPr="00077A58" w:rsidRDefault="00B673FC" w:rsidP="00B673FC">
      <w:pPr>
        <w:jc w:val="both"/>
        <w:rPr>
          <w:rFonts w:ascii="Arial" w:eastAsia="Calibri" w:hAnsi="Arial" w:cs="Arial"/>
          <w:b/>
          <w:bCs/>
          <w:sz w:val="22"/>
          <w:szCs w:val="22"/>
        </w:rPr>
      </w:pPr>
    </w:p>
    <w:p w:rsidR="00B673FC" w:rsidRPr="00077A58" w:rsidRDefault="00C67EB4" w:rsidP="00135989">
      <w:pPr>
        <w:pStyle w:val="Paragraphedeliste"/>
        <w:numPr>
          <w:ilvl w:val="0"/>
          <w:numId w:val="5"/>
        </w:numPr>
        <w:jc w:val="both"/>
        <w:rPr>
          <w:rFonts w:ascii="Arial" w:eastAsia="Calibri" w:hAnsi="Arial" w:cs="Arial"/>
          <w:b/>
          <w:bCs/>
          <w:sz w:val="22"/>
          <w:szCs w:val="22"/>
        </w:rPr>
      </w:pPr>
      <w:r>
        <w:rPr>
          <w:rFonts w:ascii="Arial" w:eastAsia="Calibri" w:hAnsi="Arial" w:cs="Arial"/>
          <w:b/>
          <w:bCs/>
          <w:sz w:val="22"/>
          <w:szCs w:val="22"/>
        </w:rPr>
        <w:t>L</w:t>
      </w:r>
      <w:r w:rsidR="00B673FC" w:rsidRPr="00077A58">
        <w:rPr>
          <w:rFonts w:ascii="Arial" w:eastAsia="Calibri" w:hAnsi="Arial" w:cs="Arial"/>
          <w:b/>
          <w:bCs/>
          <w:sz w:val="22"/>
          <w:szCs w:val="22"/>
        </w:rPr>
        <w:t>’agrément des projets est obligatoire</w:t>
      </w:r>
    </w:p>
    <w:p w:rsidR="00B673FC" w:rsidRPr="00077A58" w:rsidRDefault="00B673FC" w:rsidP="00B673FC">
      <w:pPr>
        <w:jc w:val="both"/>
        <w:rPr>
          <w:rFonts w:ascii="Arial" w:hAnsi="Arial" w:cs="Arial"/>
          <w:color w:val="000000"/>
          <w:sz w:val="22"/>
          <w:szCs w:val="22"/>
        </w:rPr>
      </w:pPr>
    </w:p>
    <w:p w:rsidR="00B673FC" w:rsidRPr="00077A58" w:rsidRDefault="00B673FC" w:rsidP="00B673FC">
      <w:pPr>
        <w:jc w:val="both"/>
        <w:rPr>
          <w:rFonts w:ascii="Arial" w:hAnsi="Arial" w:cs="Arial"/>
          <w:color w:val="000000"/>
          <w:sz w:val="22"/>
          <w:szCs w:val="22"/>
        </w:rPr>
      </w:pPr>
      <w:r w:rsidRPr="00077A58">
        <w:rPr>
          <w:rFonts w:ascii="Arial" w:hAnsi="Arial" w:cs="Arial"/>
          <w:color w:val="000000"/>
          <w:sz w:val="22"/>
          <w:szCs w:val="22"/>
        </w:rPr>
        <w:t xml:space="preserve">L’agrément, par le comité départemental des financeurs, des projets présentés est une condition nécessaire pour le versement de la Ps </w:t>
      </w:r>
      <w:proofErr w:type="spellStart"/>
      <w:r w:rsidRPr="00077A58">
        <w:rPr>
          <w:rFonts w:ascii="Arial" w:hAnsi="Arial" w:cs="Arial"/>
          <w:color w:val="000000"/>
          <w:sz w:val="22"/>
          <w:szCs w:val="22"/>
        </w:rPr>
        <w:t>Clas</w:t>
      </w:r>
      <w:proofErr w:type="spellEnd"/>
      <w:r w:rsidRPr="00077A58">
        <w:rPr>
          <w:rFonts w:ascii="Arial" w:hAnsi="Arial" w:cs="Arial"/>
          <w:color w:val="000000"/>
          <w:sz w:val="22"/>
          <w:szCs w:val="22"/>
        </w:rPr>
        <w:t xml:space="preserve">. Il permet de valider l’adéquation des actions aux besoins des territoires et de vérifier que leur contenu s’inscrit bien dans le respect de la charte nationale d’accompagnement à la scolarité, cosignée par la </w:t>
      </w:r>
      <w:proofErr w:type="spellStart"/>
      <w:r w:rsidRPr="00077A58">
        <w:rPr>
          <w:rFonts w:ascii="Arial" w:hAnsi="Arial" w:cs="Arial"/>
          <w:color w:val="000000"/>
          <w:sz w:val="22"/>
          <w:szCs w:val="22"/>
        </w:rPr>
        <w:t>Cnaf</w:t>
      </w:r>
      <w:proofErr w:type="spellEnd"/>
      <w:r w:rsidRPr="00077A58">
        <w:rPr>
          <w:rFonts w:ascii="Arial" w:hAnsi="Arial" w:cs="Arial"/>
          <w:color w:val="000000"/>
          <w:sz w:val="22"/>
          <w:szCs w:val="22"/>
        </w:rPr>
        <w:t xml:space="preserve"> en 2001. </w:t>
      </w:r>
    </w:p>
    <w:p w:rsidR="00B673FC" w:rsidRPr="00077A58" w:rsidRDefault="00B673FC" w:rsidP="00B673FC">
      <w:pPr>
        <w:tabs>
          <w:tab w:val="left" w:pos="0"/>
        </w:tabs>
        <w:jc w:val="both"/>
        <w:rPr>
          <w:rFonts w:ascii="Arial" w:hAnsi="Arial" w:cs="Arial"/>
          <w:color w:val="000000"/>
          <w:sz w:val="22"/>
          <w:szCs w:val="22"/>
        </w:rPr>
      </w:pPr>
    </w:p>
    <w:p w:rsidR="00B673FC" w:rsidRPr="00077A58" w:rsidRDefault="00B673FC" w:rsidP="00B673FC">
      <w:pPr>
        <w:tabs>
          <w:tab w:val="left" w:pos="0"/>
        </w:tabs>
        <w:jc w:val="both"/>
        <w:rPr>
          <w:rFonts w:ascii="Arial" w:hAnsi="Arial" w:cs="Arial"/>
          <w:color w:val="000000"/>
          <w:sz w:val="22"/>
          <w:szCs w:val="22"/>
        </w:rPr>
      </w:pPr>
      <w:r w:rsidRPr="00077A58">
        <w:rPr>
          <w:rFonts w:ascii="Arial" w:hAnsi="Arial" w:cs="Arial"/>
          <w:color w:val="000000"/>
          <w:sz w:val="22"/>
          <w:szCs w:val="22"/>
        </w:rPr>
        <w:t xml:space="preserve">Comme pour tous les financements émanant du fonds national parentalité, l’attribution de la Ps </w:t>
      </w:r>
      <w:proofErr w:type="spellStart"/>
      <w:r w:rsidRPr="00077A58">
        <w:rPr>
          <w:rFonts w:ascii="Arial" w:hAnsi="Arial" w:cs="Arial"/>
          <w:color w:val="000000"/>
          <w:sz w:val="22"/>
          <w:szCs w:val="22"/>
        </w:rPr>
        <w:t>Clas</w:t>
      </w:r>
      <w:proofErr w:type="spellEnd"/>
      <w:r w:rsidRPr="00077A58">
        <w:rPr>
          <w:rFonts w:ascii="Arial" w:hAnsi="Arial" w:cs="Arial"/>
          <w:color w:val="000000"/>
          <w:sz w:val="22"/>
          <w:szCs w:val="22"/>
        </w:rPr>
        <w:t xml:space="preserve"> s’inscrit dans le cadre du pouvoir discrétionnaire détenu par les Caf et n’a donc pas un caractère automatique. La possibilité d’attribuer la Ps doit être examinée au regard du diagnostic local de l’offre, du respect des principes de la charte et du caractère collectif des projets.</w:t>
      </w:r>
    </w:p>
    <w:p w:rsidR="00B673FC" w:rsidRPr="00077A58" w:rsidRDefault="00B673FC" w:rsidP="00B673FC">
      <w:pPr>
        <w:tabs>
          <w:tab w:val="left" w:pos="0"/>
        </w:tabs>
        <w:jc w:val="both"/>
        <w:rPr>
          <w:rFonts w:ascii="Arial" w:hAnsi="Arial" w:cs="Arial"/>
          <w:color w:val="000000"/>
          <w:sz w:val="22"/>
          <w:szCs w:val="22"/>
        </w:rPr>
      </w:pPr>
    </w:p>
    <w:p w:rsidR="00B673FC" w:rsidRPr="00077A58" w:rsidRDefault="00B673FC" w:rsidP="00135989">
      <w:pPr>
        <w:pStyle w:val="Paragraphedeliste"/>
        <w:numPr>
          <w:ilvl w:val="0"/>
          <w:numId w:val="5"/>
        </w:numPr>
        <w:tabs>
          <w:tab w:val="left" w:pos="0"/>
        </w:tabs>
        <w:jc w:val="both"/>
        <w:rPr>
          <w:rFonts w:ascii="Arial" w:hAnsi="Arial" w:cs="Arial"/>
          <w:b/>
          <w:bCs/>
          <w:sz w:val="22"/>
          <w:szCs w:val="22"/>
        </w:rPr>
      </w:pPr>
      <w:r w:rsidRPr="00077A58">
        <w:rPr>
          <w:rFonts w:ascii="Arial" w:hAnsi="Arial" w:cs="Arial"/>
          <w:b/>
          <w:bCs/>
          <w:sz w:val="22"/>
          <w:szCs w:val="22"/>
        </w:rPr>
        <w:t xml:space="preserve">Les actions financées doivent bénéficier de cofinancements </w:t>
      </w:r>
    </w:p>
    <w:p w:rsidR="00B673FC" w:rsidRPr="00077A58" w:rsidRDefault="00B673FC" w:rsidP="00B673FC">
      <w:pPr>
        <w:tabs>
          <w:tab w:val="left" w:pos="0"/>
        </w:tabs>
        <w:jc w:val="both"/>
        <w:rPr>
          <w:rFonts w:ascii="Arial" w:hAnsi="Arial" w:cs="Arial"/>
          <w:sz w:val="22"/>
          <w:szCs w:val="22"/>
        </w:rPr>
      </w:pPr>
    </w:p>
    <w:p w:rsidR="00B673FC" w:rsidRPr="00077A58" w:rsidRDefault="00B673FC" w:rsidP="00B673FC">
      <w:pPr>
        <w:tabs>
          <w:tab w:val="left" w:pos="0"/>
        </w:tabs>
        <w:jc w:val="both"/>
        <w:rPr>
          <w:rFonts w:ascii="Arial" w:hAnsi="Arial" w:cs="Arial"/>
          <w:sz w:val="22"/>
          <w:szCs w:val="22"/>
        </w:rPr>
      </w:pPr>
      <w:r w:rsidRPr="00077A58">
        <w:rPr>
          <w:rFonts w:ascii="Arial" w:hAnsi="Arial" w:cs="Arial"/>
          <w:sz w:val="22"/>
          <w:szCs w:val="22"/>
        </w:rPr>
        <w:t xml:space="preserve">Le principe du co-financement est une règle afin d’inscrire les projets dans une dynamique partenariale. Le montant total des financements accordés par la branche Famille au titre du dispositif </w:t>
      </w:r>
      <w:proofErr w:type="spellStart"/>
      <w:r w:rsidRPr="00077A58">
        <w:rPr>
          <w:rFonts w:ascii="Arial" w:hAnsi="Arial" w:cs="Arial"/>
          <w:sz w:val="22"/>
          <w:szCs w:val="22"/>
        </w:rPr>
        <w:t>Clas</w:t>
      </w:r>
      <w:proofErr w:type="spellEnd"/>
      <w:r w:rsidRPr="00077A58">
        <w:rPr>
          <w:rFonts w:ascii="Arial" w:hAnsi="Arial" w:cs="Arial"/>
          <w:sz w:val="22"/>
          <w:szCs w:val="22"/>
        </w:rPr>
        <w:t xml:space="preserve"> ne peut excéder 80 % du coût total annuel de fonctionnement (ou de la dépense d’investissement ou d’équipement) d’une structure ou d’un service. Le niveau de 80% est un maximum qui ne doit pas être attribué de manière systématique mais qui doit être apprécié en fonction des partenariats pouvant être mobilisés en complément et dans la limite des crédits disponibles. </w:t>
      </w:r>
    </w:p>
    <w:p w:rsidR="00B673FC" w:rsidRPr="00077A58" w:rsidRDefault="00B673FC" w:rsidP="00B673FC">
      <w:pPr>
        <w:tabs>
          <w:tab w:val="left" w:pos="0"/>
        </w:tabs>
        <w:jc w:val="both"/>
        <w:rPr>
          <w:rFonts w:ascii="Arial" w:hAnsi="Arial" w:cs="Arial"/>
          <w:sz w:val="22"/>
          <w:szCs w:val="22"/>
        </w:rPr>
      </w:pPr>
    </w:p>
    <w:p w:rsidR="00B673FC" w:rsidRPr="00077A58" w:rsidRDefault="00B673FC" w:rsidP="00B673FC">
      <w:pPr>
        <w:tabs>
          <w:tab w:val="left" w:pos="0"/>
        </w:tabs>
        <w:jc w:val="both"/>
        <w:rPr>
          <w:rFonts w:ascii="Arial" w:hAnsi="Arial" w:cs="Arial"/>
          <w:sz w:val="22"/>
          <w:szCs w:val="22"/>
        </w:rPr>
      </w:pPr>
      <w:r w:rsidRPr="00077A58">
        <w:rPr>
          <w:rFonts w:ascii="Arial" w:hAnsi="Arial" w:cs="Arial"/>
          <w:sz w:val="22"/>
          <w:szCs w:val="22"/>
        </w:rPr>
        <w:t xml:space="preserve">Les modalités d’attribution des financements restent à l’appréciation de chacun des partenaires financeurs. </w:t>
      </w:r>
    </w:p>
    <w:p w:rsidR="00B673FC" w:rsidRPr="00077A58" w:rsidRDefault="00B673FC" w:rsidP="00B673FC">
      <w:pPr>
        <w:tabs>
          <w:tab w:val="left" w:pos="0"/>
        </w:tabs>
        <w:jc w:val="both"/>
        <w:rPr>
          <w:rFonts w:ascii="Arial" w:hAnsi="Arial" w:cs="Arial"/>
          <w:sz w:val="22"/>
          <w:szCs w:val="22"/>
        </w:rPr>
      </w:pPr>
    </w:p>
    <w:p w:rsidR="00B673FC" w:rsidRPr="00077A58" w:rsidRDefault="00B673FC" w:rsidP="00135989">
      <w:pPr>
        <w:pStyle w:val="Paragraphedeliste"/>
        <w:numPr>
          <w:ilvl w:val="0"/>
          <w:numId w:val="5"/>
        </w:numPr>
        <w:tabs>
          <w:tab w:val="left" w:pos="0"/>
        </w:tabs>
        <w:jc w:val="both"/>
        <w:rPr>
          <w:rFonts w:ascii="Arial" w:hAnsi="Arial" w:cs="Arial"/>
          <w:b/>
          <w:bCs/>
          <w:sz w:val="22"/>
          <w:szCs w:val="22"/>
        </w:rPr>
      </w:pPr>
      <w:r w:rsidRPr="00077A58">
        <w:rPr>
          <w:rFonts w:ascii="Arial" w:hAnsi="Arial" w:cs="Arial"/>
          <w:b/>
          <w:bCs/>
          <w:sz w:val="22"/>
          <w:szCs w:val="22"/>
        </w:rPr>
        <w:t xml:space="preserve">Les actions peuvent bénéficier d’un financement pluriannuel </w:t>
      </w:r>
    </w:p>
    <w:p w:rsidR="00B673FC" w:rsidRPr="001A3EF2" w:rsidRDefault="00B673FC" w:rsidP="001A3EF2">
      <w:pPr>
        <w:pStyle w:val="Paragraphedeliste"/>
        <w:tabs>
          <w:tab w:val="left" w:pos="0"/>
        </w:tabs>
        <w:ind w:left="0"/>
        <w:jc w:val="both"/>
        <w:rPr>
          <w:rFonts w:ascii="Arial" w:hAnsi="Arial" w:cs="Arial"/>
          <w:sz w:val="22"/>
          <w:szCs w:val="22"/>
        </w:rPr>
      </w:pPr>
    </w:p>
    <w:p w:rsidR="00B673FC" w:rsidRPr="00077A58" w:rsidRDefault="00B673FC" w:rsidP="00B673FC">
      <w:pPr>
        <w:tabs>
          <w:tab w:val="left" w:pos="0"/>
        </w:tabs>
        <w:jc w:val="both"/>
        <w:rPr>
          <w:rFonts w:ascii="Arial" w:hAnsi="Arial" w:cs="Arial"/>
          <w:sz w:val="22"/>
          <w:szCs w:val="22"/>
        </w:rPr>
      </w:pPr>
      <w:r w:rsidRPr="00077A58">
        <w:rPr>
          <w:rFonts w:ascii="Arial" w:hAnsi="Arial" w:cs="Arial"/>
          <w:sz w:val="22"/>
          <w:szCs w:val="22"/>
        </w:rPr>
        <w:t xml:space="preserve">Un financement pluriannuel par les Caf des actions </w:t>
      </w:r>
      <w:proofErr w:type="spellStart"/>
      <w:r w:rsidRPr="00077A58">
        <w:rPr>
          <w:rFonts w:ascii="Arial" w:hAnsi="Arial" w:cs="Arial"/>
          <w:sz w:val="22"/>
          <w:szCs w:val="22"/>
        </w:rPr>
        <w:t>Clas</w:t>
      </w:r>
      <w:proofErr w:type="spellEnd"/>
      <w:r w:rsidRPr="00077A58">
        <w:rPr>
          <w:rFonts w:ascii="Arial" w:hAnsi="Arial" w:cs="Arial"/>
          <w:sz w:val="22"/>
          <w:szCs w:val="22"/>
        </w:rPr>
        <w:t xml:space="preserve"> au titre de la Ps </w:t>
      </w:r>
      <w:proofErr w:type="spellStart"/>
      <w:r w:rsidRPr="00077A58">
        <w:rPr>
          <w:rFonts w:ascii="Arial" w:hAnsi="Arial" w:cs="Arial"/>
          <w:sz w:val="22"/>
          <w:szCs w:val="22"/>
        </w:rPr>
        <w:t>Clas</w:t>
      </w:r>
      <w:proofErr w:type="spellEnd"/>
      <w:r w:rsidRPr="00077A58">
        <w:rPr>
          <w:rFonts w:ascii="Arial" w:hAnsi="Arial" w:cs="Arial"/>
          <w:sz w:val="22"/>
          <w:szCs w:val="22"/>
        </w:rPr>
        <w:t xml:space="preserve"> est possible :</w:t>
      </w:r>
    </w:p>
    <w:p w:rsidR="00B673FC" w:rsidRPr="00077A58" w:rsidRDefault="00B673FC" w:rsidP="00B673FC">
      <w:pPr>
        <w:tabs>
          <w:tab w:val="left" w:pos="0"/>
        </w:tabs>
        <w:jc w:val="both"/>
        <w:rPr>
          <w:rFonts w:ascii="Arial" w:hAnsi="Arial" w:cs="Arial"/>
          <w:sz w:val="22"/>
          <w:szCs w:val="22"/>
        </w:rPr>
      </w:pPr>
    </w:p>
    <w:p w:rsidR="00B673FC" w:rsidRPr="001A3EF2" w:rsidRDefault="00B673FC" w:rsidP="00135989">
      <w:pPr>
        <w:pStyle w:val="Paragraphedeliste"/>
        <w:numPr>
          <w:ilvl w:val="0"/>
          <w:numId w:val="5"/>
        </w:numPr>
        <w:ind w:left="851"/>
        <w:jc w:val="both"/>
        <w:rPr>
          <w:rFonts w:ascii="Arial" w:hAnsi="Arial" w:cs="Arial"/>
          <w:color w:val="000000"/>
          <w:sz w:val="22"/>
          <w:szCs w:val="22"/>
        </w:rPr>
      </w:pPr>
      <w:r w:rsidRPr="001A3EF2">
        <w:rPr>
          <w:rFonts w:ascii="Arial" w:eastAsia="Calibri" w:hAnsi="Arial" w:cs="Arial"/>
          <w:bCs/>
          <w:sz w:val="22"/>
          <w:szCs w:val="22"/>
        </w:rPr>
        <w:t>pour</w:t>
      </w:r>
      <w:r w:rsidRPr="001A3EF2">
        <w:rPr>
          <w:rFonts w:ascii="Arial" w:hAnsi="Arial" w:cs="Arial"/>
          <w:sz w:val="22"/>
          <w:szCs w:val="22"/>
        </w:rPr>
        <w:t xml:space="preserve"> les actions portées par des centres sociaux : ce financement doit être adossé à la période d’agrément délivré par la Caf ;</w:t>
      </w:r>
    </w:p>
    <w:p w:rsidR="00B673FC" w:rsidRPr="001A3EF2" w:rsidRDefault="00B673FC" w:rsidP="00135989">
      <w:pPr>
        <w:pStyle w:val="Paragraphedeliste"/>
        <w:numPr>
          <w:ilvl w:val="0"/>
          <w:numId w:val="5"/>
        </w:numPr>
        <w:ind w:left="851"/>
        <w:jc w:val="both"/>
        <w:rPr>
          <w:rFonts w:ascii="Arial" w:hAnsi="Arial" w:cs="Arial"/>
          <w:color w:val="000000"/>
          <w:sz w:val="22"/>
          <w:szCs w:val="22"/>
        </w:rPr>
      </w:pPr>
      <w:r w:rsidRPr="001A3EF2">
        <w:rPr>
          <w:rFonts w:ascii="Arial" w:hAnsi="Arial" w:cs="Arial"/>
          <w:sz w:val="22"/>
          <w:szCs w:val="22"/>
        </w:rPr>
        <w:t xml:space="preserve">pour </w:t>
      </w:r>
      <w:r w:rsidRPr="001A3EF2">
        <w:rPr>
          <w:rFonts w:ascii="Arial" w:eastAsia="Calibri" w:hAnsi="Arial" w:cs="Arial"/>
          <w:bCs/>
          <w:sz w:val="22"/>
          <w:szCs w:val="22"/>
        </w:rPr>
        <w:t>les</w:t>
      </w:r>
      <w:r w:rsidRPr="001A3EF2">
        <w:rPr>
          <w:rFonts w:ascii="Arial" w:hAnsi="Arial" w:cs="Arial"/>
          <w:sz w:val="22"/>
          <w:szCs w:val="22"/>
        </w:rPr>
        <w:t xml:space="preserve"> actions proposées par des porteurs de projets soutenus par la Caf depuis au moins deux ans : ce financement est versé dans le cadre d’une convention d’objectifs et de financement (</w:t>
      </w:r>
      <w:proofErr w:type="spellStart"/>
      <w:r w:rsidRPr="001A3EF2">
        <w:rPr>
          <w:rFonts w:ascii="Arial" w:hAnsi="Arial" w:cs="Arial"/>
          <w:sz w:val="22"/>
          <w:szCs w:val="22"/>
        </w:rPr>
        <w:t>Cof</w:t>
      </w:r>
      <w:proofErr w:type="spellEnd"/>
      <w:r w:rsidRPr="001A3EF2">
        <w:rPr>
          <w:rFonts w:ascii="Arial" w:hAnsi="Arial" w:cs="Arial"/>
          <w:sz w:val="22"/>
          <w:szCs w:val="22"/>
        </w:rPr>
        <w:t>) établie pour une durée de 4 ans maximum. Dans les deux cas, les porteurs de projets doivent présenter un bilan qualitatif, quantitatif et financier conforme.</w:t>
      </w:r>
    </w:p>
    <w:p w:rsidR="00B673FC" w:rsidRPr="00077A58" w:rsidRDefault="00B673FC" w:rsidP="00B673FC">
      <w:pPr>
        <w:ind w:left="708"/>
        <w:jc w:val="both"/>
        <w:rPr>
          <w:rFonts w:ascii="Arial" w:hAnsi="Arial" w:cs="Arial"/>
          <w:color w:val="000000"/>
          <w:sz w:val="22"/>
          <w:szCs w:val="22"/>
        </w:rPr>
      </w:pPr>
    </w:p>
    <w:p w:rsidR="00B673FC" w:rsidRPr="000D0081" w:rsidRDefault="00B673FC" w:rsidP="002262B4">
      <w:pPr>
        <w:pStyle w:val="Titre2"/>
        <w:rPr>
          <w:bCs/>
          <w:color w:val="auto"/>
          <w:sz w:val="22"/>
          <w:szCs w:val="22"/>
        </w:rPr>
      </w:pPr>
      <w:bookmarkStart w:id="10" w:name="_Toc68695021"/>
      <w:r w:rsidRPr="000D0081">
        <w:rPr>
          <w:color w:val="auto"/>
          <w:sz w:val="22"/>
          <w:szCs w:val="22"/>
        </w:rPr>
        <w:t xml:space="preserve">La Ps </w:t>
      </w:r>
      <w:proofErr w:type="spellStart"/>
      <w:r w:rsidRPr="000D0081">
        <w:rPr>
          <w:color w:val="auto"/>
          <w:sz w:val="22"/>
          <w:szCs w:val="22"/>
        </w:rPr>
        <w:t>Clas</w:t>
      </w:r>
      <w:proofErr w:type="spellEnd"/>
      <w:r w:rsidRPr="000D0081">
        <w:rPr>
          <w:color w:val="auto"/>
          <w:sz w:val="22"/>
          <w:szCs w:val="22"/>
        </w:rPr>
        <w:t xml:space="preserve"> permet de soutenir la fonction d’accompagnement à la scolarité réalisée auprès d’un collectif d’enfants</w:t>
      </w:r>
      <w:bookmarkEnd w:id="10"/>
    </w:p>
    <w:p w:rsidR="00B673FC" w:rsidRPr="00077A58" w:rsidRDefault="00B673FC" w:rsidP="00B673FC">
      <w:pPr>
        <w:spacing w:after="200" w:line="276" w:lineRule="auto"/>
        <w:jc w:val="both"/>
        <w:rPr>
          <w:rFonts w:ascii="Arial" w:hAnsi="Arial" w:cs="Arial"/>
          <w:color w:val="000000"/>
          <w:sz w:val="22"/>
          <w:szCs w:val="22"/>
        </w:rPr>
      </w:pPr>
      <w:r w:rsidRPr="00077A58">
        <w:rPr>
          <w:rFonts w:ascii="Arial" w:hAnsi="Arial" w:cs="Arial"/>
          <w:color w:val="000000"/>
          <w:sz w:val="22"/>
          <w:szCs w:val="22"/>
        </w:rPr>
        <w:t>A compter de septembre 2021, le financement de la branche Famille se fait au moyen d’une prestation de service globale et forfaitaire, égale à 32,5% du prix de revient de la fonction d’accompagnement à la scolarité</w:t>
      </w:r>
      <w:r w:rsidR="00BA4182">
        <w:rPr>
          <w:rFonts w:ascii="Arial" w:hAnsi="Arial" w:cs="Arial"/>
          <w:color w:val="000000"/>
          <w:sz w:val="22"/>
          <w:szCs w:val="22"/>
        </w:rPr>
        <w:t xml:space="preserve"> </w:t>
      </w:r>
      <w:r w:rsidRPr="00077A58">
        <w:rPr>
          <w:rStyle w:val="Appelnotedebasdep"/>
          <w:rFonts w:ascii="Arial" w:hAnsi="Arial" w:cs="Arial"/>
          <w:color w:val="000000"/>
          <w:sz w:val="22"/>
          <w:szCs w:val="22"/>
        </w:rPr>
        <w:footnoteReference w:id="4"/>
      </w:r>
      <w:r w:rsidRPr="00077A58">
        <w:rPr>
          <w:rFonts w:ascii="Arial" w:hAnsi="Arial" w:cs="Arial"/>
          <w:color w:val="000000"/>
          <w:sz w:val="22"/>
          <w:szCs w:val="22"/>
        </w:rPr>
        <w:t xml:space="preserve"> dispensée au cours de l’exercice (année scolaire) </w:t>
      </w:r>
      <w:r w:rsidRPr="00077A58">
        <w:rPr>
          <w:rFonts w:ascii="Arial" w:hAnsi="Arial" w:cs="Arial"/>
          <w:b/>
          <w:bCs/>
          <w:color w:val="000000"/>
          <w:sz w:val="22"/>
          <w:szCs w:val="22"/>
        </w:rPr>
        <w:t>auprès d’un collectif de 8 à 12 enfants</w:t>
      </w:r>
      <w:r w:rsidRPr="00077A58">
        <w:rPr>
          <w:rFonts w:ascii="Arial" w:hAnsi="Arial" w:cs="Arial"/>
          <w:color w:val="000000"/>
          <w:sz w:val="22"/>
          <w:szCs w:val="22"/>
        </w:rPr>
        <w:t xml:space="preserve"> dans la limite d’un prix plafond déterminé chaque année par la </w:t>
      </w:r>
      <w:proofErr w:type="spellStart"/>
      <w:r w:rsidRPr="00077A58">
        <w:rPr>
          <w:rFonts w:ascii="Arial" w:hAnsi="Arial" w:cs="Arial"/>
          <w:color w:val="000000"/>
          <w:sz w:val="22"/>
          <w:szCs w:val="22"/>
        </w:rPr>
        <w:t>Cnaf</w:t>
      </w:r>
      <w:proofErr w:type="spellEnd"/>
      <w:r w:rsidR="00BA4182">
        <w:rPr>
          <w:rFonts w:ascii="Arial" w:hAnsi="Arial" w:cs="Arial"/>
          <w:color w:val="000000"/>
          <w:sz w:val="22"/>
          <w:szCs w:val="22"/>
        </w:rPr>
        <w:t xml:space="preserve"> </w:t>
      </w:r>
      <w:r w:rsidRPr="00077A58">
        <w:rPr>
          <w:rStyle w:val="Appelnotedebasdep"/>
          <w:rFonts w:ascii="Arial" w:hAnsi="Arial" w:cs="Arial"/>
          <w:color w:val="000000"/>
          <w:sz w:val="22"/>
          <w:szCs w:val="22"/>
        </w:rPr>
        <w:footnoteReference w:id="5"/>
      </w:r>
      <w:r w:rsidRPr="00077A58">
        <w:rPr>
          <w:rFonts w:ascii="Arial" w:hAnsi="Arial" w:cs="Arial"/>
          <w:color w:val="000000"/>
          <w:sz w:val="22"/>
          <w:szCs w:val="22"/>
        </w:rPr>
        <w:t xml:space="preserve">. </w:t>
      </w:r>
    </w:p>
    <w:p w:rsidR="00B673FC" w:rsidRPr="00077A58" w:rsidRDefault="00B673FC" w:rsidP="00B673FC">
      <w:pPr>
        <w:spacing w:after="200" w:line="276" w:lineRule="auto"/>
        <w:jc w:val="both"/>
        <w:rPr>
          <w:rFonts w:ascii="Arial" w:hAnsi="Arial" w:cs="Arial"/>
          <w:color w:val="000000"/>
          <w:sz w:val="22"/>
          <w:szCs w:val="22"/>
        </w:rPr>
      </w:pPr>
      <w:r w:rsidRPr="00077A58">
        <w:rPr>
          <w:rFonts w:ascii="Arial" w:hAnsi="Arial" w:cs="Arial"/>
          <w:color w:val="000000"/>
          <w:sz w:val="22"/>
          <w:szCs w:val="22"/>
        </w:rPr>
        <w:t xml:space="preserve">Le prix plafond de la prestation de service </w:t>
      </w:r>
      <w:proofErr w:type="spellStart"/>
      <w:r w:rsidRPr="00077A58">
        <w:rPr>
          <w:rFonts w:ascii="Arial" w:hAnsi="Arial" w:cs="Arial"/>
          <w:color w:val="000000"/>
          <w:sz w:val="22"/>
          <w:szCs w:val="22"/>
        </w:rPr>
        <w:t>Clas</w:t>
      </w:r>
      <w:proofErr w:type="spellEnd"/>
      <w:r w:rsidRPr="00077A58">
        <w:rPr>
          <w:rFonts w:ascii="Arial" w:hAnsi="Arial" w:cs="Arial"/>
          <w:color w:val="000000"/>
          <w:sz w:val="22"/>
          <w:szCs w:val="22"/>
        </w:rPr>
        <w:t xml:space="preserve"> est celui de l’année d’ouverture du droit, c’est-à-dire N pour l’année scolaire de septembre N à juin N+1. </w:t>
      </w:r>
    </w:p>
    <w:p w:rsidR="00B673FC" w:rsidRPr="00077A58" w:rsidRDefault="00B673FC" w:rsidP="00B673FC">
      <w:pPr>
        <w:jc w:val="both"/>
        <w:rPr>
          <w:rFonts w:ascii="Arial" w:hAnsi="Arial" w:cs="Arial"/>
          <w:color w:val="000000"/>
          <w:sz w:val="22"/>
          <w:szCs w:val="22"/>
        </w:rPr>
      </w:pPr>
      <w:r w:rsidRPr="00077A58">
        <w:rPr>
          <w:rFonts w:ascii="Arial" w:hAnsi="Arial" w:cs="Arial"/>
          <w:color w:val="000000"/>
          <w:sz w:val="22"/>
          <w:szCs w:val="22"/>
        </w:rPr>
        <w:t xml:space="preserve">Dans tous les Cas, les Caf vérifient que le budget de l’action est en cohérence avec le nombre d’enfants pris en charge et le travail effectué auprès des parents. </w:t>
      </w:r>
    </w:p>
    <w:p w:rsidR="00B673FC" w:rsidRPr="00077A58" w:rsidRDefault="00B673FC" w:rsidP="00B673FC">
      <w:pPr>
        <w:jc w:val="both"/>
        <w:rPr>
          <w:rFonts w:ascii="Arial" w:hAnsi="Arial" w:cs="Arial"/>
          <w:color w:val="000000"/>
          <w:sz w:val="22"/>
          <w:szCs w:val="22"/>
        </w:rPr>
      </w:pPr>
    </w:p>
    <w:p w:rsidR="00B673FC" w:rsidRPr="000D0081" w:rsidRDefault="00B673FC" w:rsidP="00B17F0C">
      <w:pPr>
        <w:pStyle w:val="Titre2"/>
        <w:rPr>
          <w:bCs/>
          <w:color w:val="auto"/>
          <w:sz w:val="22"/>
          <w:szCs w:val="22"/>
        </w:rPr>
      </w:pPr>
      <w:bookmarkStart w:id="11" w:name="_Toc68695022"/>
      <w:r w:rsidRPr="000D0081">
        <w:rPr>
          <w:color w:val="auto"/>
          <w:sz w:val="22"/>
          <w:szCs w:val="22"/>
        </w:rPr>
        <w:t xml:space="preserve">Les bonus complémentaires à la Ps </w:t>
      </w:r>
      <w:proofErr w:type="spellStart"/>
      <w:r w:rsidRPr="000D0081">
        <w:rPr>
          <w:color w:val="auto"/>
          <w:sz w:val="22"/>
          <w:szCs w:val="22"/>
        </w:rPr>
        <w:t>Clas</w:t>
      </w:r>
      <w:bookmarkEnd w:id="11"/>
      <w:proofErr w:type="spellEnd"/>
    </w:p>
    <w:p w:rsidR="00B673FC" w:rsidRPr="00077A58" w:rsidRDefault="00B673FC" w:rsidP="00B673FC">
      <w:pPr>
        <w:jc w:val="both"/>
        <w:rPr>
          <w:rFonts w:ascii="Arial" w:hAnsi="Arial" w:cs="Arial"/>
          <w:color w:val="000000"/>
          <w:sz w:val="22"/>
          <w:szCs w:val="22"/>
        </w:rPr>
      </w:pPr>
    </w:p>
    <w:p w:rsidR="00B673FC" w:rsidRDefault="00B673FC" w:rsidP="00B673FC">
      <w:pPr>
        <w:jc w:val="both"/>
        <w:rPr>
          <w:rFonts w:ascii="Arial" w:eastAsia="Calibri" w:hAnsi="Arial" w:cs="Arial"/>
          <w:bCs/>
          <w:sz w:val="22"/>
          <w:szCs w:val="22"/>
        </w:rPr>
      </w:pPr>
      <w:r w:rsidRPr="00077A58">
        <w:rPr>
          <w:rFonts w:ascii="Arial" w:eastAsia="Calibri" w:hAnsi="Arial" w:cs="Arial"/>
          <w:bCs/>
          <w:sz w:val="22"/>
          <w:szCs w:val="22"/>
        </w:rPr>
        <w:t xml:space="preserve">Sous réserve de répondre aux exigences décrites au 2.2, les porteurs de projet peuvent bénéficier, en complément de la Ps </w:t>
      </w:r>
      <w:proofErr w:type="spellStart"/>
      <w:r w:rsidRPr="00077A58">
        <w:rPr>
          <w:rFonts w:ascii="Arial" w:eastAsia="Calibri" w:hAnsi="Arial" w:cs="Arial"/>
          <w:bCs/>
          <w:sz w:val="22"/>
          <w:szCs w:val="22"/>
        </w:rPr>
        <w:t>Clas</w:t>
      </w:r>
      <w:proofErr w:type="spellEnd"/>
      <w:r w:rsidRPr="00077A58">
        <w:rPr>
          <w:rFonts w:ascii="Arial" w:eastAsia="Calibri" w:hAnsi="Arial" w:cs="Arial"/>
          <w:bCs/>
          <w:sz w:val="22"/>
          <w:szCs w:val="22"/>
        </w:rPr>
        <w:t xml:space="preserve"> de bonus de 300€ par groupe d’enfant. </w:t>
      </w:r>
    </w:p>
    <w:p w:rsidR="00EE61AB" w:rsidRPr="00077A58" w:rsidRDefault="00EE61AB" w:rsidP="00B673FC">
      <w:pPr>
        <w:jc w:val="both"/>
        <w:rPr>
          <w:rFonts w:ascii="Arial" w:eastAsia="Calibri" w:hAnsi="Arial" w:cs="Arial"/>
          <w:bCs/>
          <w:sz w:val="22"/>
          <w:szCs w:val="22"/>
        </w:rPr>
      </w:pPr>
    </w:p>
    <w:p w:rsidR="00B673FC" w:rsidRPr="00077A58" w:rsidRDefault="00B673FC" w:rsidP="00B673FC">
      <w:pPr>
        <w:jc w:val="both"/>
        <w:rPr>
          <w:rFonts w:ascii="Arial" w:eastAsia="Calibri" w:hAnsi="Arial" w:cs="Arial"/>
          <w:bCs/>
          <w:sz w:val="22"/>
          <w:szCs w:val="22"/>
        </w:rPr>
      </w:pPr>
      <w:r w:rsidRPr="00077A58">
        <w:rPr>
          <w:rFonts w:ascii="Arial" w:eastAsia="Calibri" w:hAnsi="Arial" w:cs="Arial"/>
          <w:bCs/>
          <w:sz w:val="22"/>
          <w:szCs w:val="22"/>
        </w:rPr>
        <w:t xml:space="preserve">Les bonus « enfants » et « parents » bonifications de la Ps </w:t>
      </w:r>
      <w:proofErr w:type="spellStart"/>
      <w:r w:rsidRPr="00077A58">
        <w:rPr>
          <w:rFonts w:ascii="Arial" w:eastAsia="Calibri" w:hAnsi="Arial" w:cs="Arial"/>
          <w:bCs/>
          <w:sz w:val="22"/>
          <w:szCs w:val="22"/>
        </w:rPr>
        <w:t>Clas</w:t>
      </w:r>
      <w:proofErr w:type="spellEnd"/>
      <w:r w:rsidRPr="00077A58">
        <w:rPr>
          <w:rFonts w:ascii="Arial" w:eastAsia="Calibri" w:hAnsi="Arial" w:cs="Arial"/>
          <w:bCs/>
          <w:sz w:val="22"/>
          <w:szCs w:val="22"/>
        </w:rPr>
        <w:t xml:space="preserve"> peuvent être attribuées par les Caf de manière cumulative (600€ par groupe d’enfant) ou isolée selon la plus-value de l’action proposée. </w:t>
      </w:r>
    </w:p>
    <w:p w:rsidR="00B673FC" w:rsidRPr="00077A58" w:rsidRDefault="00B673FC" w:rsidP="00B673FC">
      <w:pPr>
        <w:jc w:val="both"/>
        <w:rPr>
          <w:rFonts w:ascii="Arial" w:eastAsia="Calibri" w:hAnsi="Arial" w:cs="Arial"/>
          <w:bCs/>
          <w:sz w:val="22"/>
          <w:szCs w:val="22"/>
        </w:rPr>
      </w:pPr>
    </w:p>
    <w:p w:rsidR="00B673FC" w:rsidRPr="00077A58" w:rsidRDefault="00B673FC" w:rsidP="00B673FC">
      <w:pPr>
        <w:jc w:val="both"/>
        <w:rPr>
          <w:rFonts w:ascii="Arial" w:eastAsia="Calibri" w:hAnsi="Arial" w:cs="Arial"/>
          <w:sz w:val="22"/>
          <w:szCs w:val="22"/>
        </w:rPr>
      </w:pPr>
      <w:r w:rsidRPr="00077A58">
        <w:rPr>
          <w:rFonts w:ascii="Arial" w:eastAsia="Calibri" w:hAnsi="Arial" w:cs="Arial"/>
          <w:sz w:val="22"/>
          <w:szCs w:val="22"/>
        </w:rPr>
        <w:t xml:space="preserve">L’attribution du bonus sera validée par la Caf, en lien avec les comités locaux des financeurs des </w:t>
      </w:r>
      <w:proofErr w:type="spellStart"/>
      <w:r w:rsidRPr="00077A58">
        <w:rPr>
          <w:rFonts w:ascii="Arial" w:eastAsia="Calibri" w:hAnsi="Arial" w:cs="Arial"/>
          <w:sz w:val="22"/>
          <w:szCs w:val="22"/>
        </w:rPr>
        <w:t>Clas</w:t>
      </w:r>
      <w:proofErr w:type="spellEnd"/>
      <w:r w:rsidRPr="00077A58">
        <w:rPr>
          <w:rFonts w:ascii="Arial" w:eastAsia="Calibri" w:hAnsi="Arial" w:cs="Arial"/>
          <w:sz w:val="22"/>
          <w:szCs w:val="22"/>
        </w:rPr>
        <w:t xml:space="preserve"> rattachés aux schémas départementaux des services aux familles, sous condition d’un projet spécifique proposé par le porteur de projet lors de la demande de financement déposée dans la plateforme ELAN Caf. </w:t>
      </w:r>
    </w:p>
    <w:p w:rsidR="00B673FC" w:rsidRPr="00077A58" w:rsidRDefault="00B673FC" w:rsidP="00B673FC">
      <w:pPr>
        <w:jc w:val="both"/>
        <w:rPr>
          <w:rFonts w:ascii="Arial" w:hAnsi="Arial" w:cs="Arial"/>
          <w:color w:val="000000"/>
          <w:sz w:val="22"/>
          <w:szCs w:val="22"/>
        </w:rPr>
      </w:pPr>
    </w:p>
    <w:p w:rsidR="00B673FC" w:rsidRPr="00077A58" w:rsidRDefault="00B673FC" w:rsidP="00B673FC">
      <w:pPr>
        <w:jc w:val="both"/>
        <w:rPr>
          <w:rFonts w:ascii="Arial" w:hAnsi="Arial" w:cs="Arial"/>
          <w:color w:val="000000"/>
          <w:sz w:val="22"/>
          <w:szCs w:val="22"/>
        </w:rPr>
      </w:pPr>
    </w:p>
    <w:p w:rsidR="00B673FC" w:rsidRPr="00077A58" w:rsidRDefault="00B673FC" w:rsidP="00B673FC">
      <w:pPr>
        <w:ind w:left="426"/>
        <w:jc w:val="both"/>
        <w:rPr>
          <w:rFonts w:ascii="Arial" w:hAnsi="Arial" w:cs="Arial"/>
          <w:color w:val="000000"/>
          <w:sz w:val="22"/>
          <w:szCs w:val="22"/>
        </w:rPr>
      </w:pPr>
    </w:p>
    <w:p w:rsidR="00B673FC" w:rsidRPr="000D0081" w:rsidRDefault="00B673FC" w:rsidP="000D0081">
      <w:pPr>
        <w:pStyle w:val="Titre1"/>
      </w:pPr>
      <w:bookmarkStart w:id="12" w:name="_Toc68695023"/>
      <w:r w:rsidRPr="000D0081">
        <w:t xml:space="preserve">Les modalités de suivi et de gestion de la prestation de service </w:t>
      </w:r>
      <w:proofErr w:type="spellStart"/>
      <w:r w:rsidRPr="000D0081">
        <w:t>Clas</w:t>
      </w:r>
      <w:bookmarkEnd w:id="12"/>
      <w:proofErr w:type="spellEnd"/>
    </w:p>
    <w:p w:rsidR="00B673FC" w:rsidRPr="00077A58" w:rsidRDefault="00B673FC" w:rsidP="00B673FC">
      <w:pPr>
        <w:pStyle w:val="Paragraphedeliste"/>
        <w:ind w:left="284"/>
        <w:jc w:val="both"/>
        <w:rPr>
          <w:rFonts w:ascii="Arial" w:eastAsia="Calibri" w:hAnsi="Arial" w:cs="Arial"/>
          <w:sz w:val="22"/>
          <w:szCs w:val="22"/>
        </w:rPr>
      </w:pPr>
    </w:p>
    <w:p w:rsidR="00B673FC" w:rsidRPr="00077A58" w:rsidRDefault="00B673FC" w:rsidP="00135989">
      <w:pPr>
        <w:pStyle w:val="Paragraphedeliste"/>
        <w:numPr>
          <w:ilvl w:val="0"/>
          <w:numId w:val="5"/>
        </w:numPr>
        <w:rPr>
          <w:rFonts w:ascii="Arial" w:eastAsia="Times New Roman" w:hAnsi="Arial" w:cs="Arial"/>
          <w:b/>
          <w:bCs/>
          <w:sz w:val="22"/>
          <w:szCs w:val="22"/>
        </w:rPr>
      </w:pPr>
      <w:r w:rsidRPr="00077A58">
        <w:rPr>
          <w:rFonts w:ascii="Arial" w:eastAsia="Times New Roman" w:hAnsi="Arial" w:cs="Arial"/>
          <w:b/>
          <w:bCs/>
          <w:sz w:val="22"/>
          <w:szCs w:val="22"/>
        </w:rPr>
        <w:t>La gestion des enveloppes</w:t>
      </w:r>
    </w:p>
    <w:p w:rsidR="00B673FC" w:rsidRPr="00077A58" w:rsidRDefault="00B673FC" w:rsidP="00B673FC">
      <w:pPr>
        <w:rPr>
          <w:rFonts w:ascii="Arial" w:eastAsia="Times New Roman" w:hAnsi="Arial" w:cs="Arial"/>
          <w:bCs/>
          <w:sz w:val="22"/>
          <w:szCs w:val="22"/>
        </w:rPr>
      </w:pPr>
    </w:p>
    <w:p w:rsidR="00B673FC" w:rsidRPr="00077A58" w:rsidRDefault="00B673FC" w:rsidP="00B673FC">
      <w:pPr>
        <w:jc w:val="both"/>
        <w:rPr>
          <w:rFonts w:ascii="Arial" w:eastAsia="Times New Roman" w:hAnsi="Arial" w:cs="Arial"/>
          <w:bCs/>
          <w:sz w:val="22"/>
          <w:szCs w:val="22"/>
        </w:rPr>
      </w:pPr>
      <w:r w:rsidRPr="00077A58">
        <w:rPr>
          <w:rFonts w:ascii="Arial" w:eastAsia="Times New Roman" w:hAnsi="Arial" w:cs="Arial"/>
          <w:bCs/>
          <w:sz w:val="22"/>
          <w:szCs w:val="22"/>
        </w:rPr>
        <w:t xml:space="preserve">La gestion des enveloppes </w:t>
      </w:r>
      <w:proofErr w:type="spellStart"/>
      <w:r w:rsidRPr="00077A58">
        <w:rPr>
          <w:rFonts w:ascii="Arial" w:eastAsia="Times New Roman" w:hAnsi="Arial" w:cs="Arial"/>
          <w:bCs/>
          <w:sz w:val="22"/>
          <w:szCs w:val="22"/>
        </w:rPr>
        <w:t>Clas</w:t>
      </w:r>
      <w:proofErr w:type="spellEnd"/>
      <w:r w:rsidRPr="00077A58">
        <w:rPr>
          <w:rFonts w:ascii="Arial" w:eastAsia="Times New Roman" w:hAnsi="Arial" w:cs="Arial"/>
          <w:bCs/>
          <w:sz w:val="22"/>
          <w:szCs w:val="22"/>
        </w:rPr>
        <w:t xml:space="preserve"> est maintenue selon la règle des 4/10</w:t>
      </w:r>
      <w:r w:rsidRPr="00077A58">
        <w:rPr>
          <w:rFonts w:ascii="Arial" w:eastAsia="Times New Roman" w:hAnsi="Arial" w:cs="Arial"/>
          <w:bCs/>
          <w:sz w:val="22"/>
          <w:szCs w:val="22"/>
          <w:vertAlign w:val="superscript"/>
        </w:rPr>
        <w:t>ème</w:t>
      </w:r>
      <w:r w:rsidRPr="00077A58">
        <w:rPr>
          <w:rFonts w:ascii="Arial" w:eastAsia="Times New Roman" w:hAnsi="Arial" w:cs="Arial"/>
          <w:bCs/>
          <w:sz w:val="22"/>
          <w:szCs w:val="22"/>
        </w:rPr>
        <w:t xml:space="preserve"> (septembre à décembre) et 6/10</w:t>
      </w:r>
      <w:r w:rsidRPr="00077A58">
        <w:rPr>
          <w:rFonts w:ascii="Arial" w:eastAsia="Times New Roman" w:hAnsi="Arial" w:cs="Arial"/>
          <w:bCs/>
          <w:sz w:val="22"/>
          <w:szCs w:val="22"/>
          <w:vertAlign w:val="superscript"/>
        </w:rPr>
        <w:t>ème</w:t>
      </w:r>
      <w:r w:rsidRPr="00077A58">
        <w:rPr>
          <w:rFonts w:ascii="Arial" w:eastAsia="Times New Roman" w:hAnsi="Arial" w:cs="Arial"/>
          <w:bCs/>
          <w:sz w:val="22"/>
          <w:szCs w:val="22"/>
        </w:rPr>
        <w:t xml:space="preserve"> (janvier à juin).</w:t>
      </w:r>
    </w:p>
    <w:p w:rsidR="00B673FC" w:rsidRPr="00077A58" w:rsidRDefault="00B673FC" w:rsidP="00B673FC">
      <w:pPr>
        <w:tabs>
          <w:tab w:val="left" w:pos="284"/>
        </w:tabs>
        <w:jc w:val="both"/>
        <w:rPr>
          <w:rFonts w:ascii="Arial" w:eastAsia="Times New Roman" w:hAnsi="Arial" w:cs="Arial"/>
          <w:b/>
          <w:bCs/>
          <w:sz w:val="22"/>
          <w:szCs w:val="22"/>
        </w:rPr>
      </w:pPr>
    </w:p>
    <w:p w:rsidR="00B673FC" w:rsidRPr="00077A58" w:rsidRDefault="00B673FC" w:rsidP="00135989">
      <w:pPr>
        <w:pStyle w:val="Paragraphedeliste"/>
        <w:numPr>
          <w:ilvl w:val="0"/>
          <w:numId w:val="5"/>
        </w:numPr>
        <w:rPr>
          <w:rFonts w:ascii="Arial" w:eastAsia="Times New Roman" w:hAnsi="Arial" w:cs="Arial"/>
          <w:b/>
          <w:bCs/>
          <w:sz w:val="22"/>
          <w:szCs w:val="22"/>
        </w:rPr>
      </w:pPr>
      <w:r w:rsidRPr="00BA4182">
        <w:rPr>
          <w:rFonts w:ascii="Arial" w:eastAsia="Times New Roman" w:hAnsi="Arial" w:cs="Arial"/>
          <w:b/>
          <w:bCs/>
          <w:sz w:val="22"/>
          <w:szCs w:val="22"/>
        </w:rPr>
        <w:t>Le</w:t>
      </w:r>
      <w:r w:rsidRPr="00077A58">
        <w:rPr>
          <w:rFonts w:ascii="Arial" w:hAnsi="Arial" w:cs="Arial"/>
          <w:b/>
          <w:sz w:val="22"/>
          <w:szCs w:val="22"/>
        </w:rPr>
        <w:t xml:space="preserve"> schéma d’écriture comptable et budgétaire </w:t>
      </w:r>
    </w:p>
    <w:p w:rsidR="00B673FC" w:rsidRPr="00077A58" w:rsidRDefault="00B673FC" w:rsidP="00B673FC">
      <w:pPr>
        <w:tabs>
          <w:tab w:val="left" w:pos="284"/>
        </w:tabs>
        <w:jc w:val="both"/>
        <w:rPr>
          <w:rFonts w:ascii="Arial" w:eastAsia="Times New Roman" w:hAnsi="Arial" w:cs="Arial"/>
          <w:b/>
          <w:bCs/>
          <w:sz w:val="22"/>
          <w:szCs w:val="22"/>
        </w:rPr>
      </w:pPr>
    </w:p>
    <w:p w:rsidR="00B673FC" w:rsidRPr="00077A58" w:rsidRDefault="00B673FC" w:rsidP="00B673FC">
      <w:pPr>
        <w:tabs>
          <w:tab w:val="left" w:pos="284"/>
        </w:tabs>
        <w:ind w:left="851" w:hanging="851"/>
        <w:jc w:val="both"/>
        <w:rPr>
          <w:rFonts w:ascii="Arial" w:eastAsia="Times New Roman" w:hAnsi="Arial" w:cs="Arial"/>
          <w:bCs/>
          <w:sz w:val="22"/>
          <w:szCs w:val="22"/>
        </w:rPr>
      </w:pPr>
      <w:r w:rsidRPr="00077A58">
        <w:rPr>
          <w:rFonts w:ascii="Arial" w:eastAsia="Times New Roman" w:hAnsi="Arial" w:cs="Arial"/>
          <w:bCs/>
          <w:sz w:val="22"/>
          <w:szCs w:val="22"/>
        </w:rPr>
        <w:t>Les dépenses s’inscrivent aux comptes :</w:t>
      </w:r>
    </w:p>
    <w:p w:rsidR="00B673FC" w:rsidRPr="00077A58" w:rsidRDefault="00B673FC" w:rsidP="00B673FC">
      <w:pPr>
        <w:tabs>
          <w:tab w:val="left" w:pos="284"/>
        </w:tabs>
        <w:ind w:left="851" w:hanging="851"/>
        <w:jc w:val="both"/>
        <w:rPr>
          <w:rFonts w:ascii="Arial" w:eastAsia="Times New Roman" w:hAnsi="Arial" w:cs="Arial"/>
          <w:bCs/>
          <w:sz w:val="22"/>
          <w:szCs w:val="22"/>
        </w:rPr>
      </w:pPr>
    </w:p>
    <w:p w:rsidR="00B673FC" w:rsidRPr="00077A58" w:rsidRDefault="00B673FC" w:rsidP="00135989">
      <w:pPr>
        <w:pStyle w:val="Paragraphedeliste"/>
        <w:numPr>
          <w:ilvl w:val="0"/>
          <w:numId w:val="10"/>
        </w:numPr>
        <w:tabs>
          <w:tab w:val="left" w:pos="284"/>
        </w:tabs>
        <w:ind w:left="709"/>
        <w:jc w:val="both"/>
        <w:rPr>
          <w:rFonts w:ascii="Arial" w:eastAsia="Times New Roman" w:hAnsi="Arial" w:cs="Arial"/>
          <w:bCs/>
          <w:sz w:val="22"/>
          <w:szCs w:val="22"/>
        </w:rPr>
      </w:pPr>
      <w:r w:rsidRPr="00077A58">
        <w:rPr>
          <w:rFonts w:ascii="Arial" w:eastAsia="Times New Roman" w:hAnsi="Arial" w:cs="Arial"/>
          <w:bCs/>
          <w:sz w:val="22"/>
          <w:szCs w:val="22"/>
        </w:rPr>
        <w:t>SF 6562322410 pour une subvention N</w:t>
      </w:r>
    </w:p>
    <w:p w:rsidR="00B673FC" w:rsidRPr="00077A58" w:rsidRDefault="00B673FC" w:rsidP="00135989">
      <w:pPr>
        <w:pStyle w:val="Paragraphedeliste"/>
        <w:numPr>
          <w:ilvl w:val="0"/>
          <w:numId w:val="10"/>
        </w:numPr>
        <w:tabs>
          <w:tab w:val="left" w:pos="284"/>
        </w:tabs>
        <w:ind w:left="709"/>
        <w:jc w:val="both"/>
        <w:rPr>
          <w:rFonts w:ascii="Arial" w:eastAsia="Times New Roman" w:hAnsi="Arial" w:cs="Arial"/>
          <w:bCs/>
          <w:sz w:val="22"/>
          <w:szCs w:val="22"/>
        </w:rPr>
      </w:pPr>
      <w:r w:rsidRPr="00077A58">
        <w:rPr>
          <w:rFonts w:ascii="Arial" w:eastAsia="Times New Roman" w:hAnsi="Arial" w:cs="Arial"/>
          <w:bCs/>
          <w:sz w:val="22"/>
          <w:szCs w:val="22"/>
        </w:rPr>
        <w:t>SF 65623224191 pour une subvention N-1</w:t>
      </w:r>
    </w:p>
    <w:p w:rsidR="00B673FC" w:rsidRPr="00077A58" w:rsidRDefault="00B673FC" w:rsidP="00135989">
      <w:pPr>
        <w:pStyle w:val="Paragraphedeliste"/>
        <w:numPr>
          <w:ilvl w:val="0"/>
          <w:numId w:val="10"/>
        </w:numPr>
        <w:tabs>
          <w:tab w:val="left" w:pos="284"/>
        </w:tabs>
        <w:ind w:left="709"/>
        <w:jc w:val="both"/>
        <w:rPr>
          <w:rFonts w:ascii="Arial" w:eastAsia="Times New Roman" w:hAnsi="Arial" w:cs="Arial"/>
          <w:bCs/>
          <w:sz w:val="22"/>
          <w:szCs w:val="22"/>
        </w:rPr>
      </w:pPr>
      <w:r w:rsidRPr="00077A58">
        <w:rPr>
          <w:rFonts w:ascii="Arial" w:eastAsia="Times New Roman" w:hAnsi="Arial" w:cs="Arial"/>
          <w:bCs/>
          <w:sz w:val="22"/>
          <w:szCs w:val="22"/>
        </w:rPr>
        <w:t>SF 65623224192 pour une subvention antérieure à N-1</w:t>
      </w:r>
    </w:p>
    <w:p w:rsidR="00B673FC" w:rsidRPr="00077A58" w:rsidRDefault="00B673FC" w:rsidP="00135989">
      <w:pPr>
        <w:pStyle w:val="Paragraphedeliste"/>
        <w:numPr>
          <w:ilvl w:val="0"/>
          <w:numId w:val="10"/>
        </w:numPr>
        <w:tabs>
          <w:tab w:val="left" w:pos="284"/>
        </w:tabs>
        <w:ind w:left="709"/>
        <w:jc w:val="both"/>
        <w:rPr>
          <w:rFonts w:ascii="Arial" w:eastAsia="Times New Roman" w:hAnsi="Arial" w:cs="Arial"/>
          <w:bCs/>
          <w:sz w:val="22"/>
          <w:szCs w:val="22"/>
        </w:rPr>
      </w:pPr>
      <w:r w:rsidRPr="00077A58">
        <w:rPr>
          <w:rFonts w:ascii="Arial" w:eastAsia="Times New Roman" w:hAnsi="Arial" w:cs="Arial"/>
          <w:bCs/>
          <w:sz w:val="22"/>
          <w:szCs w:val="22"/>
        </w:rPr>
        <w:t>T 408143111 pour les charges à payer sur exercice N</w:t>
      </w:r>
    </w:p>
    <w:p w:rsidR="00B673FC" w:rsidRPr="00077A58" w:rsidRDefault="00B673FC" w:rsidP="00B673FC">
      <w:pPr>
        <w:tabs>
          <w:tab w:val="left" w:pos="284"/>
        </w:tabs>
        <w:jc w:val="both"/>
        <w:rPr>
          <w:rFonts w:ascii="Arial" w:eastAsia="Times New Roman" w:hAnsi="Arial" w:cs="Arial"/>
          <w:bCs/>
          <w:sz w:val="22"/>
          <w:szCs w:val="22"/>
        </w:rPr>
      </w:pPr>
    </w:p>
    <w:p w:rsidR="00B673FC" w:rsidRPr="00077A58" w:rsidRDefault="00B673FC" w:rsidP="00135989">
      <w:pPr>
        <w:pStyle w:val="Paragraphedeliste"/>
        <w:numPr>
          <w:ilvl w:val="0"/>
          <w:numId w:val="5"/>
        </w:numPr>
        <w:rPr>
          <w:rFonts w:ascii="Arial" w:eastAsia="Times New Roman" w:hAnsi="Arial" w:cs="Arial"/>
          <w:b/>
          <w:bCs/>
          <w:sz w:val="22"/>
          <w:szCs w:val="22"/>
        </w:rPr>
      </w:pPr>
      <w:r w:rsidRPr="00BA4182">
        <w:rPr>
          <w:rFonts w:ascii="Arial" w:hAnsi="Arial" w:cs="Arial"/>
          <w:b/>
          <w:sz w:val="22"/>
          <w:szCs w:val="22"/>
        </w:rPr>
        <w:t>Le</w:t>
      </w:r>
      <w:r w:rsidRPr="00077A58">
        <w:rPr>
          <w:rFonts w:ascii="Arial" w:eastAsia="Times New Roman" w:hAnsi="Arial" w:cs="Arial"/>
          <w:b/>
          <w:bCs/>
          <w:sz w:val="22"/>
          <w:szCs w:val="22"/>
        </w:rPr>
        <w:t xml:space="preserve"> suivi statistique </w:t>
      </w:r>
    </w:p>
    <w:p w:rsidR="00B673FC" w:rsidRPr="00077A58" w:rsidRDefault="00B673FC" w:rsidP="00B673FC">
      <w:pPr>
        <w:tabs>
          <w:tab w:val="left" w:pos="284"/>
        </w:tabs>
        <w:jc w:val="both"/>
        <w:rPr>
          <w:rFonts w:ascii="Arial" w:eastAsia="Times New Roman" w:hAnsi="Arial" w:cs="Arial"/>
          <w:bCs/>
          <w:sz w:val="22"/>
          <w:szCs w:val="22"/>
        </w:rPr>
      </w:pPr>
    </w:p>
    <w:p w:rsidR="00B673FC" w:rsidRPr="00077A58" w:rsidRDefault="00B673FC" w:rsidP="00B673FC">
      <w:pPr>
        <w:tabs>
          <w:tab w:val="left" w:pos="284"/>
        </w:tabs>
        <w:jc w:val="both"/>
        <w:rPr>
          <w:rFonts w:ascii="Arial" w:eastAsia="Times New Roman" w:hAnsi="Arial" w:cs="Arial"/>
          <w:bCs/>
          <w:sz w:val="22"/>
          <w:szCs w:val="22"/>
        </w:rPr>
      </w:pPr>
      <w:r w:rsidRPr="00077A58">
        <w:rPr>
          <w:rFonts w:ascii="Arial" w:eastAsia="Times New Roman" w:hAnsi="Arial" w:cs="Arial"/>
          <w:bCs/>
          <w:sz w:val="22"/>
          <w:szCs w:val="22"/>
        </w:rPr>
        <w:t>Les spécificités statistiques associées aux dépenses sont les suivantes : 81512214 (aides aux partenaires), 81513214 (dépenses internes) et 81514214 (entreprises).</w:t>
      </w:r>
    </w:p>
    <w:p w:rsidR="00B673FC" w:rsidRPr="00077A58" w:rsidRDefault="00B673FC" w:rsidP="00B673FC">
      <w:pPr>
        <w:tabs>
          <w:tab w:val="left" w:pos="284"/>
        </w:tabs>
        <w:jc w:val="both"/>
        <w:rPr>
          <w:rFonts w:ascii="Arial" w:eastAsia="Times New Roman" w:hAnsi="Arial" w:cs="Arial"/>
          <w:bCs/>
          <w:sz w:val="22"/>
          <w:szCs w:val="22"/>
        </w:rPr>
      </w:pPr>
    </w:p>
    <w:p w:rsidR="00B673FC" w:rsidRPr="00077A58" w:rsidRDefault="00B673FC" w:rsidP="00135989">
      <w:pPr>
        <w:pStyle w:val="Paragraphedeliste"/>
        <w:numPr>
          <w:ilvl w:val="0"/>
          <w:numId w:val="5"/>
        </w:numPr>
        <w:rPr>
          <w:rFonts w:ascii="Arial" w:eastAsia="Times New Roman" w:hAnsi="Arial" w:cs="Arial"/>
          <w:b/>
          <w:bCs/>
          <w:sz w:val="22"/>
          <w:szCs w:val="22"/>
        </w:rPr>
      </w:pPr>
      <w:r w:rsidRPr="00BA4182">
        <w:rPr>
          <w:rFonts w:ascii="Arial" w:hAnsi="Arial" w:cs="Arial"/>
          <w:b/>
          <w:sz w:val="22"/>
          <w:szCs w:val="22"/>
        </w:rPr>
        <w:t>L’ordonnancement</w:t>
      </w:r>
      <w:r w:rsidRPr="00077A58">
        <w:rPr>
          <w:rFonts w:ascii="Arial" w:eastAsia="Times New Roman" w:hAnsi="Arial" w:cs="Arial"/>
          <w:b/>
          <w:bCs/>
          <w:sz w:val="22"/>
          <w:szCs w:val="22"/>
        </w:rPr>
        <w:t xml:space="preserve"> </w:t>
      </w:r>
    </w:p>
    <w:p w:rsidR="00B673FC" w:rsidRPr="00077A58" w:rsidRDefault="00B673FC" w:rsidP="00B673FC">
      <w:pPr>
        <w:rPr>
          <w:rFonts w:ascii="Arial" w:eastAsia="Times New Roman" w:hAnsi="Arial" w:cs="Arial"/>
          <w:bCs/>
          <w:sz w:val="22"/>
          <w:szCs w:val="22"/>
        </w:rPr>
      </w:pPr>
    </w:p>
    <w:p w:rsidR="00B673FC" w:rsidRPr="00077A58" w:rsidRDefault="00B673FC" w:rsidP="00B673FC">
      <w:pPr>
        <w:jc w:val="both"/>
        <w:rPr>
          <w:rFonts w:ascii="Arial" w:eastAsia="Times New Roman" w:hAnsi="Arial" w:cs="Arial"/>
          <w:bCs/>
          <w:sz w:val="22"/>
          <w:szCs w:val="22"/>
        </w:rPr>
      </w:pPr>
      <w:r w:rsidRPr="00077A58">
        <w:rPr>
          <w:rFonts w:ascii="Arial" w:eastAsia="Times New Roman" w:hAnsi="Arial" w:cs="Arial"/>
          <w:bCs/>
          <w:sz w:val="22"/>
          <w:szCs w:val="22"/>
        </w:rPr>
        <w:t xml:space="preserve">Le paiement de la prestation de service </w:t>
      </w:r>
      <w:proofErr w:type="spellStart"/>
      <w:r w:rsidRPr="00077A58">
        <w:rPr>
          <w:rFonts w:ascii="Arial" w:eastAsia="Times New Roman" w:hAnsi="Arial" w:cs="Arial"/>
          <w:bCs/>
          <w:sz w:val="22"/>
          <w:szCs w:val="22"/>
        </w:rPr>
        <w:t>Clas</w:t>
      </w:r>
      <w:proofErr w:type="spellEnd"/>
      <w:r w:rsidRPr="00077A58">
        <w:rPr>
          <w:rFonts w:ascii="Arial" w:eastAsia="Times New Roman" w:hAnsi="Arial" w:cs="Arial"/>
          <w:bCs/>
          <w:sz w:val="22"/>
          <w:szCs w:val="22"/>
        </w:rPr>
        <w:t xml:space="preserve"> sera traité dans Sias </w:t>
      </w:r>
      <w:proofErr w:type="spellStart"/>
      <w:r w:rsidRPr="00077A58">
        <w:rPr>
          <w:rFonts w:ascii="Arial" w:eastAsia="Times New Roman" w:hAnsi="Arial" w:cs="Arial"/>
          <w:bCs/>
          <w:sz w:val="22"/>
          <w:szCs w:val="22"/>
        </w:rPr>
        <w:t>Afc</w:t>
      </w:r>
      <w:proofErr w:type="spellEnd"/>
      <w:r w:rsidRPr="00077A58">
        <w:rPr>
          <w:rFonts w:ascii="Arial" w:eastAsia="Times New Roman" w:hAnsi="Arial" w:cs="Arial"/>
          <w:bCs/>
          <w:sz w:val="22"/>
          <w:szCs w:val="22"/>
        </w:rPr>
        <w:t xml:space="preserve">, module </w:t>
      </w:r>
      <w:proofErr w:type="spellStart"/>
      <w:r w:rsidRPr="00077A58">
        <w:rPr>
          <w:rFonts w:ascii="Arial" w:eastAsia="Times New Roman" w:hAnsi="Arial" w:cs="Arial"/>
          <w:bCs/>
          <w:sz w:val="22"/>
          <w:szCs w:val="22"/>
        </w:rPr>
        <w:t>Spc</w:t>
      </w:r>
      <w:proofErr w:type="spellEnd"/>
      <w:r w:rsidRPr="00077A58">
        <w:rPr>
          <w:rFonts w:ascii="Arial" w:eastAsia="Times New Roman" w:hAnsi="Arial" w:cs="Arial"/>
          <w:bCs/>
          <w:sz w:val="22"/>
          <w:szCs w:val="22"/>
        </w:rPr>
        <w:t>. Un mode opératoire sera communiqué ultérieurement afin de préciser les modalités de gestion dans le système d’information.</w:t>
      </w:r>
    </w:p>
    <w:p w:rsidR="00B673FC" w:rsidRPr="00077A58" w:rsidRDefault="00B673FC" w:rsidP="00B673FC">
      <w:pPr>
        <w:jc w:val="both"/>
        <w:rPr>
          <w:rFonts w:ascii="Arial" w:eastAsia="Times New Roman" w:hAnsi="Arial" w:cs="Arial"/>
          <w:bCs/>
          <w:sz w:val="22"/>
          <w:szCs w:val="22"/>
        </w:rPr>
      </w:pPr>
    </w:p>
    <w:p w:rsidR="00B673FC" w:rsidRPr="00077A58" w:rsidRDefault="00B673FC" w:rsidP="00B673FC">
      <w:pPr>
        <w:jc w:val="both"/>
        <w:rPr>
          <w:rFonts w:ascii="Arial" w:eastAsia="Times New Roman" w:hAnsi="Arial" w:cs="Arial"/>
          <w:bCs/>
          <w:sz w:val="22"/>
          <w:szCs w:val="22"/>
        </w:rPr>
      </w:pPr>
      <w:r w:rsidRPr="00077A58">
        <w:rPr>
          <w:rFonts w:ascii="Arial" w:eastAsia="Times New Roman" w:hAnsi="Arial" w:cs="Arial"/>
          <w:bCs/>
          <w:sz w:val="22"/>
          <w:szCs w:val="22"/>
        </w:rPr>
        <w:t>Les PS CLAS sont des prestations liées au calendrier scolaire. Les subventions doivent donc être réparties sur deux exercices et faire l’objet de deux gestions distinctes dans Sias SPC, soit :</w:t>
      </w:r>
    </w:p>
    <w:p w:rsidR="00B673FC" w:rsidRPr="00077A58" w:rsidRDefault="00B673FC" w:rsidP="00B673FC">
      <w:pPr>
        <w:jc w:val="both"/>
        <w:rPr>
          <w:rFonts w:ascii="Arial" w:eastAsia="Times New Roman" w:hAnsi="Arial" w:cs="Arial"/>
          <w:bCs/>
          <w:sz w:val="22"/>
          <w:szCs w:val="22"/>
        </w:rPr>
      </w:pPr>
    </w:p>
    <w:p w:rsidR="00B673FC" w:rsidRPr="00077A58" w:rsidRDefault="00B673FC" w:rsidP="00EE61AB">
      <w:pPr>
        <w:pStyle w:val="Paragraphedeliste"/>
        <w:numPr>
          <w:ilvl w:val="0"/>
          <w:numId w:val="18"/>
        </w:numPr>
        <w:spacing w:after="160" w:line="259" w:lineRule="auto"/>
        <w:jc w:val="both"/>
        <w:rPr>
          <w:rFonts w:ascii="Arial" w:eastAsia="Times New Roman" w:hAnsi="Arial" w:cs="Arial"/>
          <w:bCs/>
          <w:sz w:val="22"/>
          <w:szCs w:val="22"/>
        </w:rPr>
      </w:pPr>
      <w:r w:rsidRPr="00077A58">
        <w:rPr>
          <w:rFonts w:ascii="Arial" w:eastAsia="Times New Roman" w:hAnsi="Arial" w:cs="Arial"/>
          <w:bCs/>
          <w:sz w:val="22"/>
          <w:szCs w:val="22"/>
        </w:rPr>
        <w:t>4 mois en N (septembre à décembre) : le montant dû au titre de l’année N soit 4/10</w:t>
      </w:r>
      <w:r w:rsidRPr="00077A58">
        <w:rPr>
          <w:rFonts w:ascii="Arial" w:eastAsia="Times New Roman" w:hAnsi="Arial" w:cs="Arial"/>
          <w:bCs/>
          <w:sz w:val="22"/>
          <w:szCs w:val="22"/>
          <w:vertAlign w:val="superscript"/>
        </w:rPr>
        <w:t>ème</w:t>
      </w:r>
      <w:r w:rsidRPr="00077A58">
        <w:rPr>
          <w:rFonts w:ascii="Arial" w:eastAsia="Times New Roman" w:hAnsi="Arial" w:cs="Arial"/>
          <w:bCs/>
          <w:sz w:val="22"/>
          <w:szCs w:val="22"/>
        </w:rPr>
        <w:t xml:space="preserve"> de la prestation est comptabilisé en charge à payer car le service est rendu. En conséquence, les acomptes versés au titre de l’année N ne peuvent dépasser 70% des 4/10</w:t>
      </w:r>
      <w:r w:rsidRPr="00077A58">
        <w:rPr>
          <w:rFonts w:ascii="Arial" w:eastAsia="Times New Roman" w:hAnsi="Arial" w:cs="Arial"/>
          <w:bCs/>
          <w:sz w:val="22"/>
          <w:szCs w:val="22"/>
          <w:vertAlign w:val="superscript"/>
        </w:rPr>
        <w:t>ème</w:t>
      </w:r>
      <w:r w:rsidRPr="00077A58">
        <w:rPr>
          <w:rFonts w:ascii="Arial" w:eastAsia="Times New Roman" w:hAnsi="Arial" w:cs="Arial"/>
          <w:bCs/>
          <w:sz w:val="22"/>
          <w:szCs w:val="22"/>
        </w:rPr>
        <w:t xml:space="preserve"> de l’activité de septembre N à juin N+1, soit 28% de la subvention prévisionnelle (il n’est pas possible de verser en N un acompte concernant l’exercice N+1).</w:t>
      </w:r>
    </w:p>
    <w:p w:rsidR="00B673FC" w:rsidRPr="00077A58" w:rsidRDefault="00B673FC" w:rsidP="00EE61AB">
      <w:pPr>
        <w:pStyle w:val="Paragraphedeliste"/>
        <w:numPr>
          <w:ilvl w:val="0"/>
          <w:numId w:val="18"/>
        </w:numPr>
        <w:spacing w:after="160" w:line="259" w:lineRule="auto"/>
        <w:jc w:val="both"/>
        <w:rPr>
          <w:rFonts w:ascii="Arial" w:hAnsi="Arial" w:cs="Arial"/>
          <w:bCs/>
          <w:sz w:val="22"/>
          <w:szCs w:val="22"/>
        </w:rPr>
      </w:pPr>
      <w:r w:rsidRPr="00077A58">
        <w:rPr>
          <w:rFonts w:ascii="Arial" w:hAnsi="Arial" w:cs="Arial"/>
          <w:bCs/>
          <w:sz w:val="22"/>
          <w:szCs w:val="22"/>
        </w:rPr>
        <w:t>6 mois en N+1 (janvier à juin) : le reliquat dû au titre de l’année N+1 est enregistré en engagement (classe 8) au moment de l’arrêté des comptes N, car le service sera rendu en N+1</w:t>
      </w:r>
    </w:p>
    <w:p w:rsidR="00B673FC" w:rsidRPr="00077A58" w:rsidRDefault="00B673FC" w:rsidP="00B673FC">
      <w:pPr>
        <w:jc w:val="both"/>
        <w:rPr>
          <w:rFonts w:ascii="Arial" w:eastAsia="Times New Roman" w:hAnsi="Arial" w:cs="Arial"/>
          <w:bCs/>
          <w:sz w:val="22"/>
          <w:szCs w:val="22"/>
        </w:rPr>
      </w:pPr>
      <w:r w:rsidRPr="00077A58">
        <w:rPr>
          <w:rFonts w:ascii="Arial" w:eastAsia="Times New Roman" w:hAnsi="Arial" w:cs="Arial"/>
          <w:bCs/>
          <w:sz w:val="22"/>
          <w:szCs w:val="22"/>
        </w:rPr>
        <w:t>L’écriture d’engagement à comptabiliser en mois 13 (N) s’enregistre de la façon suivante :</w:t>
      </w:r>
    </w:p>
    <w:p w:rsidR="00B673FC" w:rsidRPr="00077A58" w:rsidRDefault="00B673FC" w:rsidP="00B673FC">
      <w:pPr>
        <w:jc w:val="both"/>
        <w:rPr>
          <w:rFonts w:ascii="Arial" w:eastAsia="Times New Roman" w:hAnsi="Arial" w:cs="Arial"/>
          <w:bCs/>
          <w:sz w:val="22"/>
          <w:szCs w:val="22"/>
        </w:rPr>
      </w:pPr>
    </w:p>
    <w:p w:rsidR="00B673FC" w:rsidRPr="00EE61AB" w:rsidRDefault="00B673FC" w:rsidP="00EE61AB">
      <w:pPr>
        <w:pStyle w:val="Paragraphedeliste"/>
        <w:numPr>
          <w:ilvl w:val="0"/>
          <w:numId w:val="18"/>
        </w:numPr>
        <w:spacing w:after="160" w:line="259" w:lineRule="auto"/>
        <w:jc w:val="both"/>
        <w:rPr>
          <w:rFonts w:ascii="Arial" w:hAnsi="Arial" w:cs="Arial"/>
          <w:bCs/>
          <w:sz w:val="22"/>
          <w:szCs w:val="22"/>
        </w:rPr>
      </w:pPr>
      <w:r w:rsidRPr="00EE61AB">
        <w:rPr>
          <w:rFonts w:ascii="Arial" w:hAnsi="Arial" w:cs="Arial"/>
          <w:bCs/>
          <w:sz w:val="22"/>
          <w:szCs w:val="22"/>
        </w:rPr>
        <w:t xml:space="preserve">T 8091 - Contrepartie des engagements donnés au débit </w:t>
      </w:r>
    </w:p>
    <w:p w:rsidR="00B673FC" w:rsidRPr="00EE61AB" w:rsidRDefault="00B673FC" w:rsidP="00EE61AB">
      <w:pPr>
        <w:pStyle w:val="Paragraphedeliste"/>
        <w:numPr>
          <w:ilvl w:val="0"/>
          <w:numId w:val="18"/>
        </w:numPr>
        <w:spacing w:after="160" w:line="259" w:lineRule="auto"/>
        <w:jc w:val="both"/>
        <w:rPr>
          <w:rFonts w:ascii="Arial" w:hAnsi="Arial" w:cs="Arial"/>
          <w:bCs/>
          <w:sz w:val="22"/>
          <w:szCs w:val="22"/>
        </w:rPr>
      </w:pPr>
      <w:r w:rsidRPr="00EE61AB">
        <w:rPr>
          <w:rFonts w:ascii="Arial" w:hAnsi="Arial" w:cs="Arial"/>
          <w:bCs/>
          <w:sz w:val="22"/>
          <w:szCs w:val="22"/>
        </w:rPr>
        <w:t xml:space="preserve">T 80182 - Prestation de service CLAS 6/10ème au crédit </w:t>
      </w:r>
    </w:p>
    <w:p w:rsidR="00B673FC" w:rsidRPr="00077A58" w:rsidRDefault="00B673FC" w:rsidP="00B673FC">
      <w:pPr>
        <w:jc w:val="both"/>
        <w:rPr>
          <w:rFonts w:ascii="Arial" w:eastAsia="Times New Roman" w:hAnsi="Arial" w:cs="Arial"/>
          <w:bCs/>
          <w:sz w:val="22"/>
          <w:szCs w:val="22"/>
        </w:rPr>
      </w:pPr>
    </w:p>
    <w:p w:rsidR="00B673FC" w:rsidRPr="00077A58" w:rsidRDefault="00B673FC" w:rsidP="00B673FC">
      <w:pPr>
        <w:jc w:val="both"/>
        <w:rPr>
          <w:rFonts w:ascii="Arial" w:eastAsia="Times New Roman" w:hAnsi="Arial" w:cs="Arial"/>
          <w:bCs/>
          <w:sz w:val="22"/>
          <w:szCs w:val="22"/>
        </w:rPr>
      </w:pPr>
      <w:r w:rsidRPr="00077A58">
        <w:rPr>
          <w:rFonts w:ascii="Arial" w:eastAsia="Times New Roman" w:hAnsi="Arial" w:cs="Arial"/>
          <w:bCs/>
          <w:sz w:val="22"/>
          <w:szCs w:val="22"/>
        </w:rPr>
        <w:t>Cette écriture est à contrepasser en mois 12 de l’exercice N+1.</w:t>
      </w:r>
    </w:p>
    <w:p w:rsidR="00B673FC" w:rsidRPr="00077A58" w:rsidRDefault="00B673FC" w:rsidP="00B673FC">
      <w:pPr>
        <w:jc w:val="both"/>
        <w:rPr>
          <w:rFonts w:ascii="Arial" w:eastAsia="Times New Roman" w:hAnsi="Arial" w:cs="Arial"/>
          <w:bCs/>
          <w:sz w:val="22"/>
          <w:szCs w:val="22"/>
        </w:rPr>
      </w:pPr>
    </w:p>
    <w:p w:rsidR="00B673FC" w:rsidRDefault="00B673FC" w:rsidP="00B673FC">
      <w:pPr>
        <w:jc w:val="both"/>
        <w:rPr>
          <w:rFonts w:ascii="Arial" w:eastAsia="Times New Roman" w:hAnsi="Arial" w:cs="Arial"/>
          <w:bCs/>
          <w:sz w:val="22"/>
          <w:szCs w:val="22"/>
        </w:rPr>
      </w:pPr>
      <w:r w:rsidRPr="00077A58">
        <w:rPr>
          <w:rFonts w:ascii="Arial" w:eastAsia="Times New Roman" w:hAnsi="Arial" w:cs="Arial"/>
          <w:bCs/>
          <w:sz w:val="22"/>
          <w:szCs w:val="22"/>
        </w:rPr>
        <w:t xml:space="preserve">Lors de l’exercice N+1, l’activité de janvier N+1 à juin N+1 donne lieu à liquidation dans le courant de N+1, sur la base du compte de résultat définitif adressé par la structure dans le courant de N+1. Il n’y a donc pas lieu de constituer de charge à payer pour cette activité en fin de N+1. </w:t>
      </w:r>
    </w:p>
    <w:p w:rsidR="00EE61AB" w:rsidRPr="00077A58" w:rsidRDefault="00EE61AB" w:rsidP="00B673FC">
      <w:pPr>
        <w:jc w:val="both"/>
        <w:rPr>
          <w:rFonts w:ascii="Arial" w:eastAsia="Times New Roman" w:hAnsi="Arial" w:cs="Arial"/>
          <w:bCs/>
          <w:sz w:val="22"/>
          <w:szCs w:val="22"/>
        </w:rPr>
      </w:pPr>
    </w:p>
    <w:p w:rsidR="00B673FC" w:rsidRDefault="00B673FC" w:rsidP="00B673FC">
      <w:pPr>
        <w:jc w:val="both"/>
        <w:rPr>
          <w:rFonts w:ascii="Arial" w:eastAsia="Times New Roman" w:hAnsi="Arial" w:cs="Arial"/>
          <w:bCs/>
          <w:sz w:val="22"/>
          <w:szCs w:val="22"/>
        </w:rPr>
      </w:pPr>
      <w:r w:rsidRPr="00077A58">
        <w:rPr>
          <w:rFonts w:ascii="Arial" w:eastAsia="Times New Roman" w:hAnsi="Arial" w:cs="Arial"/>
          <w:bCs/>
          <w:sz w:val="22"/>
          <w:szCs w:val="22"/>
        </w:rPr>
        <w:t>L’activité de janvier à juin N+1 peut donner lieu au versement d’acomptes, qui ne peuvent dépasser 70% des 6/10</w:t>
      </w:r>
      <w:r w:rsidRPr="00077A58">
        <w:rPr>
          <w:rFonts w:ascii="Arial" w:eastAsia="Times New Roman" w:hAnsi="Arial" w:cs="Arial"/>
          <w:bCs/>
          <w:sz w:val="22"/>
          <w:szCs w:val="22"/>
          <w:vertAlign w:val="superscript"/>
        </w:rPr>
        <w:t>ème</w:t>
      </w:r>
      <w:r w:rsidRPr="00077A58">
        <w:rPr>
          <w:rFonts w:ascii="Arial" w:eastAsia="Times New Roman" w:hAnsi="Arial" w:cs="Arial"/>
          <w:bCs/>
          <w:sz w:val="22"/>
          <w:szCs w:val="22"/>
        </w:rPr>
        <w:t xml:space="preserve"> de l’activité de septembre N à juin N+1, soit 42% de la subvention prévisionnelle.</w:t>
      </w:r>
    </w:p>
    <w:p w:rsidR="00EE61AB" w:rsidRPr="00077A58" w:rsidRDefault="00EE61AB" w:rsidP="00B673FC">
      <w:pPr>
        <w:jc w:val="both"/>
        <w:rPr>
          <w:rFonts w:ascii="Arial" w:eastAsia="Times New Roman" w:hAnsi="Arial" w:cs="Arial"/>
          <w:bCs/>
          <w:sz w:val="22"/>
          <w:szCs w:val="22"/>
        </w:rPr>
      </w:pPr>
    </w:p>
    <w:p w:rsidR="00B673FC" w:rsidRPr="00077A58" w:rsidRDefault="00B673FC" w:rsidP="00B673FC">
      <w:pPr>
        <w:jc w:val="both"/>
        <w:rPr>
          <w:rFonts w:ascii="Arial" w:eastAsia="Times New Roman" w:hAnsi="Arial" w:cs="Arial"/>
          <w:bCs/>
          <w:sz w:val="22"/>
          <w:szCs w:val="22"/>
        </w:rPr>
      </w:pPr>
      <w:r w:rsidRPr="00077A58">
        <w:rPr>
          <w:rFonts w:ascii="Arial" w:eastAsia="Times New Roman" w:hAnsi="Arial" w:cs="Arial"/>
          <w:bCs/>
          <w:sz w:val="22"/>
          <w:szCs w:val="22"/>
        </w:rPr>
        <w:t xml:space="preserve">Le paiement du droit bonus </w:t>
      </w:r>
      <w:proofErr w:type="spellStart"/>
      <w:r w:rsidRPr="00077A58">
        <w:rPr>
          <w:rFonts w:ascii="Arial" w:eastAsia="Times New Roman" w:hAnsi="Arial" w:cs="Arial"/>
          <w:bCs/>
          <w:sz w:val="22"/>
          <w:szCs w:val="22"/>
        </w:rPr>
        <w:t>Clas</w:t>
      </w:r>
      <w:proofErr w:type="spellEnd"/>
      <w:r w:rsidRPr="00077A58">
        <w:rPr>
          <w:rFonts w:ascii="Arial" w:eastAsia="Times New Roman" w:hAnsi="Arial" w:cs="Arial"/>
          <w:bCs/>
          <w:sz w:val="22"/>
          <w:szCs w:val="22"/>
        </w:rPr>
        <w:t xml:space="preserve"> sera versé chaque année au porteur de projet en fin d’exercice de l’année scolaire, lors du paiement du solde de la prestation de service </w:t>
      </w:r>
      <w:proofErr w:type="spellStart"/>
      <w:r w:rsidRPr="00077A58">
        <w:rPr>
          <w:rFonts w:ascii="Arial" w:eastAsia="Times New Roman" w:hAnsi="Arial" w:cs="Arial"/>
          <w:bCs/>
          <w:sz w:val="22"/>
          <w:szCs w:val="22"/>
        </w:rPr>
        <w:t>Clas</w:t>
      </w:r>
      <w:proofErr w:type="spellEnd"/>
      <w:r w:rsidRPr="00077A58">
        <w:rPr>
          <w:rFonts w:ascii="Arial" w:eastAsia="Times New Roman" w:hAnsi="Arial" w:cs="Arial"/>
          <w:bCs/>
          <w:sz w:val="22"/>
          <w:szCs w:val="22"/>
        </w:rPr>
        <w:t xml:space="preserve"> dû au titre de N+1.</w:t>
      </w:r>
    </w:p>
    <w:p w:rsidR="00B673FC" w:rsidRPr="00077A58" w:rsidRDefault="00B673FC" w:rsidP="00B673FC">
      <w:pPr>
        <w:jc w:val="both"/>
        <w:rPr>
          <w:rFonts w:ascii="Arial" w:eastAsia="Times New Roman" w:hAnsi="Arial" w:cs="Arial"/>
          <w:bCs/>
          <w:sz w:val="22"/>
          <w:szCs w:val="22"/>
        </w:rPr>
      </w:pPr>
    </w:p>
    <w:p w:rsidR="00B673FC" w:rsidRPr="00077A58" w:rsidRDefault="00B673FC" w:rsidP="00B673FC">
      <w:pPr>
        <w:jc w:val="both"/>
        <w:rPr>
          <w:rFonts w:ascii="Arial" w:eastAsia="Times New Roman" w:hAnsi="Arial" w:cs="Arial"/>
          <w:bCs/>
          <w:sz w:val="22"/>
          <w:szCs w:val="22"/>
        </w:rPr>
      </w:pPr>
      <w:r w:rsidRPr="00077A58">
        <w:rPr>
          <w:rFonts w:ascii="Arial" w:eastAsia="Times New Roman" w:hAnsi="Arial" w:cs="Arial"/>
          <w:bCs/>
          <w:sz w:val="22"/>
          <w:szCs w:val="22"/>
        </w:rPr>
        <w:t>En résumé : l’exercice scolaire est réparti sur les deux exercices civils concernés, les acomptes sont possibles mais gérés par exercices civils séparés.</w:t>
      </w:r>
    </w:p>
    <w:p w:rsidR="00B673FC" w:rsidRPr="00077A58" w:rsidRDefault="00B673FC" w:rsidP="00B673FC">
      <w:pPr>
        <w:jc w:val="both"/>
        <w:rPr>
          <w:rFonts w:ascii="Arial" w:eastAsia="Times New Roman" w:hAnsi="Arial" w:cs="Arial"/>
          <w:bCs/>
          <w:sz w:val="22"/>
          <w:szCs w:val="22"/>
        </w:rPr>
      </w:pPr>
    </w:p>
    <w:p w:rsidR="00B673FC" w:rsidRPr="00077A58" w:rsidRDefault="00B673FC" w:rsidP="00B673FC">
      <w:pPr>
        <w:jc w:val="both"/>
        <w:rPr>
          <w:rFonts w:ascii="Arial" w:eastAsia="Times New Roman" w:hAnsi="Arial" w:cs="Arial"/>
          <w:bCs/>
          <w:sz w:val="22"/>
          <w:szCs w:val="22"/>
        </w:rPr>
      </w:pPr>
    </w:p>
    <w:p w:rsidR="00B673FC" w:rsidRPr="00077A58" w:rsidRDefault="00B673FC" w:rsidP="00135989">
      <w:pPr>
        <w:pStyle w:val="Paragraphedeliste"/>
        <w:numPr>
          <w:ilvl w:val="0"/>
          <w:numId w:val="5"/>
        </w:numPr>
        <w:rPr>
          <w:rFonts w:ascii="Arial" w:eastAsia="Times New Roman" w:hAnsi="Arial" w:cs="Arial"/>
          <w:b/>
          <w:bCs/>
          <w:sz w:val="22"/>
          <w:szCs w:val="22"/>
        </w:rPr>
      </w:pPr>
      <w:r w:rsidRPr="00BA4182">
        <w:rPr>
          <w:rFonts w:ascii="Arial" w:hAnsi="Arial" w:cs="Arial"/>
          <w:b/>
          <w:sz w:val="22"/>
          <w:szCs w:val="22"/>
        </w:rPr>
        <w:t>L’utilitaire</w:t>
      </w:r>
      <w:r w:rsidRPr="00077A58">
        <w:rPr>
          <w:rFonts w:ascii="Arial" w:eastAsia="Times New Roman" w:hAnsi="Arial" w:cs="Arial"/>
          <w:b/>
          <w:bCs/>
          <w:sz w:val="22"/>
          <w:szCs w:val="22"/>
        </w:rPr>
        <w:t xml:space="preserve"> Excel</w:t>
      </w:r>
    </w:p>
    <w:p w:rsidR="00B673FC" w:rsidRPr="00077A58" w:rsidRDefault="00B673FC" w:rsidP="00B673FC">
      <w:pPr>
        <w:jc w:val="both"/>
        <w:rPr>
          <w:rFonts w:ascii="Arial" w:eastAsia="Times New Roman" w:hAnsi="Arial" w:cs="Arial"/>
          <w:bCs/>
          <w:sz w:val="22"/>
          <w:szCs w:val="22"/>
        </w:rPr>
      </w:pPr>
    </w:p>
    <w:p w:rsidR="00EE61AB" w:rsidRPr="00077A58" w:rsidRDefault="00EE61AB" w:rsidP="00B673FC">
      <w:pPr>
        <w:jc w:val="both"/>
        <w:rPr>
          <w:rFonts w:ascii="Arial" w:eastAsia="Times New Roman" w:hAnsi="Arial" w:cs="Arial"/>
          <w:bCs/>
          <w:sz w:val="22"/>
          <w:szCs w:val="22"/>
        </w:rPr>
      </w:pPr>
      <w:r w:rsidRPr="00EE61AB">
        <w:rPr>
          <w:rFonts w:ascii="Arial" w:eastAsia="Times New Roman" w:hAnsi="Arial" w:cs="Arial"/>
          <w:bCs/>
          <w:sz w:val="22"/>
          <w:szCs w:val="22"/>
        </w:rPr>
        <w:t xml:space="preserve">L’intégration des </w:t>
      </w:r>
      <w:proofErr w:type="spellStart"/>
      <w:r w:rsidRPr="00EE61AB">
        <w:rPr>
          <w:rFonts w:ascii="Arial" w:eastAsia="Times New Roman" w:hAnsi="Arial" w:cs="Arial"/>
          <w:bCs/>
          <w:sz w:val="22"/>
          <w:szCs w:val="22"/>
        </w:rPr>
        <w:t>Clas</w:t>
      </w:r>
      <w:proofErr w:type="spellEnd"/>
      <w:r w:rsidRPr="00EE61AB">
        <w:rPr>
          <w:rFonts w:ascii="Arial" w:eastAsia="Times New Roman" w:hAnsi="Arial" w:cs="Arial"/>
          <w:bCs/>
          <w:sz w:val="22"/>
          <w:szCs w:val="22"/>
        </w:rPr>
        <w:t xml:space="preserve"> dans Oméga est </w:t>
      </w:r>
      <w:proofErr w:type="gramStart"/>
      <w:r w:rsidRPr="00EE61AB">
        <w:rPr>
          <w:rFonts w:ascii="Arial" w:eastAsia="Times New Roman" w:hAnsi="Arial" w:cs="Arial"/>
          <w:bCs/>
          <w:sz w:val="22"/>
          <w:szCs w:val="22"/>
        </w:rPr>
        <w:t>reporté</w:t>
      </w:r>
      <w:proofErr w:type="gramEnd"/>
      <w:r w:rsidRPr="00EE61AB">
        <w:rPr>
          <w:rFonts w:ascii="Arial" w:eastAsia="Times New Roman" w:hAnsi="Arial" w:cs="Arial"/>
          <w:bCs/>
          <w:sz w:val="22"/>
          <w:szCs w:val="22"/>
        </w:rPr>
        <w:t xml:space="preserve"> à 2022. Le suivi financier des projets </w:t>
      </w:r>
      <w:proofErr w:type="spellStart"/>
      <w:r w:rsidRPr="00EE61AB">
        <w:rPr>
          <w:rFonts w:ascii="Arial" w:eastAsia="Times New Roman" w:hAnsi="Arial" w:cs="Arial"/>
          <w:bCs/>
          <w:sz w:val="22"/>
          <w:szCs w:val="22"/>
        </w:rPr>
        <w:t>Clas</w:t>
      </w:r>
      <w:proofErr w:type="spellEnd"/>
      <w:r w:rsidRPr="00EE61AB">
        <w:rPr>
          <w:rFonts w:ascii="Arial" w:eastAsia="Times New Roman" w:hAnsi="Arial" w:cs="Arial"/>
          <w:bCs/>
          <w:sz w:val="22"/>
          <w:szCs w:val="22"/>
        </w:rPr>
        <w:t xml:space="preserve"> qui ouvrent droit au financement d’un bonus se fera dans le cadre d’un utilitaire Excel qui vous sera communiqué dans @doc-As et via la Teams Elan.  </w:t>
      </w:r>
    </w:p>
    <w:p w:rsidR="00B673FC" w:rsidRPr="00077A58" w:rsidRDefault="00B673FC" w:rsidP="00B673FC">
      <w:pPr>
        <w:jc w:val="both"/>
        <w:rPr>
          <w:rFonts w:ascii="Arial" w:eastAsia="Times New Roman" w:hAnsi="Arial" w:cs="Arial"/>
          <w:bCs/>
          <w:sz w:val="22"/>
          <w:szCs w:val="22"/>
        </w:rPr>
      </w:pPr>
    </w:p>
    <w:p w:rsidR="00B673FC" w:rsidRPr="00077A58" w:rsidRDefault="00B673FC" w:rsidP="00B673FC">
      <w:pPr>
        <w:jc w:val="both"/>
        <w:rPr>
          <w:rFonts w:ascii="Arial" w:eastAsia="Times New Roman" w:hAnsi="Arial" w:cs="Arial"/>
          <w:bCs/>
          <w:sz w:val="22"/>
          <w:szCs w:val="22"/>
        </w:rPr>
      </w:pPr>
      <w:r w:rsidRPr="00077A58">
        <w:rPr>
          <w:rFonts w:ascii="Arial" w:eastAsia="Times New Roman" w:hAnsi="Arial" w:cs="Arial"/>
          <w:bCs/>
          <w:sz w:val="22"/>
          <w:szCs w:val="22"/>
        </w:rPr>
        <w:t xml:space="preserve">L’utilitaire Excel permettra notamment à la </w:t>
      </w:r>
      <w:proofErr w:type="spellStart"/>
      <w:r w:rsidRPr="00077A58">
        <w:rPr>
          <w:rFonts w:ascii="Arial" w:eastAsia="Times New Roman" w:hAnsi="Arial" w:cs="Arial"/>
          <w:bCs/>
          <w:sz w:val="22"/>
          <w:szCs w:val="22"/>
        </w:rPr>
        <w:t>Cnaf</w:t>
      </w:r>
      <w:proofErr w:type="spellEnd"/>
      <w:r w:rsidRPr="00077A58">
        <w:rPr>
          <w:rFonts w:ascii="Arial" w:eastAsia="Times New Roman" w:hAnsi="Arial" w:cs="Arial"/>
          <w:bCs/>
          <w:sz w:val="22"/>
          <w:szCs w:val="22"/>
        </w:rPr>
        <w:t xml:space="preserve"> d’élaborer le bilan financier des bonus versés pour l’année scolaire 2021-2022. Il sera à remonter à la </w:t>
      </w:r>
      <w:proofErr w:type="spellStart"/>
      <w:r w:rsidRPr="00077A58">
        <w:rPr>
          <w:rFonts w:ascii="Arial" w:eastAsia="Times New Roman" w:hAnsi="Arial" w:cs="Arial"/>
          <w:bCs/>
          <w:sz w:val="22"/>
          <w:szCs w:val="22"/>
        </w:rPr>
        <w:t>Cnaf</w:t>
      </w:r>
      <w:proofErr w:type="spellEnd"/>
      <w:r w:rsidRPr="00077A58">
        <w:rPr>
          <w:rFonts w:ascii="Arial" w:eastAsia="Times New Roman" w:hAnsi="Arial" w:cs="Arial"/>
          <w:bCs/>
          <w:sz w:val="22"/>
          <w:szCs w:val="22"/>
        </w:rPr>
        <w:t>, au moment de l’arrêté des comptes 2021 en janvier 2022 (cf. calendrier qui sera fourni dans le guide d’arrêté des comptes 2021)</w:t>
      </w:r>
      <w:r w:rsidR="00EE61AB">
        <w:rPr>
          <w:rFonts w:ascii="Arial" w:eastAsia="Times New Roman" w:hAnsi="Arial" w:cs="Arial"/>
          <w:bCs/>
          <w:sz w:val="22"/>
          <w:szCs w:val="22"/>
        </w:rPr>
        <w:t>.</w:t>
      </w:r>
    </w:p>
    <w:p w:rsidR="00B673FC" w:rsidRPr="00077A58" w:rsidRDefault="00B673FC" w:rsidP="00B673FC">
      <w:pPr>
        <w:jc w:val="both"/>
        <w:rPr>
          <w:rFonts w:ascii="Arial" w:eastAsia="Times New Roman" w:hAnsi="Arial" w:cs="Arial"/>
          <w:bCs/>
          <w:sz w:val="22"/>
          <w:szCs w:val="22"/>
        </w:rPr>
      </w:pPr>
    </w:p>
    <w:p w:rsidR="00B673FC" w:rsidRPr="00077A58" w:rsidRDefault="00B673FC" w:rsidP="00B673FC">
      <w:pPr>
        <w:tabs>
          <w:tab w:val="left" w:pos="0"/>
        </w:tabs>
        <w:jc w:val="both"/>
        <w:rPr>
          <w:rFonts w:ascii="Arial" w:eastAsia="Times New Roman" w:hAnsi="Arial" w:cs="Arial"/>
          <w:bCs/>
          <w:sz w:val="22"/>
          <w:szCs w:val="22"/>
        </w:rPr>
      </w:pPr>
    </w:p>
    <w:p w:rsidR="00B673FC" w:rsidRPr="00077A58" w:rsidRDefault="00B673FC" w:rsidP="00135989">
      <w:pPr>
        <w:pStyle w:val="Paragraphedeliste"/>
        <w:numPr>
          <w:ilvl w:val="0"/>
          <w:numId w:val="5"/>
        </w:numPr>
        <w:rPr>
          <w:rFonts w:ascii="Arial" w:eastAsia="Times New Roman" w:hAnsi="Arial" w:cs="Arial"/>
          <w:b/>
          <w:bCs/>
          <w:sz w:val="22"/>
          <w:szCs w:val="22"/>
        </w:rPr>
      </w:pPr>
      <w:r w:rsidRPr="00077A58">
        <w:rPr>
          <w:rFonts w:ascii="Arial" w:eastAsia="Times New Roman" w:hAnsi="Arial" w:cs="Arial"/>
          <w:b/>
          <w:bCs/>
          <w:sz w:val="22"/>
          <w:szCs w:val="22"/>
        </w:rPr>
        <w:t>Le contrôle</w:t>
      </w:r>
    </w:p>
    <w:p w:rsidR="00B673FC" w:rsidRPr="00077A58" w:rsidRDefault="00B673FC" w:rsidP="00B673FC">
      <w:pPr>
        <w:tabs>
          <w:tab w:val="left" w:pos="0"/>
        </w:tabs>
        <w:jc w:val="both"/>
        <w:rPr>
          <w:rFonts w:ascii="Arial" w:eastAsia="Times New Roman" w:hAnsi="Arial" w:cs="Arial"/>
          <w:bCs/>
          <w:sz w:val="22"/>
          <w:szCs w:val="22"/>
        </w:rPr>
      </w:pPr>
    </w:p>
    <w:p w:rsidR="00B673FC" w:rsidRPr="00077A58" w:rsidRDefault="00B673FC" w:rsidP="00B673FC">
      <w:pPr>
        <w:autoSpaceDE w:val="0"/>
        <w:autoSpaceDN w:val="0"/>
        <w:adjustRightInd w:val="0"/>
        <w:jc w:val="both"/>
        <w:rPr>
          <w:rFonts w:ascii="Arial" w:hAnsi="Arial" w:cs="Arial"/>
          <w:color w:val="000000"/>
          <w:sz w:val="22"/>
          <w:szCs w:val="22"/>
        </w:rPr>
      </w:pPr>
      <w:r w:rsidRPr="00077A58">
        <w:rPr>
          <w:rFonts w:ascii="Arial" w:hAnsi="Arial" w:cs="Arial"/>
          <w:color w:val="000000"/>
          <w:sz w:val="22"/>
          <w:szCs w:val="22"/>
        </w:rPr>
        <w:t>La convention signée entre la Caf et ses partenaires donne, par voie de contrôles, la possibilité de s’assurer de la bonne application des présentes dispositions.</w:t>
      </w:r>
    </w:p>
    <w:p w:rsidR="00B673FC" w:rsidRPr="00077A58" w:rsidRDefault="00B673FC" w:rsidP="00B673FC">
      <w:pPr>
        <w:autoSpaceDE w:val="0"/>
        <w:autoSpaceDN w:val="0"/>
        <w:adjustRightInd w:val="0"/>
        <w:jc w:val="both"/>
        <w:rPr>
          <w:rFonts w:ascii="Arial" w:hAnsi="Arial" w:cs="Arial"/>
          <w:color w:val="000000"/>
          <w:sz w:val="22"/>
          <w:szCs w:val="22"/>
        </w:rPr>
      </w:pPr>
    </w:p>
    <w:p w:rsidR="00B673FC" w:rsidRPr="00077A58" w:rsidRDefault="00B673FC" w:rsidP="00B673FC">
      <w:pPr>
        <w:autoSpaceDE w:val="0"/>
        <w:autoSpaceDN w:val="0"/>
        <w:adjustRightInd w:val="0"/>
        <w:jc w:val="both"/>
        <w:rPr>
          <w:rFonts w:ascii="Arial" w:hAnsi="Arial" w:cs="Arial"/>
          <w:color w:val="000000"/>
          <w:sz w:val="22"/>
          <w:szCs w:val="22"/>
        </w:rPr>
      </w:pPr>
      <w:r w:rsidRPr="00077A58">
        <w:rPr>
          <w:rFonts w:ascii="Arial" w:hAnsi="Arial" w:cs="Arial"/>
          <w:color w:val="000000"/>
          <w:sz w:val="22"/>
          <w:szCs w:val="22"/>
        </w:rPr>
        <w:t>Le contrôle constitue la contrepartie du système déclaratif. Il a pour finalité :</w:t>
      </w:r>
    </w:p>
    <w:p w:rsidR="00B673FC" w:rsidRPr="00077A58" w:rsidRDefault="00B673FC" w:rsidP="00B673FC">
      <w:pPr>
        <w:autoSpaceDE w:val="0"/>
        <w:autoSpaceDN w:val="0"/>
        <w:adjustRightInd w:val="0"/>
        <w:jc w:val="both"/>
        <w:rPr>
          <w:rFonts w:ascii="Arial" w:hAnsi="Arial" w:cs="Arial"/>
          <w:color w:val="000000"/>
          <w:sz w:val="22"/>
          <w:szCs w:val="22"/>
        </w:rPr>
      </w:pPr>
    </w:p>
    <w:p w:rsidR="00B673FC" w:rsidRPr="00077A58" w:rsidRDefault="00B673FC" w:rsidP="00135989">
      <w:pPr>
        <w:numPr>
          <w:ilvl w:val="0"/>
          <w:numId w:val="21"/>
        </w:numPr>
        <w:tabs>
          <w:tab w:val="left" w:pos="709"/>
        </w:tabs>
        <w:autoSpaceDE w:val="0"/>
        <w:autoSpaceDN w:val="0"/>
        <w:adjustRightInd w:val="0"/>
        <w:jc w:val="both"/>
        <w:rPr>
          <w:rFonts w:ascii="Arial" w:hAnsi="Arial" w:cs="Arial"/>
          <w:sz w:val="22"/>
          <w:szCs w:val="22"/>
        </w:rPr>
      </w:pPr>
      <w:r w:rsidRPr="00077A58">
        <w:rPr>
          <w:rFonts w:ascii="Arial" w:hAnsi="Arial" w:cs="Arial"/>
          <w:sz w:val="22"/>
          <w:szCs w:val="22"/>
        </w:rPr>
        <w:t>de garantir une bonne et juste utilisation des fonds publics ;</w:t>
      </w:r>
    </w:p>
    <w:p w:rsidR="00B673FC" w:rsidRPr="00077A58" w:rsidRDefault="00B673FC" w:rsidP="00135989">
      <w:pPr>
        <w:numPr>
          <w:ilvl w:val="0"/>
          <w:numId w:val="21"/>
        </w:numPr>
        <w:tabs>
          <w:tab w:val="left" w:pos="709"/>
        </w:tabs>
        <w:autoSpaceDE w:val="0"/>
        <w:autoSpaceDN w:val="0"/>
        <w:adjustRightInd w:val="0"/>
        <w:jc w:val="both"/>
        <w:rPr>
          <w:rFonts w:ascii="Arial" w:hAnsi="Arial" w:cs="Arial"/>
          <w:sz w:val="22"/>
          <w:szCs w:val="22"/>
        </w:rPr>
      </w:pPr>
      <w:r w:rsidRPr="00077A58">
        <w:rPr>
          <w:rFonts w:ascii="Arial" w:hAnsi="Arial" w:cs="Arial"/>
          <w:sz w:val="22"/>
          <w:szCs w:val="22"/>
        </w:rPr>
        <w:t>d’assurer une rigueur de gestion, indispensable compte tenu des enjeux financiers et de la maîtrise des dépenses publiques ;</w:t>
      </w:r>
    </w:p>
    <w:p w:rsidR="00B673FC" w:rsidRDefault="00B673FC" w:rsidP="00135989">
      <w:pPr>
        <w:numPr>
          <w:ilvl w:val="0"/>
          <w:numId w:val="21"/>
        </w:numPr>
        <w:tabs>
          <w:tab w:val="left" w:pos="709"/>
        </w:tabs>
        <w:autoSpaceDE w:val="0"/>
        <w:autoSpaceDN w:val="0"/>
        <w:adjustRightInd w:val="0"/>
        <w:jc w:val="both"/>
        <w:rPr>
          <w:rFonts w:ascii="Arial" w:hAnsi="Arial" w:cs="Arial"/>
          <w:sz w:val="22"/>
          <w:szCs w:val="22"/>
        </w:rPr>
      </w:pPr>
      <w:r w:rsidRPr="00077A58">
        <w:rPr>
          <w:rFonts w:ascii="Arial" w:hAnsi="Arial" w:cs="Arial"/>
          <w:sz w:val="22"/>
          <w:szCs w:val="22"/>
        </w:rPr>
        <w:t>la recherche d’une meilleure efficience sociale et d’une équité entre les allocataires.</w:t>
      </w:r>
    </w:p>
    <w:p w:rsidR="00EE61AB" w:rsidRPr="00077A58" w:rsidRDefault="00EE61AB" w:rsidP="00EE61AB">
      <w:pPr>
        <w:tabs>
          <w:tab w:val="left" w:pos="709"/>
        </w:tabs>
        <w:autoSpaceDE w:val="0"/>
        <w:autoSpaceDN w:val="0"/>
        <w:adjustRightInd w:val="0"/>
        <w:jc w:val="both"/>
        <w:rPr>
          <w:rFonts w:ascii="Arial" w:hAnsi="Arial" w:cs="Arial"/>
          <w:sz w:val="22"/>
          <w:szCs w:val="22"/>
        </w:rPr>
      </w:pPr>
    </w:p>
    <w:p w:rsidR="00B673FC" w:rsidRPr="00077A58" w:rsidRDefault="00B673FC" w:rsidP="00B673FC">
      <w:pPr>
        <w:autoSpaceDE w:val="0"/>
        <w:autoSpaceDN w:val="0"/>
        <w:adjustRightInd w:val="0"/>
        <w:jc w:val="both"/>
        <w:rPr>
          <w:rFonts w:ascii="Arial" w:hAnsi="Arial" w:cs="Arial"/>
          <w:color w:val="000000"/>
          <w:sz w:val="22"/>
          <w:szCs w:val="22"/>
        </w:rPr>
      </w:pPr>
    </w:p>
    <w:p w:rsidR="00B673FC" w:rsidRPr="00077A58" w:rsidRDefault="00B673FC" w:rsidP="00B673FC">
      <w:pPr>
        <w:autoSpaceDE w:val="0"/>
        <w:autoSpaceDN w:val="0"/>
        <w:adjustRightInd w:val="0"/>
        <w:jc w:val="both"/>
        <w:rPr>
          <w:rFonts w:ascii="Arial" w:hAnsi="Arial" w:cs="Arial"/>
          <w:color w:val="000000"/>
          <w:sz w:val="22"/>
          <w:szCs w:val="22"/>
        </w:rPr>
      </w:pPr>
      <w:r w:rsidRPr="00077A58">
        <w:rPr>
          <w:rFonts w:ascii="Arial" w:hAnsi="Arial" w:cs="Arial"/>
          <w:color w:val="000000"/>
          <w:sz w:val="22"/>
          <w:szCs w:val="22"/>
        </w:rPr>
        <w:t>Le contrôle a pour objet de :</w:t>
      </w:r>
    </w:p>
    <w:p w:rsidR="00B673FC" w:rsidRPr="00077A58" w:rsidRDefault="00B673FC" w:rsidP="00B673FC">
      <w:pPr>
        <w:autoSpaceDE w:val="0"/>
        <w:autoSpaceDN w:val="0"/>
        <w:adjustRightInd w:val="0"/>
        <w:jc w:val="both"/>
        <w:rPr>
          <w:rFonts w:ascii="Arial" w:hAnsi="Arial" w:cs="Arial"/>
          <w:color w:val="000000"/>
          <w:sz w:val="22"/>
          <w:szCs w:val="22"/>
        </w:rPr>
      </w:pPr>
    </w:p>
    <w:p w:rsidR="00B673FC" w:rsidRPr="00077A58" w:rsidRDefault="00B673FC" w:rsidP="00135989">
      <w:pPr>
        <w:numPr>
          <w:ilvl w:val="0"/>
          <w:numId w:val="21"/>
        </w:numPr>
        <w:tabs>
          <w:tab w:val="left" w:pos="709"/>
        </w:tabs>
        <w:autoSpaceDE w:val="0"/>
        <w:autoSpaceDN w:val="0"/>
        <w:adjustRightInd w:val="0"/>
        <w:jc w:val="both"/>
        <w:rPr>
          <w:rFonts w:ascii="Arial" w:hAnsi="Arial" w:cs="Arial"/>
          <w:sz w:val="22"/>
          <w:szCs w:val="22"/>
        </w:rPr>
      </w:pPr>
      <w:r w:rsidRPr="00077A58">
        <w:rPr>
          <w:rFonts w:ascii="Arial" w:hAnsi="Arial" w:cs="Arial"/>
          <w:sz w:val="22"/>
          <w:szCs w:val="22"/>
        </w:rPr>
        <w:t>s’assurer de la fiabilité des données fournies, du respect des engagements contractés par les partenaires ;</w:t>
      </w:r>
    </w:p>
    <w:p w:rsidR="00B673FC" w:rsidRPr="00077A58" w:rsidRDefault="00B673FC" w:rsidP="00135989">
      <w:pPr>
        <w:numPr>
          <w:ilvl w:val="0"/>
          <w:numId w:val="21"/>
        </w:numPr>
        <w:tabs>
          <w:tab w:val="left" w:pos="709"/>
        </w:tabs>
        <w:autoSpaceDE w:val="0"/>
        <w:autoSpaceDN w:val="0"/>
        <w:adjustRightInd w:val="0"/>
        <w:jc w:val="both"/>
        <w:rPr>
          <w:rFonts w:ascii="Arial" w:hAnsi="Arial" w:cs="Arial"/>
          <w:sz w:val="22"/>
          <w:szCs w:val="22"/>
        </w:rPr>
      </w:pPr>
      <w:r w:rsidRPr="00077A58">
        <w:rPr>
          <w:rFonts w:ascii="Arial" w:hAnsi="Arial" w:cs="Arial"/>
          <w:sz w:val="22"/>
          <w:szCs w:val="22"/>
        </w:rPr>
        <w:t>vérifier la bonne destination des fonds et la qualité du service ;</w:t>
      </w:r>
    </w:p>
    <w:p w:rsidR="00B673FC" w:rsidRPr="00077A58" w:rsidRDefault="00B673FC" w:rsidP="00135989">
      <w:pPr>
        <w:numPr>
          <w:ilvl w:val="0"/>
          <w:numId w:val="21"/>
        </w:numPr>
        <w:tabs>
          <w:tab w:val="left" w:pos="709"/>
        </w:tabs>
        <w:autoSpaceDE w:val="0"/>
        <w:autoSpaceDN w:val="0"/>
        <w:adjustRightInd w:val="0"/>
        <w:jc w:val="both"/>
        <w:rPr>
          <w:rFonts w:ascii="Arial" w:hAnsi="Arial" w:cs="Arial"/>
          <w:sz w:val="22"/>
          <w:szCs w:val="22"/>
        </w:rPr>
      </w:pPr>
      <w:r w:rsidRPr="00077A58">
        <w:rPr>
          <w:rFonts w:ascii="Arial" w:hAnsi="Arial" w:cs="Arial"/>
          <w:sz w:val="22"/>
          <w:szCs w:val="22"/>
        </w:rPr>
        <w:t>contribuer à la mise en place d’actions de prévention, de conseil et d’accompagnement, par rapport à des éléments règlementaires mal compris ou mal maîtrisés et/ou pour aider à un meilleur fonctionnement des équipements.</w:t>
      </w:r>
    </w:p>
    <w:p w:rsidR="00B673FC" w:rsidRPr="00077A58" w:rsidRDefault="00B673FC" w:rsidP="00B673FC">
      <w:pPr>
        <w:autoSpaceDE w:val="0"/>
        <w:autoSpaceDN w:val="0"/>
        <w:adjustRightInd w:val="0"/>
        <w:jc w:val="both"/>
        <w:rPr>
          <w:rFonts w:ascii="Arial" w:hAnsi="Arial" w:cs="Arial"/>
          <w:color w:val="000000"/>
          <w:sz w:val="22"/>
          <w:szCs w:val="22"/>
        </w:rPr>
      </w:pPr>
    </w:p>
    <w:p w:rsidR="00B673FC" w:rsidRPr="00077A58" w:rsidRDefault="00B673FC" w:rsidP="00B673FC">
      <w:pPr>
        <w:autoSpaceDE w:val="0"/>
        <w:autoSpaceDN w:val="0"/>
        <w:adjustRightInd w:val="0"/>
        <w:jc w:val="both"/>
        <w:rPr>
          <w:rFonts w:ascii="Arial" w:hAnsi="Arial" w:cs="Arial"/>
          <w:sz w:val="22"/>
          <w:szCs w:val="22"/>
        </w:rPr>
      </w:pPr>
      <w:r w:rsidRPr="00077A58">
        <w:rPr>
          <w:rFonts w:ascii="Arial" w:hAnsi="Arial" w:cs="Arial"/>
          <w:color w:val="000000"/>
          <w:sz w:val="22"/>
          <w:szCs w:val="22"/>
        </w:rPr>
        <w:t xml:space="preserve">Le contrôle peut être réalisé au moyen de visite(s) sur place, inopinée(s) le cas échéant. Le partenaire dispose d’une période contradictoire, après transmission par la Caf des observations à l’issue du contrôle, pour </w:t>
      </w:r>
      <w:r w:rsidRPr="00077A58">
        <w:rPr>
          <w:rFonts w:ascii="Arial" w:hAnsi="Arial" w:cs="Arial"/>
          <w:sz w:val="22"/>
          <w:szCs w:val="22"/>
        </w:rPr>
        <w:t>faire part de toute remarque et/ou tout élément nouveau. Le contrôle se solde par une décision administrative adressée au partenaire.</w:t>
      </w:r>
    </w:p>
    <w:p w:rsidR="00B673FC" w:rsidRPr="00077A58" w:rsidRDefault="00B673FC" w:rsidP="00B673FC">
      <w:pPr>
        <w:autoSpaceDE w:val="0"/>
        <w:autoSpaceDN w:val="0"/>
        <w:adjustRightInd w:val="0"/>
        <w:jc w:val="both"/>
        <w:rPr>
          <w:rFonts w:ascii="Arial" w:hAnsi="Arial" w:cs="Arial"/>
          <w:sz w:val="22"/>
          <w:szCs w:val="22"/>
        </w:rPr>
      </w:pPr>
    </w:p>
    <w:p w:rsidR="00B673FC" w:rsidRPr="00077A58" w:rsidRDefault="00B673FC" w:rsidP="00B673FC">
      <w:pPr>
        <w:tabs>
          <w:tab w:val="left" w:pos="1386"/>
        </w:tabs>
        <w:autoSpaceDE w:val="0"/>
        <w:autoSpaceDN w:val="0"/>
        <w:adjustRightInd w:val="0"/>
        <w:jc w:val="both"/>
        <w:rPr>
          <w:rFonts w:ascii="Arial" w:hAnsi="Arial" w:cs="Arial"/>
          <w:sz w:val="22"/>
          <w:szCs w:val="22"/>
        </w:rPr>
      </w:pPr>
      <w:r w:rsidRPr="00077A58">
        <w:rPr>
          <w:rFonts w:ascii="Arial" w:hAnsi="Arial" w:cs="Arial"/>
          <w:sz w:val="22"/>
          <w:szCs w:val="22"/>
        </w:rPr>
        <w:t xml:space="preserve">Lorsque les données contrôlées ne sont pas identiques aux données déclarées initialement, la Caf procède au : </w:t>
      </w:r>
    </w:p>
    <w:p w:rsidR="00B673FC" w:rsidRPr="00077A58" w:rsidRDefault="00B673FC" w:rsidP="00B673FC">
      <w:pPr>
        <w:tabs>
          <w:tab w:val="left" w:pos="1386"/>
        </w:tabs>
        <w:autoSpaceDE w:val="0"/>
        <w:autoSpaceDN w:val="0"/>
        <w:adjustRightInd w:val="0"/>
        <w:jc w:val="both"/>
        <w:rPr>
          <w:rFonts w:ascii="Arial" w:hAnsi="Arial" w:cs="Arial"/>
          <w:sz w:val="22"/>
          <w:szCs w:val="22"/>
        </w:rPr>
      </w:pPr>
    </w:p>
    <w:p w:rsidR="00B673FC" w:rsidRPr="00077A58" w:rsidRDefault="00B673FC" w:rsidP="00135989">
      <w:pPr>
        <w:numPr>
          <w:ilvl w:val="0"/>
          <w:numId w:val="22"/>
        </w:numPr>
        <w:tabs>
          <w:tab w:val="left" w:pos="709"/>
        </w:tabs>
        <w:autoSpaceDE w:val="0"/>
        <w:autoSpaceDN w:val="0"/>
        <w:adjustRightInd w:val="0"/>
        <w:ind w:left="714" w:hanging="357"/>
        <w:jc w:val="both"/>
        <w:rPr>
          <w:rFonts w:ascii="Arial" w:hAnsi="Arial" w:cs="Arial"/>
          <w:sz w:val="22"/>
          <w:szCs w:val="22"/>
        </w:rPr>
      </w:pPr>
      <w:r w:rsidRPr="00077A58">
        <w:rPr>
          <w:rFonts w:ascii="Arial" w:hAnsi="Arial" w:cs="Arial"/>
          <w:sz w:val="22"/>
          <w:szCs w:val="22"/>
        </w:rPr>
        <w:t>calcul et au versement d’un rappel quand les données contrôlées génèrent un montant de subvention supérieur au montant de subvention initial ;</w:t>
      </w:r>
    </w:p>
    <w:p w:rsidR="00B673FC" w:rsidRPr="00077A58" w:rsidRDefault="00B673FC" w:rsidP="00135989">
      <w:pPr>
        <w:numPr>
          <w:ilvl w:val="0"/>
          <w:numId w:val="22"/>
        </w:numPr>
        <w:tabs>
          <w:tab w:val="left" w:pos="709"/>
        </w:tabs>
        <w:autoSpaceDE w:val="0"/>
        <w:autoSpaceDN w:val="0"/>
        <w:adjustRightInd w:val="0"/>
        <w:ind w:left="714" w:hanging="357"/>
        <w:jc w:val="both"/>
        <w:rPr>
          <w:rFonts w:ascii="Arial" w:hAnsi="Arial" w:cs="Arial"/>
          <w:sz w:val="22"/>
          <w:szCs w:val="22"/>
        </w:rPr>
      </w:pPr>
      <w:r w:rsidRPr="00077A58">
        <w:rPr>
          <w:rFonts w:ascii="Arial" w:hAnsi="Arial" w:cs="Arial"/>
          <w:sz w:val="22"/>
          <w:szCs w:val="22"/>
        </w:rPr>
        <w:t>calcul et recouvrement d’un indu quand les données contrôlées génèrent un montant de subvention inférieur au montant de subvention initial.</w:t>
      </w:r>
    </w:p>
    <w:p w:rsidR="00B673FC" w:rsidRPr="00077A58" w:rsidRDefault="00B673FC" w:rsidP="00B673FC">
      <w:pPr>
        <w:autoSpaceDE w:val="0"/>
        <w:autoSpaceDN w:val="0"/>
        <w:adjustRightInd w:val="0"/>
        <w:jc w:val="both"/>
        <w:rPr>
          <w:rFonts w:ascii="Arial" w:hAnsi="Arial" w:cs="Arial"/>
          <w:color w:val="000000"/>
          <w:sz w:val="22"/>
          <w:szCs w:val="22"/>
        </w:rPr>
      </w:pPr>
    </w:p>
    <w:p w:rsidR="00B673FC" w:rsidRPr="00077A58" w:rsidRDefault="00B673FC" w:rsidP="00B673FC">
      <w:pPr>
        <w:pStyle w:val="RfetAdresse"/>
        <w:jc w:val="both"/>
        <w:rPr>
          <w:rFonts w:ascii="Arial" w:hAnsi="Arial" w:cs="Arial"/>
          <w:color w:val="000000"/>
        </w:rPr>
      </w:pPr>
      <w:r w:rsidRPr="00077A58">
        <w:rPr>
          <w:rFonts w:ascii="Arial" w:hAnsi="Arial" w:cs="Arial"/>
          <w:color w:val="000000"/>
        </w:rPr>
        <w:t>Lorsque des pratiques contraires aux règles d’action sociale de la Caf sont relevées à l’issue d’un contrôle, le partenaire s’engage à se mettre en conformité avec ces règles, avec l’appui, le cas échéant, de la Caf dans le cadre d’un accompagnement.</w:t>
      </w:r>
    </w:p>
    <w:p w:rsidR="00B673FC" w:rsidRPr="00077A58" w:rsidRDefault="00B673FC" w:rsidP="00B673FC">
      <w:pPr>
        <w:autoSpaceDE w:val="0"/>
        <w:autoSpaceDN w:val="0"/>
        <w:adjustRightInd w:val="0"/>
        <w:jc w:val="both"/>
        <w:rPr>
          <w:rFonts w:ascii="Arial" w:hAnsi="Arial" w:cs="Arial"/>
          <w:color w:val="000000"/>
          <w:sz w:val="22"/>
          <w:szCs w:val="22"/>
        </w:rPr>
      </w:pPr>
    </w:p>
    <w:p w:rsidR="00B673FC" w:rsidRPr="00077A58" w:rsidRDefault="00B673FC" w:rsidP="00B673FC">
      <w:pPr>
        <w:jc w:val="both"/>
        <w:rPr>
          <w:rFonts w:ascii="Arial" w:hAnsi="Arial" w:cs="Arial"/>
          <w:color w:val="000000" w:themeColor="text1"/>
          <w:sz w:val="22"/>
          <w:szCs w:val="22"/>
        </w:rPr>
      </w:pPr>
      <w:r w:rsidRPr="00077A58">
        <w:rPr>
          <w:rFonts w:ascii="Arial" w:hAnsi="Arial" w:cs="Arial"/>
          <w:color w:val="000000" w:themeColor="text1"/>
          <w:sz w:val="22"/>
          <w:szCs w:val="22"/>
        </w:rPr>
        <w:t xml:space="preserve">En tout état de cause, les mesures prises par la Caf à l’issue du contrôle, sont formellement énoncées et clairement indiquées dans la décision administrative envoyée au partenaire. </w:t>
      </w:r>
    </w:p>
    <w:p w:rsidR="00B673FC" w:rsidRPr="00077A58" w:rsidRDefault="00B673FC" w:rsidP="00B673FC">
      <w:pPr>
        <w:tabs>
          <w:tab w:val="left" w:pos="284"/>
        </w:tabs>
        <w:jc w:val="both"/>
        <w:rPr>
          <w:rFonts w:ascii="Arial" w:eastAsia="Times New Roman" w:hAnsi="Arial" w:cs="Arial"/>
          <w:bCs/>
          <w:sz w:val="22"/>
          <w:szCs w:val="22"/>
        </w:rPr>
      </w:pPr>
    </w:p>
    <w:p w:rsidR="00B673FC" w:rsidRPr="00077A58" w:rsidRDefault="00B673FC" w:rsidP="00B673FC">
      <w:pPr>
        <w:jc w:val="both"/>
        <w:rPr>
          <w:rFonts w:ascii="Arial" w:eastAsia="Times New Roman" w:hAnsi="Arial" w:cs="Arial"/>
          <w:bCs/>
          <w:sz w:val="22"/>
          <w:szCs w:val="22"/>
        </w:rPr>
      </w:pPr>
    </w:p>
    <w:p w:rsidR="00B673FC" w:rsidRPr="00077A58" w:rsidRDefault="00B673FC" w:rsidP="00135989">
      <w:pPr>
        <w:pStyle w:val="Paragraphedeliste"/>
        <w:numPr>
          <w:ilvl w:val="0"/>
          <w:numId w:val="5"/>
        </w:numPr>
        <w:rPr>
          <w:rFonts w:ascii="Arial" w:eastAsia="Times New Roman" w:hAnsi="Arial" w:cs="Arial"/>
          <w:b/>
          <w:bCs/>
          <w:sz w:val="22"/>
          <w:szCs w:val="22"/>
        </w:rPr>
      </w:pPr>
      <w:r w:rsidRPr="00077A58">
        <w:rPr>
          <w:rFonts w:ascii="Arial" w:eastAsia="Times New Roman" w:hAnsi="Arial" w:cs="Arial"/>
          <w:b/>
          <w:bCs/>
          <w:sz w:val="22"/>
          <w:szCs w:val="22"/>
        </w:rPr>
        <w:t>La formalisation des relations avec les partenaires</w:t>
      </w:r>
    </w:p>
    <w:p w:rsidR="00B673FC" w:rsidRPr="00077A58" w:rsidRDefault="00B673FC" w:rsidP="00B673FC">
      <w:pPr>
        <w:tabs>
          <w:tab w:val="left" w:pos="284"/>
        </w:tabs>
        <w:jc w:val="both"/>
        <w:rPr>
          <w:rFonts w:ascii="Arial" w:eastAsia="Times New Roman" w:hAnsi="Arial" w:cs="Arial"/>
          <w:bCs/>
          <w:sz w:val="22"/>
          <w:szCs w:val="22"/>
        </w:rPr>
      </w:pPr>
    </w:p>
    <w:p w:rsidR="00EE61AB" w:rsidRPr="00EE61AB" w:rsidRDefault="00EE61AB" w:rsidP="00EE61AB">
      <w:pPr>
        <w:autoSpaceDE w:val="0"/>
        <w:autoSpaceDN w:val="0"/>
        <w:adjustRightInd w:val="0"/>
        <w:jc w:val="both"/>
        <w:rPr>
          <w:rFonts w:ascii="Arial" w:hAnsi="Arial" w:cs="Arial"/>
          <w:color w:val="000000"/>
          <w:sz w:val="22"/>
          <w:szCs w:val="22"/>
        </w:rPr>
      </w:pPr>
      <w:r w:rsidRPr="00EE61AB">
        <w:rPr>
          <w:rFonts w:ascii="Arial" w:hAnsi="Arial" w:cs="Arial"/>
          <w:color w:val="000000"/>
          <w:sz w:val="22"/>
          <w:szCs w:val="22"/>
        </w:rPr>
        <w:t xml:space="preserve">Une convention d’objectifs et de financement est établie entre la Caf et le gestionnaire de projet </w:t>
      </w:r>
      <w:proofErr w:type="spellStart"/>
      <w:r w:rsidRPr="00EE61AB">
        <w:rPr>
          <w:rFonts w:ascii="Arial" w:hAnsi="Arial" w:cs="Arial"/>
          <w:color w:val="000000"/>
          <w:sz w:val="22"/>
          <w:szCs w:val="22"/>
        </w:rPr>
        <w:t>Clas</w:t>
      </w:r>
      <w:proofErr w:type="spellEnd"/>
      <w:r w:rsidRPr="00EE61AB">
        <w:rPr>
          <w:rFonts w:ascii="Arial" w:hAnsi="Arial" w:cs="Arial"/>
          <w:color w:val="000000"/>
          <w:sz w:val="22"/>
          <w:szCs w:val="22"/>
        </w:rPr>
        <w:t>. Elle fixe les engagements de chacune des parties. Elle vous sera diffusée via l’assistant documentaire @</w:t>
      </w:r>
      <w:proofErr w:type="spellStart"/>
      <w:r w:rsidRPr="00EE61AB">
        <w:rPr>
          <w:rFonts w:ascii="Arial" w:hAnsi="Arial" w:cs="Arial"/>
          <w:color w:val="000000"/>
          <w:sz w:val="22"/>
          <w:szCs w:val="22"/>
        </w:rPr>
        <w:t>docAs</w:t>
      </w:r>
      <w:proofErr w:type="spellEnd"/>
      <w:r w:rsidRPr="00EE61AB">
        <w:rPr>
          <w:rFonts w:ascii="Arial" w:hAnsi="Arial" w:cs="Arial"/>
          <w:color w:val="000000"/>
          <w:sz w:val="22"/>
          <w:szCs w:val="22"/>
        </w:rPr>
        <w:t xml:space="preserve"> onglet-Conventions dans le courant du mois de juin 2021. </w:t>
      </w:r>
    </w:p>
    <w:p w:rsidR="00EE61AB" w:rsidRDefault="00EE61AB" w:rsidP="00B673FC">
      <w:pPr>
        <w:tabs>
          <w:tab w:val="left" w:pos="284"/>
        </w:tabs>
        <w:jc w:val="both"/>
        <w:rPr>
          <w:rFonts w:ascii="Arial" w:eastAsia="Times New Roman" w:hAnsi="Arial" w:cs="Arial"/>
          <w:bCs/>
          <w:sz w:val="22"/>
          <w:szCs w:val="22"/>
        </w:rPr>
      </w:pPr>
    </w:p>
    <w:p w:rsidR="00EE61AB" w:rsidRPr="00077A58" w:rsidRDefault="00EE61AB" w:rsidP="00B673FC">
      <w:pPr>
        <w:tabs>
          <w:tab w:val="left" w:pos="284"/>
        </w:tabs>
        <w:jc w:val="both"/>
        <w:rPr>
          <w:rFonts w:ascii="Arial" w:eastAsia="Times New Roman" w:hAnsi="Arial" w:cs="Arial"/>
          <w:bCs/>
          <w:sz w:val="22"/>
          <w:szCs w:val="22"/>
        </w:rPr>
      </w:pPr>
    </w:p>
    <w:p w:rsidR="00B673FC" w:rsidRPr="00077A58" w:rsidRDefault="00B673FC" w:rsidP="00B673FC">
      <w:pPr>
        <w:rPr>
          <w:rFonts w:ascii="Arial" w:eastAsia="Times New Roman" w:hAnsi="Arial" w:cs="Arial"/>
          <w:bCs/>
          <w:sz w:val="22"/>
          <w:szCs w:val="22"/>
        </w:rPr>
      </w:pPr>
      <w:r w:rsidRPr="00077A58">
        <w:rPr>
          <w:rFonts w:ascii="Arial" w:eastAsia="Times New Roman" w:hAnsi="Arial" w:cs="Arial"/>
          <w:bCs/>
          <w:sz w:val="22"/>
          <w:szCs w:val="22"/>
        </w:rPr>
        <w:br w:type="page"/>
      </w:r>
    </w:p>
    <w:p w:rsidR="00B673FC" w:rsidRPr="00077A58" w:rsidRDefault="00B673FC" w:rsidP="00B673FC">
      <w:pPr>
        <w:ind w:left="142"/>
        <w:jc w:val="both"/>
        <w:rPr>
          <w:rFonts w:ascii="Arial" w:hAnsi="Arial" w:cs="Arial"/>
          <w:sz w:val="22"/>
          <w:szCs w:val="22"/>
        </w:rPr>
      </w:pPr>
    </w:p>
    <w:p w:rsidR="005D3BD6" w:rsidRDefault="00B673FC" w:rsidP="00B673FC">
      <w:pPr>
        <w:autoSpaceDE w:val="0"/>
        <w:autoSpaceDN w:val="0"/>
        <w:adjustRightInd w:val="0"/>
        <w:ind w:left="709"/>
        <w:jc w:val="center"/>
        <w:rPr>
          <w:rFonts w:ascii="Arial" w:hAnsi="Arial" w:cs="Arial"/>
          <w:b/>
          <w:bCs/>
          <w:sz w:val="22"/>
          <w:szCs w:val="22"/>
        </w:rPr>
      </w:pPr>
      <w:r w:rsidRPr="00077A58">
        <w:rPr>
          <w:rFonts w:ascii="Arial" w:hAnsi="Arial" w:cs="Arial"/>
          <w:b/>
          <w:bCs/>
          <w:sz w:val="22"/>
          <w:szCs w:val="22"/>
        </w:rPr>
        <w:t>Annexe</w:t>
      </w:r>
    </w:p>
    <w:p w:rsidR="00B673FC" w:rsidRPr="00077A58" w:rsidRDefault="00B673FC" w:rsidP="00B673FC">
      <w:pPr>
        <w:autoSpaceDE w:val="0"/>
        <w:autoSpaceDN w:val="0"/>
        <w:adjustRightInd w:val="0"/>
        <w:ind w:left="709"/>
        <w:jc w:val="center"/>
        <w:rPr>
          <w:rFonts w:ascii="Arial" w:hAnsi="Arial" w:cs="Arial"/>
          <w:sz w:val="22"/>
          <w:szCs w:val="22"/>
        </w:rPr>
      </w:pPr>
      <w:r w:rsidRPr="00077A58">
        <w:rPr>
          <w:rFonts w:ascii="Arial" w:hAnsi="Arial" w:cs="Arial"/>
          <w:b/>
          <w:bCs/>
          <w:sz w:val="22"/>
          <w:szCs w:val="22"/>
        </w:rPr>
        <w:t xml:space="preserve">Synthèse des conditions à remplir pour bénéficier de la prestation de service </w:t>
      </w:r>
      <w:proofErr w:type="spellStart"/>
      <w:r w:rsidRPr="00077A58">
        <w:rPr>
          <w:rFonts w:ascii="Arial" w:hAnsi="Arial" w:cs="Arial"/>
          <w:b/>
          <w:bCs/>
          <w:color w:val="000000"/>
          <w:sz w:val="22"/>
          <w:szCs w:val="22"/>
        </w:rPr>
        <w:t>Clas</w:t>
      </w:r>
      <w:proofErr w:type="spellEnd"/>
      <w:r w:rsidRPr="00077A58">
        <w:rPr>
          <w:rFonts w:ascii="Arial" w:hAnsi="Arial" w:cs="Arial"/>
          <w:color w:val="000000"/>
          <w:sz w:val="22"/>
          <w:szCs w:val="22"/>
        </w:rPr>
        <w:t xml:space="preserve"> </w:t>
      </w:r>
    </w:p>
    <w:p w:rsidR="00B673FC" w:rsidRPr="00077A58" w:rsidRDefault="00B673FC" w:rsidP="00B673FC">
      <w:pPr>
        <w:autoSpaceDE w:val="0"/>
        <w:autoSpaceDN w:val="0"/>
        <w:adjustRightInd w:val="0"/>
        <w:jc w:val="both"/>
        <w:rPr>
          <w:rFonts w:ascii="Arial" w:hAnsi="Arial" w:cs="Arial"/>
          <w:sz w:val="22"/>
          <w:szCs w:val="22"/>
        </w:rPr>
      </w:pPr>
    </w:p>
    <w:p w:rsidR="00B673FC" w:rsidRDefault="00B673FC" w:rsidP="000A3EFE">
      <w:pPr>
        <w:autoSpaceDE w:val="0"/>
        <w:autoSpaceDN w:val="0"/>
        <w:adjustRightInd w:val="0"/>
        <w:jc w:val="both"/>
        <w:rPr>
          <w:rFonts w:ascii="Arial" w:hAnsi="Arial" w:cs="Arial"/>
          <w:color w:val="000000"/>
          <w:sz w:val="22"/>
          <w:szCs w:val="22"/>
        </w:rPr>
      </w:pPr>
      <w:r w:rsidRPr="00077A58">
        <w:rPr>
          <w:rFonts w:ascii="Arial" w:hAnsi="Arial" w:cs="Arial"/>
          <w:color w:val="000000"/>
          <w:sz w:val="22"/>
          <w:szCs w:val="22"/>
        </w:rPr>
        <w:t xml:space="preserve">Les projets doivent </w:t>
      </w:r>
      <w:r w:rsidRPr="00077A58">
        <w:rPr>
          <w:rFonts w:ascii="Arial" w:hAnsi="Arial" w:cs="Arial"/>
          <w:b/>
          <w:bCs/>
          <w:color w:val="000000"/>
          <w:sz w:val="22"/>
          <w:szCs w:val="22"/>
        </w:rPr>
        <w:t xml:space="preserve">obligatoirement </w:t>
      </w:r>
      <w:r w:rsidRPr="00077A58">
        <w:rPr>
          <w:rFonts w:ascii="Arial" w:hAnsi="Arial" w:cs="Arial"/>
          <w:color w:val="000000"/>
          <w:sz w:val="22"/>
          <w:szCs w:val="22"/>
        </w:rPr>
        <w:t>développer des actions en réponse aux objectifs opérationnels et organisationnels suivants :</w:t>
      </w:r>
    </w:p>
    <w:p w:rsidR="000A3EFE" w:rsidRPr="00077A58" w:rsidRDefault="000A3EFE" w:rsidP="000A3EFE">
      <w:pPr>
        <w:autoSpaceDE w:val="0"/>
        <w:autoSpaceDN w:val="0"/>
        <w:adjustRightInd w:val="0"/>
        <w:jc w:val="both"/>
        <w:rPr>
          <w:rFonts w:ascii="Arial" w:hAnsi="Arial" w:cs="Arial"/>
          <w:color w:val="000000"/>
          <w:sz w:val="22"/>
          <w:szCs w:val="22"/>
        </w:rPr>
      </w:pPr>
    </w:p>
    <w:tbl>
      <w:tblPr>
        <w:tblW w:w="10348" w:type="dxa"/>
        <w:tblInd w:w="-57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10"/>
        <w:gridCol w:w="7938"/>
      </w:tblGrid>
      <w:tr w:rsidR="00B673FC" w:rsidRPr="00077A58" w:rsidTr="00EC0C12">
        <w:trPr>
          <w:trHeight w:hRule="exact" w:val="515"/>
        </w:trPr>
        <w:tc>
          <w:tcPr>
            <w:tcW w:w="2410" w:type="dxa"/>
            <w:vMerge w:val="restart"/>
            <w:shd w:val="clear" w:color="auto" w:fill="DDEBF7"/>
            <w:vAlign w:val="center"/>
          </w:tcPr>
          <w:p w:rsidR="00B673FC" w:rsidRPr="00EC0C12" w:rsidRDefault="00B673FC" w:rsidP="00EC0C12">
            <w:pPr>
              <w:autoSpaceDE w:val="0"/>
              <w:autoSpaceDN w:val="0"/>
              <w:adjustRightInd w:val="0"/>
              <w:ind w:right="22"/>
              <w:rPr>
                <w:rFonts w:ascii="Arial" w:hAnsi="Arial" w:cs="Arial"/>
                <w:color w:val="000000"/>
                <w:sz w:val="22"/>
                <w:szCs w:val="22"/>
              </w:rPr>
            </w:pPr>
            <w:r w:rsidRPr="00077A58">
              <w:rPr>
                <w:rFonts w:ascii="Arial" w:hAnsi="Arial" w:cs="Arial"/>
                <w:b/>
                <w:bCs/>
                <w:color w:val="001F5F"/>
                <w:spacing w:val="1"/>
                <w:sz w:val="22"/>
                <w:szCs w:val="22"/>
              </w:rPr>
              <w:t>I</w:t>
            </w:r>
            <w:r w:rsidRPr="00077A58">
              <w:rPr>
                <w:rFonts w:ascii="Arial" w:hAnsi="Arial" w:cs="Arial"/>
                <w:b/>
                <w:bCs/>
                <w:color w:val="001F5F"/>
                <w:sz w:val="22"/>
                <w:szCs w:val="22"/>
              </w:rPr>
              <w:t>n</w:t>
            </w:r>
            <w:r w:rsidRPr="00077A58">
              <w:rPr>
                <w:rFonts w:ascii="Arial" w:hAnsi="Arial" w:cs="Arial"/>
                <w:b/>
                <w:bCs/>
                <w:color w:val="001F5F"/>
                <w:spacing w:val="1"/>
                <w:sz w:val="22"/>
                <w:szCs w:val="22"/>
              </w:rPr>
              <w:t>t</w:t>
            </w:r>
            <w:r w:rsidRPr="00077A58">
              <w:rPr>
                <w:rFonts w:ascii="Arial" w:hAnsi="Arial" w:cs="Arial"/>
                <w:b/>
                <w:bCs/>
                <w:color w:val="001F5F"/>
                <w:sz w:val="22"/>
                <w:szCs w:val="22"/>
              </w:rPr>
              <w:t>e</w:t>
            </w:r>
            <w:r w:rsidRPr="00077A58">
              <w:rPr>
                <w:rFonts w:ascii="Arial" w:hAnsi="Arial" w:cs="Arial"/>
                <w:b/>
                <w:bCs/>
                <w:color w:val="001F5F"/>
                <w:spacing w:val="1"/>
                <w:sz w:val="22"/>
                <w:szCs w:val="22"/>
              </w:rPr>
              <w:t>r</w:t>
            </w:r>
            <w:r w:rsidRPr="00077A58">
              <w:rPr>
                <w:rFonts w:ascii="Arial" w:hAnsi="Arial" w:cs="Arial"/>
                <w:b/>
                <w:bCs/>
                <w:color w:val="001F5F"/>
                <w:spacing w:val="-3"/>
                <w:sz w:val="22"/>
                <w:szCs w:val="22"/>
              </w:rPr>
              <w:t>v</w:t>
            </w:r>
            <w:r w:rsidRPr="00077A58">
              <w:rPr>
                <w:rFonts w:ascii="Arial" w:hAnsi="Arial" w:cs="Arial"/>
                <w:b/>
                <w:bCs/>
                <w:color w:val="001F5F"/>
                <w:sz w:val="22"/>
                <w:szCs w:val="22"/>
              </w:rPr>
              <w:t>en</w:t>
            </w:r>
            <w:r w:rsidRPr="00077A58">
              <w:rPr>
                <w:rFonts w:ascii="Arial" w:hAnsi="Arial" w:cs="Arial"/>
                <w:b/>
                <w:bCs/>
                <w:color w:val="001F5F"/>
                <w:spacing w:val="1"/>
                <w:sz w:val="22"/>
                <w:szCs w:val="22"/>
              </w:rPr>
              <w:t>ti</w:t>
            </w:r>
            <w:r w:rsidRPr="00077A58">
              <w:rPr>
                <w:rFonts w:ascii="Arial" w:hAnsi="Arial" w:cs="Arial"/>
                <w:b/>
                <w:bCs/>
                <w:color w:val="001F5F"/>
                <w:sz w:val="22"/>
                <w:szCs w:val="22"/>
              </w:rPr>
              <w:t>ons en</w:t>
            </w:r>
            <w:r w:rsidRPr="00077A58">
              <w:rPr>
                <w:rFonts w:ascii="Arial" w:hAnsi="Arial" w:cs="Arial"/>
                <w:b/>
                <w:bCs/>
                <w:color w:val="001F5F"/>
                <w:spacing w:val="1"/>
                <w:sz w:val="22"/>
                <w:szCs w:val="22"/>
              </w:rPr>
              <w:t xml:space="preserve"> </w:t>
            </w:r>
            <w:r w:rsidRPr="00077A58">
              <w:rPr>
                <w:rFonts w:ascii="Arial" w:hAnsi="Arial" w:cs="Arial"/>
                <w:b/>
                <w:bCs/>
                <w:color w:val="001F5F"/>
                <w:sz w:val="22"/>
                <w:szCs w:val="22"/>
              </w:rPr>
              <w:t>d</w:t>
            </w:r>
            <w:r w:rsidRPr="00077A58">
              <w:rPr>
                <w:rFonts w:ascii="Arial" w:hAnsi="Arial" w:cs="Arial"/>
                <w:b/>
                <w:bCs/>
                <w:color w:val="001F5F"/>
                <w:spacing w:val="1"/>
                <w:sz w:val="22"/>
                <w:szCs w:val="22"/>
              </w:rPr>
              <w:t>ir</w:t>
            </w:r>
            <w:r w:rsidRPr="00077A58">
              <w:rPr>
                <w:rFonts w:ascii="Arial" w:hAnsi="Arial" w:cs="Arial"/>
                <w:b/>
                <w:bCs/>
                <w:color w:val="001F5F"/>
                <w:sz w:val="22"/>
                <w:szCs w:val="22"/>
              </w:rPr>
              <w:t>e</w:t>
            </w:r>
            <w:r w:rsidRPr="00077A58">
              <w:rPr>
                <w:rFonts w:ascii="Arial" w:hAnsi="Arial" w:cs="Arial"/>
                <w:b/>
                <w:bCs/>
                <w:color w:val="001F5F"/>
                <w:spacing w:val="-3"/>
                <w:sz w:val="22"/>
                <w:szCs w:val="22"/>
              </w:rPr>
              <w:t>c</w:t>
            </w:r>
            <w:r w:rsidRPr="00077A58">
              <w:rPr>
                <w:rFonts w:ascii="Arial" w:hAnsi="Arial" w:cs="Arial"/>
                <w:b/>
                <w:bCs/>
                <w:color w:val="001F5F"/>
                <w:spacing w:val="1"/>
                <w:sz w:val="22"/>
                <w:szCs w:val="22"/>
              </w:rPr>
              <w:t>ti</w:t>
            </w:r>
            <w:r w:rsidRPr="00077A58">
              <w:rPr>
                <w:rFonts w:ascii="Arial" w:hAnsi="Arial" w:cs="Arial"/>
                <w:b/>
                <w:bCs/>
                <w:color w:val="001F5F"/>
                <w:sz w:val="22"/>
                <w:szCs w:val="22"/>
              </w:rPr>
              <w:t>on des</w:t>
            </w:r>
            <w:r w:rsidRPr="00077A58">
              <w:rPr>
                <w:rFonts w:ascii="Arial" w:hAnsi="Arial" w:cs="Arial"/>
                <w:b/>
                <w:bCs/>
                <w:color w:val="001F5F"/>
                <w:spacing w:val="1"/>
                <w:sz w:val="22"/>
                <w:szCs w:val="22"/>
              </w:rPr>
              <w:t xml:space="preserve"> </w:t>
            </w:r>
            <w:r w:rsidRPr="00077A58">
              <w:rPr>
                <w:rFonts w:ascii="Arial" w:hAnsi="Arial" w:cs="Arial"/>
                <w:b/>
                <w:bCs/>
                <w:color w:val="001F5F"/>
                <w:sz w:val="22"/>
                <w:szCs w:val="22"/>
              </w:rPr>
              <w:t>en</w:t>
            </w:r>
            <w:r w:rsidRPr="00077A58">
              <w:rPr>
                <w:rFonts w:ascii="Arial" w:hAnsi="Arial" w:cs="Arial"/>
                <w:b/>
                <w:bCs/>
                <w:color w:val="001F5F"/>
                <w:spacing w:val="1"/>
                <w:sz w:val="22"/>
                <w:szCs w:val="22"/>
              </w:rPr>
              <w:t>f</w:t>
            </w:r>
            <w:r w:rsidRPr="00077A58">
              <w:rPr>
                <w:rFonts w:ascii="Arial" w:hAnsi="Arial" w:cs="Arial"/>
                <w:b/>
                <w:bCs/>
                <w:color w:val="001F5F"/>
                <w:sz w:val="22"/>
                <w:szCs w:val="22"/>
              </w:rPr>
              <w:t>a</w:t>
            </w:r>
            <w:r w:rsidRPr="00077A58">
              <w:rPr>
                <w:rFonts w:ascii="Arial" w:hAnsi="Arial" w:cs="Arial"/>
                <w:b/>
                <w:bCs/>
                <w:color w:val="001F5F"/>
                <w:spacing w:val="-3"/>
                <w:sz w:val="22"/>
                <w:szCs w:val="22"/>
              </w:rPr>
              <w:t>n</w:t>
            </w:r>
            <w:r w:rsidRPr="00077A58">
              <w:rPr>
                <w:rFonts w:ascii="Arial" w:hAnsi="Arial" w:cs="Arial"/>
                <w:b/>
                <w:bCs/>
                <w:color w:val="001F5F"/>
                <w:spacing w:val="1"/>
                <w:sz w:val="22"/>
                <w:szCs w:val="22"/>
              </w:rPr>
              <w:t>t</w:t>
            </w:r>
            <w:r w:rsidRPr="00077A58">
              <w:rPr>
                <w:rFonts w:ascii="Arial" w:hAnsi="Arial" w:cs="Arial"/>
                <w:b/>
                <w:bCs/>
                <w:color w:val="001F5F"/>
                <w:sz w:val="22"/>
                <w:szCs w:val="22"/>
              </w:rPr>
              <w:t>s et</w:t>
            </w:r>
            <w:r w:rsidRPr="00077A58">
              <w:rPr>
                <w:rFonts w:ascii="Arial" w:hAnsi="Arial" w:cs="Arial"/>
                <w:b/>
                <w:bCs/>
                <w:color w:val="001F5F"/>
                <w:spacing w:val="2"/>
                <w:sz w:val="22"/>
                <w:szCs w:val="22"/>
              </w:rPr>
              <w:t xml:space="preserve"> </w:t>
            </w:r>
            <w:r w:rsidRPr="00077A58">
              <w:rPr>
                <w:rFonts w:ascii="Arial" w:hAnsi="Arial" w:cs="Arial"/>
                <w:b/>
                <w:bCs/>
                <w:color w:val="001F5F"/>
                <w:sz w:val="22"/>
                <w:szCs w:val="22"/>
              </w:rPr>
              <w:t>des</w:t>
            </w:r>
            <w:r w:rsidR="00EC0C12">
              <w:rPr>
                <w:rFonts w:ascii="Arial" w:hAnsi="Arial" w:cs="Arial"/>
                <w:color w:val="000000"/>
                <w:sz w:val="22"/>
                <w:szCs w:val="22"/>
              </w:rPr>
              <w:t xml:space="preserve"> </w:t>
            </w:r>
            <w:r w:rsidRPr="00077A58">
              <w:rPr>
                <w:rFonts w:ascii="Arial" w:hAnsi="Arial" w:cs="Arial"/>
                <w:b/>
                <w:bCs/>
                <w:color w:val="001F5F"/>
                <w:spacing w:val="-1"/>
                <w:sz w:val="22"/>
                <w:szCs w:val="22"/>
              </w:rPr>
              <w:t>j</w:t>
            </w:r>
            <w:r w:rsidRPr="00077A58">
              <w:rPr>
                <w:rFonts w:ascii="Arial" w:hAnsi="Arial" w:cs="Arial"/>
                <w:b/>
                <w:bCs/>
                <w:color w:val="001F5F"/>
                <w:sz w:val="22"/>
                <w:szCs w:val="22"/>
              </w:rPr>
              <w:t>eunes</w:t>
            </w:r>
          </w:p>
        </w:tc>
        <w:tc>
          <w:tcPr>
            <w:tcW w:w="7938" w:type="dxa"/>
            <w:vAlign w:val="center"/>
          </w:tcPr>
          <w:p w:rsidR="00B673FC" w:rsidRPr="00077A58" w:rsidRDefault="00B673FC" w:rsidP="00EC0C12">
            <w:pPr>
              <w:autoSpaceDE w:val="0"/>
              <w:autoSpaceDN w:val="0"/>
              <w:adjustRightInd w:val="0"/>
              <w:spacing w:before="2" w:line="230" w:lineRule="exact"/>
              <w:ind w:left="138" w:right="227"/>
              <w:rPr>
                <w:rFonts w:ascii="Arial" w:hAnsi="Arial" w:cs="Arial"/>
                <w:sz w:val="22"/>
                <w:szCs w:val="22"/>
              </w:rPr>
            </w:pPr>
            <w:r w:rsidRPr="00077A58">
              <w:rPr>
                <w:rFonts w:ascii="Arial" w:hAnsi="Arial" w:cs="Arial"/>
                <w:spacing w:val="1"/>
                <w:sz w:val="22"/>
                <w:szCs w:val="22"/>
              </w:rPr>
              <w:t>F</w:t>
            </w:r>
            <w:r w:rsidRPr="00077A58">
              <w:rPr>
                <w:rFonts w:ascii="Arial" w:hAnsi="Arial" w:cs="Arial"/>
                <w:sz w:val="22"/>
                <w:szCs w:val="22"/>
              </w:rPr>
              <w:t>ou</w:t>
            </w:r>
            <w:r w:rsidRPr="00077A58">
              <w:rPr>
                <w:rFonts w:ascii="Arial" w:hAnsi="Arial" w:cs="Arial"/>
                <w:spacing w:val="1"/>
                <w:sz w:val="22"/>
                <w:szCs w:val="22"/>
              </w:rPr>
              <w:t>r</w:t>
            </w:r>
            <w:r w:rsidRPr="00077A58">
              <w:rPr>
                <w:rFonts w:ascii="Arial" w:hAnsi="Arial" w:cs="Arial"/>
                <w:sz w:val="22"/>
                <w:szCs w:val="22"/>
              </w:rPr>
              <w:t>n</w:t>
            </w:r>
            <w:r w:rsidRPr="00077A58">
              <w:rPr>
                <w:rFonts w:ascii="Arial" w:hAnsi="Arial" w:cs="Arial"/>
                <w:spacing w:val="-1"/>
                <w:sz w:val="22"/>
                <w:szCs w:val="22"/>
              </w:rPr>
              <w:t>i</w:t>
            </w:r>
            <w:r w:rsidRPr="00077A58">
              <w:rPr>
                <w:rFonts w:ascii="Arial" w:hAnsi="Arial" w:cs="Arial"/>
                <w:sz w:val="22"/>
                <w:szCs w:val="22"/>
              </w:rPr>
              <w:t>r</w:t>
            </w:r>
            <w:r w:rsidRPr="00077A58">
              <w:rPr>
                <w:rFonts w:ascii="Arial" w:hAnsi="Arial" w:cs="Arial"/>
                <w:spacing w:val="-6"/>
                <w:sz w:val="22"/>
                <w:szCs w:val="22"/>
              </w:rPr>
              <w:t xml:space="preserve"> </w:t>
            </w:r>
            <w:r w:rsidRPr="00077A58">
              <w:rPr>
                <w:rFonts w:ascii="Arial" w:hAnsi="Arial" w:cs="Arial"/>
                <w:spacing w:val="2"/>
                <w:sz w:val="22"/>
                <w:szCs w:val="22"/>
              </w:rPr>
              <w:t>a</w:t>
            </w:r>
            <w:r w:rsidRPr="00077A58">
              <w:rPr>
                <w:rFonts w:ascii="Arial" w:hAnsi="Arial" w:cs="Arial"/>
                <w:sz w:val="22"/>
                <w:szCs w:val="22"/>
              </w:rPr>
              <w:t>ux</w:t>
            </w:r>
            <w:r w:rsidRPr="00077A58">
              <w:rPr>
                <w:rFonts w:ascii="Arial" w:hAnsi="Arial" w:cs="Arial"/>
                <w:spacing w:val="-2"/>
                <w:sz w:val="22"/>
                <w:szCs w:val="22"/>
              </w:rPr>
              <w:t xml:space="preserve"> </w:t>
            </w:r>
            <w:r w:rsidRPr="00077A58">
              <w:rPr>
                <w:rFonts w:ascii="Arial" w:hAnsi="Arial" w:cs="Arial"/>
                <w:sz w:val="22"/>
                <w:szCs w:val="22"/>
              </w:rPr>
              <w:t>en</w:t>
            </w:r>
            <w:r w:rsidRPr="00077A58">
              <w:rPr>
                <w:rFonts w:ascii="Arial" w:hAnsi="Arial" w:cs="Arial"/>
                <w:spacing w:val="2"/>
                <w:sz w:val="22"/>
                <w:szCs w:val="22"/>
              </w:rPr>
              <w:t>f</w:t>
            </w:r>
            <w:r w:rsidRPr="00077A58">
              <w:rPr>
                <w:rFonts w:ascii="Arial" w:hAnsi="Arial" w:cs="Arial"/>
                <w:sz w:val="22"/>
                <w:szCs w:val="22"/>
              </w:rPr>
              <w:t>ants</w:t>
            </w:r>
            <w:r w:rsidRPr="00077A58">
              <w:rPr>
                <w:rFonts w:ascii="Arial" w:hAnsi="Arial" w:cs="Arial"/>
                <w:spacing w:val="-4"/>
                <w:sz w:val="22"/>
                <w:szCs w:val="22"/>
              </w:rPr>
              <w:t xml:space="preserve"> </w:t>
            </w:r>
            <w:r w:rsidRPr="00077A58">
              <w:rPr>
                <w:rFonts w:ascii="Arial" w:hAnsi="Arial" w:cs="Arial"/>
                <w:sz w:val="22"/>
                <w:szCs w:val="22"/>
              </w:rPr>
              <w:t>et</w:t>
            </w:r>
            <w:r w:rsidRPr="00077A58">
              <w:rPr>
                <w:rFonts w:ascii="Arial" w:hAnsi="Arial" w:cs="Arial"/>
                <w:spacing w:val="-2"/>
                <w:sz w:val="22"/>
                <w:szCs w:val="22"/>
              </w:rPr>
              <w:t xml:space="preserve"> </w:t>
            </w:r>
            <w:r w:rsidRPr="00077A58">
              <w:rPr>
                <w:rFonts w:ascii="Arial" w:hAnsi="Arial" w:cs="Arial"/>
                <w:spacing w:val="2"/>
                <w:sz w:val="22"/>
                <w:szCs w:val="22"/>
              </w:rPr>
              <w:t>a</w:t>
            </w:r>
            <w:r w:rsidRPr="00077A58">
              <w:rPr>
                <w:rFonts w:ascii="Arial" w:hAnsi="Arial" w:cs="Arial"/>
                <w:sz w:val="22"/>
                <w:szCs w:val="22"/>
              </w:rPr>
              <w:t>ux</w:t>
            </w:r>
            <w:r w:rsidRPr="00077A58">
              <w:rPr>
                <w:rFonts w:ascii="Arial" w:hAnsi="Arial" w:cs="Arial"/>
                <w:spacing w:val="-2"/>
                <w:sz w:val="22"/>
                <w:szCs w:val="22"/>
              </w:rPr>
              <w:t xml:space="preserve"> </w:t>
            </w:r>
            <w:r w:rsidRPr="00077A58">
              <w:rPr>
                <w:rFonts w:ascii="Arial" w:hAnsi="Arial" w:cs="Arial"/>
                <w:spacing w:val="1"/>
                <w:sz w:val="22"/>
                <w:szCs w:val="22"/>
              </w:rPr>
              <w:t>j</w:t>
            </w:r>
            <w:r w:rsidRPr="00077A58">
              <w:rPr>
                <w:rFonts w:ascii="Arial" w:hAnsi="Arial" w:cs="Arial"/>
                <w:sz w:val="22"/>
                <w:szCs w:val="22"/>
              </w:rPr>
              <w:t>eunes</w:t>
            </w:r>
            <w:r w:rsidRPr="00077A58">
              <w:rPr>
                <w:rFonts w:ascii="Arial" w:hAnsi="Arial" w:cs="Arial"/>
                <w:spacing w:val="-3"/>
                <w:sz w:val="22"/>
                <w:szCs w:val="22"/>
              </w:rPr>
              <w:t xml:space="preserve"> </w:t>
            </w:r>
            <w:r w:rsidRPr="00077A58">
              <w:rPr>
                <w:rFonts w:ascii="Arial" w:hAnsi="Arial" w:cs="Arial"/>
                <w:sz w:val="22"/>
                <w:szCs w:val="22"/>
              </w:rPr>
              <w:t>un</w:t>
            </w:r>
            <w:r w:rsidRPr="00077A58">
              <w:rPr>
                <w:rFonts w:ascii="Arial" w:hAnsi="Arial" w:cs="Arial"/>
                <w:spacing w:val="-3"/>
                <w:sz w:val="22"/>
                <w:szCs w:val="22"/>
              </w:rPr>
              <w:t xml:space="preserve"> </w:t>
            </w:r>
            <w:r w:rsidRPr="00077A58">
              <w:rPr>
                <w:rFonts w:ascii="Arial" w:hAnsi="Arial" w:cs="Arial"/>
                <w:spacing w:val="2"/>
                <w:sz w:val="22"/>
                <w:szCs w:val="22"/>
              </w:rPr>
              <w:t>a</w:t>
            </w:r>
            <w:r w:rsidRPr="00077A58">
              <w:rPr>
                <w:rFonts w:ascii="Arial" w:hAnsi="Arial" w:cs="Arial"/>
                <w:sz w:val="22"/>
                <w:szCs w:val="22"/>
              </w:rPr>
              <w:t>pp</w:t>
            </w:r>
            <w:r w:rsidRPr="00077A58">
              <w:rPr>
                <w:rFonts w:ascii="Arial" w:hAnsi="Arial" w:cs="Arial"/>
                <w:spacing w:val="2"/>
                <w:sz w:val="22"/>
                <w:szCs w:val="22"/>
              </w:rPr>
              <w:t>u</w:t>
            </w:r>
            <w:r w:rsidRPr="00077A58">
              <w:rPr>
                <w:rFonts w:ascii="Arial" w:hAnsi="Arial" w:cs="Arial"/>
                <w:sz w:val="22"/>
                <w:szCs w:val="22"/>
              </w:rPr>
              <w:t>i</w:t>
            </w:r>
            <w:r w:rsidRPr="00077A58">
              <w:rPr>
                <w:rFonts w:ascii="Arial" w:hAnsi="Arial" w:cs="Arial"/>
                <w:spacing w:val="-6"/>
                <w:sz w:val="22"/>
                <w:szCs w:val="22"/>
              </w:rPr>
              <w:t xml:space="preserve"> </w:t>
            </w:r>
            <w:r w:rsidRPr="00077A58">
              <w:rPr>
                <w:rFonts w:ascii="Arial" w:hAnsi="Arial" w:cs="Arial"/>
                <w:spacing w:val="2"/>
                <w:sz w:val="22"/>
                <w:szCs w:val="22"/>
              </w:rPr>
              <w:t>e</w:t>
            </w:r>
            <w:r w:rsidRPr="00077A58">
              <w:rPr>
                <w:rFonts w:ascii="Arial" w:hAnsi="Arial" w:cs="Arial"/>
                <w:sz w:val="22"/>
                <w:szCs w:val="22"/>
              </w:rPr>
              <w:t>t</w:t>
            </w:r>
            <w:r w:rsidRPr="00077A58">
              <w:rPr>
                <w:rFonts w:ascii="Arial" w:hAnsi="Arial" w:cs="Arial"/>
                <w:spacing w:val="-2"/>
                <w:sz w:val="22"/>
                <w:szCs w:val="22"/>
              </w:rPr>
              <w:t xml:space="preserve"> </w:t>
            </w:r>
            <w:r w:rsidRPr="00077A58">
              <w:rPr>
                <w:rFonts w:ascii="Arial" w:hAnsi="Arial" w:cs="Arial"/>
                <w:spacing w:val="2"/>
                <w:sz w:val="22"/>
                <w:szCs w:val="22"/>
              </w:rPr>
              <w:t>u</w:t>
            </w:r>
            <w:r w:rsidRPr="00077A58">
              <w:rPr>
                <w:rFonts w:ascii="Arial" w:hAnsi="Arial" w:cs="Arial"/>
                <w:sz w:val="22"/>
                <w:szCs w:val="22"/>
              </w:rPr>
              <w:t>ne</w:t>
            </w:r>
            <w:r w:rsidRPr="00077A58">
              <w:rPr>
                <w:rFonts w:ascii="Arial" w:hAnsi="Arial" w:cs="Arial"/>
                <w:spacing w:val="-4"/>
                <w:sz w:val="22"/>
                <w:szCs w:val="22"/>
              </w:rPr>
              <w:t xml:space="preserve"> </w:t>
            </w:r>
            <w:r w:rsidRPr="00077A58">
              <w:rPr>
                <w:rFonts w:ascii="Arial" w:hAnsi="Arial" w:cs="Arial"/>
                <w:spacing w:val="5"/>
                <w:sz w:val="22"/>
                <w:szCs w:val="22"/>
              </w:rPr>
              <w:t>m</w:t>
            </w:r>
            <w:r w:rsidRPr="00077A58">
              <w:rPr>
                <w:rFonts w:ascii="Arial" w:hAnsi="Arial" w:cs="Arial"/>
                <w:sz w:val="22"/>
                <w:szCs w:val="22"/>
              </w:rPr>
              <w:t>éthod</w:t>
            </w:r>
            <w:r w:rsidRPr="00077A58">
              <w:rPr>
                <w:rFonts w:ascii="Arial" w:hAnsi="Arial" w:cs="Arial"/>
                <w:spacing w:val="2"/>
                <w:sz w:val="22"/>
                <w:szCs w:val="22"/>
              </w:rPr>
              <w:t>o</w:t>
            </w:r>
            <w:r w:rsidRPr="00077A58">
              <w:rPr>
                <w:rFonts w:ascii="Arial" w:hAnsi="Arial" w:cs="Arial"/>
                <w:spacing w:val="-1"/>
                <w:sz w:val="22"/>
                <w:szCs w:val="22"/>
              </w:rPr>
              <w:t>l</w:t>
            </w:r>
            <w:r w:rsidRPr="00077A58">
              <w:rPr>
                <w:rFonts w:ascii="Arial" w:hAnsi="Arial" w:cs="Arial"/>
                <w:spacing w:val="2"/>
                <w:sz w:val="22"/>
                <w:szCs w:val="22"/>
              </w:rPr>
              <w:t>o</w:t>
            </w:r>
            <w:r w:rsidRPr="00077A58">
              <w:rPr>
                <w:rFonts w:ascii="Arial" w:hAnsi="Arial" w:cs="Arial"/>
                <w:sz w:val="22"/>
                <w:szCs w:val="22"/>
              </w:rPr>
              <w:t>g</w:t>
            </w:r>
            <w:r w:rsidRPr="00077A58">
              <w:rPr>
                <w:rFonts w:ascii="Arial" w:hAnsi="Arial" w:cs="Arial"/>
                <w:spacing w:val="-1"/>
                <w:sz w:val="22"/>
                <w:szCs w:val="22"/>
              </w:rPr>
              <w:t>i</w:t>
            </w:r>
            <w:r w:rsidRPr="00077A58">
              <w:rPr>
                <w:rFonts w:ascii="Arial" w:hAnsi="Arial" w:cs="Arial"/>
                <w:sz w:val="22"/>
                <w:szCs w:val="22"/>
              </w:rPr>
              <w:t>e</w:t>
            </w:r>
            <w:r w:rsidRPr="00077A58">
              <w:rPr>
                <w:rFonts w:ascii="Arial" w:hAnsi="Arial" w:cs="Arial"/>
                <w:spacing w:val="-10"/>
                <w:sz w:val="22"/>
                <w:szCs w:val="22"/>
              </w:rPr>
              <w:t xml:space="preserve"> </w:t>
            </w:r>
            <w:r w:rsidRPr="00077A58">
              <w:rPr>
                <w:rFonts w:ascii="Arial" w:hAnsi="Arial" w:cs="Arial"/>
                <w:sz w:val="22"/>
                <w:szCs w:val="22"/>
              </w:rPr>
              <w:t>au t</w:t>
            </w:r>
            <w:r w:rsidRPr="00077A58">
              <w:rPr>
                <w:rFonts w:ascii="Arial" w:hAnsi="Arial" w:cs="Arial"/>
                <w:spacing w:val="1"/>
                <w:sz w:val="22"/>
                <w:szCs w:val="22"/>
              </w:rPr>
              <w:t>r</w:t>
            </w:r>
            <w:r w:rsidRPr="00077A58">
              <w:rPr>
                <w:rFonts w:ascii="Arial" w:hAnsi="Arial" w:cs="Arial"/>
                <w:sz w:val="22"/>
                <w:szCs w:val="22"/>
              </w:rPr>
              <w:t>a</w:t>
            </w:r>
            <w:r w:rsidRPr="00077A58">
              <w:rPr>
                <w:rFonts w:ascii="Arial" w:hAnsi="Arial" w:cs="Arial"/>
                <w:spacing w:val="1"/>
                <w:sz w:val="22"/>
                <w:szCs w:val="22"/>
              </w:rPr>
              <w:t>v</w:t>
            </w:r>
            <w:r w:rsidRPr="00077A58">
              <w:rPr>
                <w:rFonts w:ascii="Arial" w:hAnsi="Arial" w:cs="Arial"/>
                <w:sz w:val="22"/>
                <w:szCs w:val="22"/>
              </w:rPr>
              <w:t>a</w:t>
            </w:r>
            <w:r w:rsidRPr="00077A58">
              <w:rPr>
                <w:rFonts w:ascii="Arial" w:hAnsi="Arial" w:cs="Arial"/>
                <w:spacing w:val="1"/>
                <w:sz w:val="22"/>
                <w:szCs w:val="22"/>
              </w:rPr>
              <w:t>i</w:t>
            </w:r>
            <w:r w:rsidRPr="00077A58">
              <w:rPr>
                <w:rFonts w:ascii="Arial" w:hAnsi="Arial" w:cs="Arial"/>
                <w:sz w:val="22"/>
                <w:szCs w:val="22"/>
              </w:rPr>
              <w:t>l</w:t>
            </w:r>
            <w:r w:rsidRPr="00077A58">
              <w:rPr>
                <w:rFonts w:ascii="Arial" w:hAnsi="Arial" w:cs="Arial"/>
                <w:spacing w:val="-6"/>
                <w:sz w:val="22"/>
                <w:szCs w:val="22"/>
              </w:rPr>
              <w:t xml:space="preserve"> </w:t>
            </w:r>
            <w:r w:rsidRPr="00077A58">
              <w:rPr>
                <w:rFonts w:ascii="Arial" w:hAnsi="Arial" w:cs="Arial"/>
                <w:spacing w:val="1"/>
                <w:sz w:val="22"/>
                <w:szCs w:val="22"/>
              </w:rPr>
              <w:t>sc</w:t>
            </w:r>
            <w:r w:rsidRPr="00077A58">
              <w:rPr>
                <w:rFonts w:ascii="Arial" w:hAnsi="Arial" w:cs="Arial"/>
                <w:sz w:val="22"/>
                <w:szCs w:val="22"/>
              </w:rPr>
              <w:t>o</w:t>
            </w:r>
            <w:r w:rsidRPr="00077A58">
              <w:rPr>
                <w:rFonts w:ascii="Arial" w:hAnsi="Arial" w:cs="Arial"/>
                <w:spacing w:val="-1"/>
                <w:sz w:val="22"/>
                <w:szCs w:val="22"/>
              </w:rPr>
              <w:t>l</w:t>
            </w:r>
            <w:r w:rsidRPr="00077A58">
              <w:rPr>
                <w:rFonts w:ascii="Arial" w:hAnsi="Arial" w:cs="Arial"/>
                <w:sz w:val="22"/>
                <w:szCs w:val="22"/>
              </w:rPr>
              <w:t>a</w:t>
            </w:r>
            <w:r w:rsidRPr="00077A58">
              <w:rPr>
                <w:rFonts w:ascii="Arial" w:hAnsi="Arial" w:cs="Arial"/>
                <w:spacing w:val="-1"/>
                <w:sz w:val="22"/>
                <w:szCs w:val="22"/>
              </w:rPr>
              <w:t>i</w:t>
            </w:r>
            <w:r w:rsidRPr="00077A58">
              <w:rPr>
                <w:rFonts w:ascii="Arial" w:hAnsi="Arial" w:cs="Arial"/>
                <w:spacing w:val="1"/>
                <w:sz w:val="22"/>
                <w:szCs w:val="22"/>
              </w:rPr>
              <w:t>r</w:t>
            </w:r>
            <w:r w:rsidRPr="00077A58">
              <w:rPr>
                <w:rFonts w:ascii="Arial" w:hAnsi="Arial" w:cs="Arial"/>
                <w:sz w:val="22"/>
                <w:szCs w:val="22"/>
              </w:rPr>
              <w:t>e</w:t>
            </w:r>
          </w:p>
        </w:tc>
      </w:tr>
      <w:tr w:rsidR="00B673FC" w:rsidRPr="00077A58" w:rsidTr="00EC0C12">
        <w:trPr>
          <w:trHeight w:hRule="exact" w:val="849"/>
        </w:trPr>
        <w:tc>
          <w:tcPr>
            <w:tcW w:w="2410" w:type="dxa"/>
            <w:vMerge/>
            <w:shd w:val="clear" w:color="auto" w:fill="DDEBF7"/>
            <w:vAlign w:val="center"/>
          </w:tcPr>
          <w:p w:rsidR="00B673FC" w:rsidRPr="00077A58" w:rsidRDefault="00B673FC" w:rsidP="00EC0C12">
            <w:pPr>
              <w:autoSpaceDE w:val="0"/>
              <w:autoSpaceDN w:val="0"/>
              <w:adjustRightInd w:val="0"/>
              <w:spacing w:before="2" w:line="230" w:lineRule="exact"/>
              <w:ind w:left="64" w:right="227"/>
              <w:rPr>
                <w:rFonts w:ascii="Arial" w:hAnsi="Arial" w:cs="Arial"/>
                <w:sz w:val="22"/>
                <w:szCs w:val="22"/>
              </w:rPr>
            </w:pPr>
          </w:p>
        </w:tc>
        <w:tc>
          <w:tcPr>
            <w:tcW w:w="7938" w:type="dxa"/>
            <w:vAlign w:val="center"/>
          </w:tcPr>
          <w:p w:rsidR="00B673FC" w:rsidRPr="00077A58" w:rsidRDefault="00B673FC" w:rsidP="00EC0C12">
            <w:pPr>
              <w:autoSpaceDE w:val="0"/>
              <w:autoSpaceDN w:val="0"/>
              <w:adjustRightInd w:val="0"/>
              <w:spacing w:before="2" w:line="230" w:lineRule="exact"/>
              <w:ind w:left="138" w:right="128"/>
              <w:rPr>
                <w:rFonts w:ascii="Arial" w:hAnsi="Arial" w:cs="Arial"/>
                <w:sz w:val="22"/>
                <w:szCs w:val="22"/>
              </w:rPr>
            </w:pPr>
            <w:r w:rsidRPr="00077A58">
              <w:rPr>
                <w:rFonts w:ascii="Arial" w:hAnsi="Arial" w:cs="Arial"/>
                <w:sz w:val="22"/>
                <w:szCs w:val="22"/>
              </w:rPr>
              <w:t>Leur</w:t>
            </w:r>
            <w:r w:rsidRPr="00077A58">
              <w:rPr>
                <w:rFonts w:ascii="Arial" w:hAnsi="Arial" w:cs="Arial"/>
                <w:spacing w:val="-4"/>
                <w:sz w:val="22"/>
                <w:szCs w:val="22"/>
              </w:rPr>
              <w:t xml:space="preserve"> </w:t>
            </w:r>
            <w:r w:rsidRPr="00077A58">
              <w:rPr>
                <w:rFonts w:ascii="Arial" w:hAnsi="Arial" w:cs="Arial"/>
                <w:spacing w:val="2"/>
                <w:sz w:val="22"/>
                <w:szCs w:val="22"/>
              </w:rPr>
              <w:t>p</w:t>
            </w:r>
            <w:r w:rsidRPr="00077A58">
              <w:rPr>
                <w:rFonts w:ascii="Arial" w:hAnsi="Arial" w:cs="Arial"/>
                <w:sz w:val="22"/>
                <w:szCs w:val="22"/>
              </w:rPr>
              <w:t>e</w:t>
            </w:r>
            <w:r w:rsidRPr="00077A58">
              <w:rPr>
                <w:rFonts w:ascii="Arial" w:hAnsi="Arial" w:cs="Arial"/>
                <w:spacing w:val="1"/>
                <w:sz w:val="22"/>
                <w:szCs w:val="22"/>
              </w:rPr>
              <w:t>r</w:t>
            </w:r>
            <w:r w:rsidRPr="00077A58">
              <w:rPr>
                <w:rFonts w:ascii="Arial" w:hAnsi="Arial" w:cs="Arial"/>
                <w:spacing w:val="5"/>
                <w:sz w:val="22"/>
                <w:szCs w:val="22"/>
              </w:rPr>
              <w:t>m</w:t>
            </w:r>
            <w:r w:rsidRPr="00077A58">
              <w:rPr>
                <w:rFonts w:ascii="Arial" w:hAnsi="Arial" w:cs="Arial"/>
                <w:sz w:val="22"/>
                <w:szCs w:val="22"/>
              </w:rPr>
              <w:t>ett</w:t>
            </w:r>
            <w:r w:rsidRPr="00077A58">
              <w:rPr>
                <w:rFonts w:ascii="Arial" w:hAnsi="Arial" w:cs="Arial"/>
                <w:spacing w:val="1"/>
                <w:sz w:val="22"/>
                <w:szCs w:val="22"/>
              </w:rPr>
              <w:t>r</w:t>
            </w:r>
            <w:r w:rsidRPr="00077A58">
              <w:rPr>
                <w:rFonts w:ascii="Arial" w:hAnsi="Arial" w:cs="Arial"/>
                <w:sz w:val="22"/>
                <w:szCs w:val="22"/>
              </w:rPr>
              <w:t>e</w:t>
            </w:r>
            <w:r w:rsidRPr="00077A58">
              <w:rPr>
                <w:rFonts w:ascii="Arial" w:hAnsi="Arial" w:cs="Arial"/>
                <w:spacing w:val="-10"/>
                <w:sz w:val="22"/>
                <w:szCs w:val="22"/>
              </w:rPr>
              <w:t xml:space="preserve"> </w:t>
            </w:r>
            <w:r w:rsidRPr="00077A58">
              <w:rPr>
                <w:rFonts w:ascii="Arial" w:hAnsi="Arial" w:cs="Arial"/>
                <w:sz w:val="22"/>
                <w:szCs w:val="22"/>
              </w:rPr>
              <w:t>d</w:t>
            </w:r>
            <w:r w:rsidRPr="00077A58">
              <w:rPr>
                <w:rFonts w:ascii="Arial" w:hAnsi="Arial" w:cs="Arial"/>
                <w:spacing w:val="-1"/>
                <w:sz w:val="22"/>
                <w:szCs w:val="22"/>
              </w:rPr>
              <w:t>’</w:t>
            </w:r>
            <w:r w:rsidRPr="00077A58">
              <w:rPr>
                <w:rFonts w:ascii="Arial" w:hAnsi="Arial" w:cs="Arial"/>
                <w:sz w:val="22"/>
                <w:szCs w:val="22"/>
              </w:rPr>
              <w:t>é</w:t>
            </w:r>
            <w:r w:rsidRPr="00077A58">
              <w:rPr>
                <w:rFonts w:ascii="Arial" w:hAnsi="Arial" w:cs="Arial"/>
                <w:spacing w:val="1"/>
                <w:sz w:val="22"/>
                <w:szCs w:val="22"/>
              </w:rPr>
              <w:t>l</w:t>
            </w:r>
            <w:r w:rsidRPr="00077A58">
              <w:rPr>
                <w:rFonts w:ascii="Arial" w:hAnsi="Arial" w:cs="Arial"/>
                <w:sz w:val="22"/>
                <w:szCs w:val="22"/>
              </w:rPr>
              <w:t>a</w:t>
            </w:r>
            <w:r w:rsidRPr="00077A58">
              <w:rPr>
                <w:rFonts w:ascii="Arial" w:hAnsi="Arial" w:cs="Arial"/>
                <w:spacing w:val="1"/>
                <w:sz w:val="22"/>
                <w:szCs w:val="22"/>
              </w:rPr>
              <w:t>r</w:t>
            </w:r>
            <w:r w:rsidRPr="00077A58">
              <w:rPr>
                <w:rFonts w:ascii="Arial" w:hAnsi="Arial" w:cs="Arial"/>
                <w:sz w:val="22"/>
                <w:szCs w:val="22"/>
              </w:rPr>
              <w:t>g</w:t>
            </w:r>
            <w:r w:rsidRPr="00077A58">
              <w:rPr>
                <w:rFonts w:ascii="Arial" w:hAnsi="Arial" w:cs="Arial"/>
                <w:spacing w:val="-1"/>
                <w:sz w:val="22"/>
                <w:szCs w:val="22"/>
              </w:rPr>
              <w:t>i</w:t>
            </w:r>
            <w:r w:rsidRPr="00077A58">
              <w:rPr>
                <w:rFonts w:ascii="Arial" w:hAnsi="Arial" w:cs="Arial"/>
                <w:sz w:val="22"/>
                <w:szCs w:val="22"/>
              </w:rPr>
              <w:t>r</w:t>
            </w:r>
            <w:r w:rsidRPr="00077A58">
              <w:rPr>
                <w:rFonts w:ascii="Arial" w:hAnsi="Arial" w:cs="Arial"/>
                <w:spacing w:val="-4"/>
                <w:sz w:val="22"/>
                <w:szCs w:val="22"/>
              </w:rPr>
              <w:t xml:space="preserve"> </w:t>
            </w:r>
            <w:r w:rsidRPr="00077A58">
              <w:rPr>
                <w:rFonts w:ascii="Arial" w:hAnsi="Arial" w:cs="Arial"/>
                <w:spacing w:val="-1"/>
                <w:sz w:val="22"/>
                <w:szCs w:val="22"/>
              </w:rPr>
              <w:t>l</w:t>
            </w:r>
            <w:r w:rsidRPr="00077A58">
              <w:rPr>
                <w:rFonts w:ascii="Arial" w:hAnsi="Arial" w:cs="Arial"/>
                <w:spacing w:val="2"/>
                <w:sz w:val="22"/>
                <w:szCs w:val="22"/>
              </w:rPr>
              <w:t>eu</w:t>
            </w:r>
            <w:r w:rsidRPr="00077A58">
              <w:rPr>
                <w:rFonts w:ascii="Arial" w:hAnsi="Arial" w:cs="Arial"/>
                <w:spacing w:val="1"/>
                <w:sz w:val="22"/>
                <w:szCs w:val="22"/>
              </w:rPr>
              <w:t>r</w:t>
            </w:r>
            <w:r w:rsidRPr="00077A58">
              <w:rPr>
                <w:rFonts w:ascii="Arial" w:hAnsi="Arial" w:cs="Arial"/>
                <w:sz w:val="22"/>
                <w:szCs w:val="22"/>
              </w:rPr>
              <w:t>s</w:t>
            </w:r>
            <w:r w:rsidRPr="00077A58">
              <w:rPr>
                <w:rFonts w:ascii="Arial" w:hAnsi="Arial" w:cs="Arial"/>
                <w:spacing w:val="-3"/>
                <w:sz w:val="22"/>
                <w:szCs w:val="22"/>
              </w:rPr>
              <w:t xml:space="preserve"> </w:t>
            </w:r>
            <w:r w:rsidRPr="00077A58">
              <w:rPr>
                <w:rFonts w:ascii="Arial" w:hAnsi="Arial" w:cs="Arial"/>
                <w:spacing w:val="1"/>
                <w:sz w:val="22"/>
                <w:szCs w:val="22"/>
              </w:rPr>
              <w:t>c</w:t>
            </w:r>
            <w:r w:rsidRPr="00077A58">
              <w:rPr>
                <w:rFonts w:ascii="Arial" w:hAnsi="Arial" w:cs="Arial"/>
                <w:sz w:val="22"/>
                <w:szCs w:val="22"/>
              </w:rPr>
              <w:t>ent</w:t>
            </w:r>
            <w:r w:rsidRPr="00077A58">
              <w:rPr>
                <w:rFonts w:ascii="Arial" w:hAnsi="Arial" w:cs="Arial"/>
                <w:spacing w:val="1"/>
                <w:sz w:val="22"/>
                <w:szCs w:val="22"/>
              </w:rPr>
              <w:t>r</w:t>
            </w:r>
            <w:r w:rsidRPr="00077A58">
              <w:rPr>
                <w:rFonts w:ascii="Arial" w:hAnsi="Arial" w:cs="Arial"/>
                <w:sz w:val="22"/>
                <w:szCs w:val="22"/>
              </w:rPr>
              <w:t>es</w:t>
            </w:r>
            <w:r w:rsidRPr="00077A58">
              <w:rPr>
                <w:rFonts w:ascii="Arial" w:hAnsi="Arial" w:cs="Arial"/>
                <w:spacing w:val="-6"/>
                <w:sz w:val="22"/>
                <w:szCs w:val="22"/>
              </w:rPr>
              <w:t xml:space="preserve"> </w:t>
            </w:r>
            <w:r w:rsidRPr="00077A58">
              <w:rPr>
                <w:rFonts w:ascii="Arial" w:hAnsi="Arial" w:cs="Arial"/>
                <w:sz w:val="22"/>
                <w:szCs w:val="22"/>
              </w:rPr>
              <w:t>d</w:t>
            </w:r>
            <w:r w:rsidRPr="00077A58">
              <w:rPr>
                <w:rFonts w:ascii="Arial" w:hAnsi="Arial" w:cs="Arial"/>
                <w:spacing w:val="-1"/>
                <w:sz w:val="22"/>
                <w:szCs w:val="22"/>
              </w:rPr>
              <w:t>’</w:t>
            </w:r>
            <w:r w:rsidRPr="00077A58">
              <w:rPr>
                <w:rFonts w:ascii="Arial" w:hAnsi="Arial" w:cs="Arial"/>
                <w:spacing w:val="1"/>
                <w:sz w:val="22"/>
                <w:szCs w:val="22"/>
              </w:rPr>
              <w:t>i</w:t>
            </w:r>
            <w:r w:rsidRPr="00077A58">
              <w:rPr>
                <w:rFonts w:ascii="Arial" w:hAnsi="Arial" w:cs="Arial"/>
                <w:sz w:val="22"/>
                <w:szCs w:val="22"/>
              </w:rPr>
              <w:t>nté</w:t>
            </w:r>
            <w:r w:rsidRPr="00077A58">
              <w:rPr>
                <w:rFonts w:ascii="Arial" w:hAnsi="Arial" w:cs="Arial"/>
                <w:spacing w:val="1"/>
                <w:sz w:val="22"/>
                <w:szCs w:val="22"/>
              </w:rPr>
              <w:t>r</w:t>
            </w:r>
            <w:r w:rsidRPr="00077A58">
              <w:rPr>
                <w:rFonts w:ascii="Arial" w:hAnsi="Arial" w:cs="Arial"/>
                <w:spacing w:val="2"/>
                <w:sz w:val="22"/>
                <w:szCs w:val="22"/>
              </w:rPr>
              <w:t>ê</w:t>
            </w:r>
            <w:r w:rsidRPr="00077A58">
              <w:rPr>
                <w:rFonts w:ascii="Arial" w:hAnsi="Arial" w:cs="Arial"/>
                <w:sz w:val="22"/>
                <w:szCs w:val="22"/>
              </w:rPr>
              <w:t>t</w:t>
            </w:r>
            <w:r w:rsidRPr="00077A58">
              <w:rPr>
                <w:rFonts w:ascii="Arial" w:hAnsi="Arial" w:cs="Arial"/>
                <w:spacing w:val="-7"/>
                <w:sz w:val="22"/>
                <w:szCs w:val="22"/>
              </w:rPr>
              <w:t xml:space="preserve"> </w:t>
            </w:r>
            <w:r w:rsidRPr="00077A58">
              <w:rPr>
                <w:rFonts w:ascii="Arial" w:hAnsi="Arial" w:cs="Arial"/>
                <w:sz w:val="22"/>
                <w:szCs w:val="22"/>
              </w:rPr>
              <w:t xml:space="preserve">en </w:t>
            </w:r>
            <w:r w:rsidRPr="00077A58">
              <w:rPr>
                <w:rFonts w:ascii="Arial" w:hAnsi="Arial" w:cs="Arial"/>
                <w:spacing w:val="5"/>
                <w:sz w:val="22"/>
                <w:szCs w:val="22"/>
              </w:rPr>
              <w:t>m</w:t>
            </w:r>
            <w:r w:rsidRPr="00077A58">
              <w:rPr>
                <w:rFonts w:ascii="Arial" w:hAnsi="Arial" w:cs="Arial"/>
                <w:sz w:val="22"/>
                <w:szCs w:val="22"/>
              </w:rPr>
              <w:t>ob</w:t>
            </w:r>
            <w:r w:rsidRPr="00077A58">
              <w:rPr>
                <w:rFonts w:ascii="Arial" w:hAnsi="Arial" w:cs="Arial"/>
                <w:spacing w:val="-1"/>
                <w:sz w:val="22"/>
                <w:szCs w:val="22"/>
              </w:rPr>
              <w:t>ili</w:t>
            </w:r>
            <w:r w:rsidRPr="00077A58">
              <w:rPr>
                <w:rFonts w:ascii="Arial" w:hAnsi="Arial" w:cs="Arial"/>
                <w:spacing w:val="1"/>
                <w:sz w:val="22"/>
                <w:szCs w:val="22"/>
              </w:rPr>
              <w:t>s</w:t>
            </w:r>
            <w:r w:rsidRPr="00077A58">
              <w:rPr>
                <w:rFonts w:ascii="Arial" w:hAnsi="Arial" w:cs="Arial"/>
                <w:sz w:val="22"/>
                <w:szCs w:val="22"/>
              </w:rPr>
              <w:t>a</w:t>
            </w:r>
            <w:r w:rsidRPr="00077A58">
              <w:rPr>
                <w:rFonts w:ascii="Arial" w:hAnsi="Arial" w:cs="Arial"/>
                <w:spacing w:val="2"/>
                <w:sz w:val="22"/>
                <w:szCs w:val="22"/>
              </w:rPr>
              <w:t>n</w:t>
            </w:r>
            <w:r w:rsidRPr="00077A58">
              <w:rPr>
                <w:rFonts w:ascii="Arial" w:hAnsi="Arial" w:cs="Arial"/>
                <w:sz w:val="22"/>
                <w:szCs w:val="22"/>
              </w:rPr>
              <w:t>t</w:t>
            </w:r>
            <w:r w:rsidRPr="00077A58">
              <w:rPr>
                <w:rFonts w:ascii="Arial" w:hAnsi="Arial" w:cs="Arial"/>
                <w:spacing w:val="-9"/>
                <w:sz w:val="22"/>
                <w:szCs w:val="22"/>
              </w:rPr>
              <w:t xml:space="preserve"> </w:t>
            </w:r>
            <w:r w:rsidRPr="00077A58">
              <w:rPr>
                <w:rFonts w:ascii="Arial" w:hAnsi="Arial" w:cs="Arial"/>
                <w:spacing w:val="1"/>
                <w:sz w:val="22"/>
                <w:szCs w:val="22"/>
              </w:rPr>
              <w:t>l</w:t>
            </w:r>
            <w:r w:rsidRPr="00077A58">
              <w:rPr>
                <w:rFonts w:ascii="Arial" w:hAnsi="Arial" w:cs="Arial"/>
                <w:sz w:val="22"/>
                <w:szCs w:val="22"/>
              </w:rPr>
              <w:t>es</w:t>
            </w:r>
            <w:r w:rsidRPr="00077A58">
              <w:rPr>
                <w:rFonts w:ascii="Arial" w:hAnsi="Arial" w:cs="Arial"/>
                <w:spacing w:val="-2"/>
                <w:sz w:val="22"/>
                <w:szCs w:val="22"/>
              </w:rPr>
              <w:t xml:space="preserve"> </w:t>
            </w:r>
            <w:r w:rsidRPr="00077A58">
              <w:rPr>
                <w:rFonts w:ascii="Arial" w:hAnsi="Arial" w:cs="Arial"/>
                <w:spacing w:val="1"/>
                <w:sz w:val="22"/>
                <w:szCs w:val="22"/>
              </w:rPr>
              <w:t>r</w:t>
            </w:r>
            <w:r w:rsidRPr="00077A58">
              <w:rPr>
                <w:rFonts w:ascii="Arial" w:hAnsi="Arial" w:cs="Arial"/>
                <w:sz w:val="22"/>
                <w:szCs w:val="22"/>
              </w:rPr>
              <w:t>e</w:t>
            </w:r>
            <w:r w:rsidRPr="00077A58">
              <w:rPr>
                <w:rFonts w:ascii="Arial" w:hAnsi="Arial" w:cs="Arial"/>
                <w:spacing w:val="1"/>
                <w:sz w:val="22"/>
                <w:szCs w:val="22"/>
              </w:rPr>
              <w:t>ss</w:t>
            </w:r>
            <w:r w:rsidRPr="00077A58">
              <w:rPr>
                <w:rFonts w:ascii="Arial" w:hAnsi="Arial" w:cs="Arial"/>
                <w:sz w:val="22"/>
                <w:szCs w:val="22"/>
              </w:rPr>
              <w:t>ou</w:t>
            </w:r>
            <w:r w:rsidRPr="00077A58">
              <w:rPr>
                <w:rFonts w:ascii="Arial" w:hAnsi="Arial" w:cs="Arial"/>
                <w:spacing w:val="1"/>
                <w:sz w:val="22"/>
                <w:szCs w:val="22"/>
              </w:rPr>
              <w:t>rc</w:t>
            </w:r>
            <w:r w:rsidRPr="00077A58">
              <w:rPr>
                <w:rFonts w:ascii="Arial" w:hAnsi="Arial" w:cs="Arial"/>
                <w:sz w:val="22"/>
                <w:szCs w:val="22"/>
              </w:rPr>
              <w:t>es</w:t>
            </w:r>
            <w:r w:rsidRPr="00077A58">
              <w:rPr>
                <w:rFonts w:ascii="Arial" w:hAnsi="Arial" w:cs="Arial"/>
                <w:spacing w:val="-10"/>
                <w:sz w:val="22"/>
                <w:szCs w:val="22"/>
              </w:rPr>
              <w:t xml:space="preserve"> </w:t>
            </w:r>
            <w:r w:rsidRPr="00077A58">
              <w:rPr>
                <w:rFonts w:ascii="Arial" w:hAnsi="Arial" w:cs="Arial"/>
                <w:spacing w:val="-1"/>
                <w:sz w:val="22"/>
                <w:szCs w:val="22"/>
              </w:rPr>
              <w:t>l</w:t>
            </w:r>
            <w:r w:rsidRPr="00077A58">
              <w:rPr>
                <w:rFonts w:ascii="Arial" w:hAnsi="Arial" w:cs="Arial"/>
                <w:sz w:val="22"/>
                <w:szCs w:val="22"/>
              </w:rPr>
              <w:t>o</w:t>
            </w:r>
            <w:r w:rsidRPr="00077A58">
              <w:rPr>
                <w:rFonts w:ascii="Arial" w:hAnsi="Arial" w:cs="Arial"/>
                <w:spacing w:val="1"/>
                <w:sz w:val="22"/>
                <w:szCs w:val="22"/>
              </w:rPr>
              <w:t>c</w:t>
            </w:r>
            <w:r w:rsidRPr="00077A58">
              <w:rPr>
                <w:rFonts w:ascii="Arial" w:hAnsi="Arial" w:cs="Arial"/>
                <w:sz w:val="22"/>
                <w:szCs w:val="22"/>
              </w:rPr>
              <w:t>a</w:t>
            </w:r>
            <w:r w:rsidRPr="00077A58">
              <w:rPr>
                <w:rFonts w:ascii="Arial" w:hAnsi="Arial" w:cs="Arial"/>
                <w:spacing w:val="1"/>
                <w:sz w:val="22"/>
                <w:szCs w:val="22"/>
              </w:rPr>
              <w:t>l</w:t>
            </w:r>
            <w:r w:rsidRPr="00077A58">
              <w:rPr>
                <w:rFonts w:ascii="Arial" w:hAnsi="Arial" w:cs="Arial"/>
                <w:sz w:val="22"/>
                <w:szCs w:val="22"/>
              </w:rPr>
              <w:t>es</w:t>
            </w:r>
            <w:r w:rsidRPr="00077A58">
              <w:rPr>
                <w:rFonts w:ascii="Arial" w:hAnsi="Arial" w:cs="Arial"/>
                <w:spacing w:val="-5"/>
                <w:sz w:val="22"/>
                <w:szCs w:val="22"/>
              </w:rPr>
              <w:t xml:space="preserve"> </w:t>
            </w:r>
            <w:r w:rsidRPr="00077A58">
              <w:rPr>
                <w:rFonts w:ascii="Arial" w:hAnsi="Arial" w:cs="Arial"/>
                <w:spacing w:val="1"/>
                <w:sz w:val="22"/>
                <w:szCs w:val="22"/>
              </w:rPr>
              <w:t>(</w:t>
            </w:r>
            <w:r w:rsidRPr="00077A58">
              <w:rPr>
                <w:rFonts w:ascii="Arial" w:hAnsi="Arial" w:cs="Arial"/>
                <w:sz w:val="22"/>
                <w:szCs w:val="22"/>
              </w:rPr>
              <w:t>b</w:t>
            </w:r>
            <w:r w:rsidRPr="00077A58">
              <w:rPr>
                <w:rFonts w:ascii="Arial" w:hAnsi="Arial" w:cs="Arial"/>
                <w:spacing w:val="1"/>
                <w:sz w:val="22"/>
                <w:szCs w:val="22"/>
              </w:rPr>
              <w:t>i</w:t>
            </w:r>
            <w:r w:rsidRPr="00077A58">
              <w:rPr>
                <w:rFonts w:ascii="Arial" w:hAnsi="Arial" w:cs="Arial"/>
                <w:sz w:val="22"/>
                <w:szCs w:val="22"/>
              </w:rPr>
              <w:t>b</w:t>
            </w:r>
            <w:r w:rsidRPr="00077A58">
              <w:rPr>
                <w:rFonts w:ascii="Arial" w:hAnsi="Arial" w:cs="Arial"/>
                <w:spacing w:val="1"/>
                <w:sz w:val="22"/>
                <w:szCs w:val="22"/>
              </w:rPr>
              <w:t>l</w:t>
            </w:r>
            <w:r w:rsidRPr="00077A58">
              <w:rPr>
                <w:rFonts w:ascii="Arial" w:hAnsi="Arial" w:cs="Arial"/>
                <w:spacing w:val="-1"/>
                <w:sz w:val="22"/>
                <w:szCs w:val="22"/>
              </w:rPr>
              <w:t>i</w:t>
            </w:r>
            <w:r w:rsidRPr="00077A58">
              <w:rPr>
                <w:rFonts w:ascii="Arial" w:hAnsi="Arial" w:cs="Arial"/>
                <w:sz w:val="22"/>
                <w:szCs w:val="22"/>
              </w:rPr>
              <w:t>o</w:t>
            </w:r>
            <w:r w:rsidRPr="00077A58">
              <w:rPr>
                <w:rFonts w:ascii="Arial" w:hAnsi="Arial" w:cs="Arial"/>
                <w:spacing w:val="2"/>
                <w:sz w:val="22"/>
                <w:szCs w:val="22"/>
              </w:rPr>
              <w:t>t</w:t>
            </w:r>
            <w:r w:rsidRPr="00077A58">
              <w:rPr>
                <w:rFonts w:ascii="Arial" w:hAnsi="Arial" w:cs="Arial"/>
                <w:sz w:val="22"/>
                <w:szCs w:val="22"/>
              </w:rPr>
              <w:t>hè</w:t>
            </w:r>
            <w:r w:rsidRPr="00077A58">
              <w:rPr>
                <w:rFonts w:ascii="Arial" w:hAnsi="Arial" w:cs="Arial"/>
                <w:spacing w:val="2"/>
                <w:sz w:val="22"/>
                <w:szCs w:val="22"/>
              </w:rPr>
              <w:t>q</w:t>
            </w:r>
            <w:r w:rsidRPr="00077A58">
              <w:rPr>
                <w:rFonts w:ascii="Arial" w:hAnsi="Arial" w:cs="Arial"/>
                <w:sz w:val="22"/>
                <w:szCs w:val="22"/>
              </w:rPr>
              <w:t>ue</w:t>
            </w:r>
            <w:r w:rsidRPr="00077A58">
              <w:rPr>
                <w:rFonts w:ascii="Arial" w:hAnsi="Arial" w:cs="Arial"/>
                <w:spacing w:val="1"/>
                <w:sz w:val="22"/>
                <w:szCs w:val="22"/>
              </w:rPr>
              <w:t>s</w:t>
            </w:r>
            <w:r w:rsidRPr="00077A58">
              <w:rPr>
                <w:rFonts w:ascii="Arial" w:hAnsi="Arial" w:cs="Arial"/>
                <w:sz w:val="22"/>
                <w:szCs w:val="22"/>
              </w:rPr>
              <w:t>,</w:t>
            </w:r>
            <w:r w:rsidRPr="00077A58">
              <w:rPr>
                <w:rFonts w:ascii="Arial" w:hAnsi="Arial" w:cs="Arial"/>
                <w:spacing w:val="-14"/>
                <w:sz w:val="22"/>
                <w:szCs w:val="22"/>
              </w:rPr>
              <w:t xml:space="preserve"> </w:t>
            </w:r>
            <w:r w:rsidRPr="00077A58">
              <w:rPr>
                <w:rFonts w:ascii="Arial" w:hAnsi="Arial" w:cs="Arial"/>
                <w:spacing w:val="5"/>
                <w:sz w:val="22"/>
                <w:szCs w:val="22"/>
              </w:rPr>
              <w:t>m</w:t>
            </w:r>
            <w:r w:rsidRPr="00077A58">
              <w:rPr>
                <w:rFonts w:ascii="Arial" w:hAnsi="Arial" w:cs="Arial"/>
                <w:sz w:val="22"/>
                <w:szCs w:val="22"/>
              </w:rPr>
              <w:t>éd</w:t>
            </w:r>
            <w:r w:rsidRPr="00077A58">
              <w:rPr>
                <w:rFonts w:ascii="Arial" w:hAnsi="Arial" w:cs="Arial"/>
                <w:spacing w:val="-1"/>
                <w:sz w:val="22"/>
                <w:szCs w:val="22"/>
              </w:rPr>
              <w:t>i</w:t>
            </w:r>
            <w:r w:rsidRPr="00077A58">
              <w:rPr>
                <w:rFonts w:ascii="Arial" w:hAnsi="Arial" w:cs="Arial"/>
                <w:sz w:val="22"/>
                <w:szCs w:val="22"/>
              </w:rPr>
              <w:t>athè</w:t>
            </w:r>
            <w:r w:rsidRPr="00077A58">
              <w:rPr>
                <w:rFonts w:ascii="Arial" w:hAnsi="Arial" w:cs="Arial"/>
                <w:spacing w:val="2"/>
                <w:sz w:val="22"/>
                <w:szCs w:val="22"/>
              </w:rPr>
              <w:t>q</w:t>
            </w:r>
            <w:r w:rsidRPr="00077A58">
              <w:rPr>
                <w:rFonts w:ascii="Arial" w:hAnsi="Arial" w:cs="Arial"/>
                <w:sz w:val="22"/>
                <w:szCs w:val="22"/>
              </w:rPr>
              <w:t>ue</w:t>
            </w:r>
            <w:r w:rsidRPr="00077A58">
              <w:rPr>
                <w:rFonts w:ascii="Arial" w:hAnsi="Arial" w:cs="Arial"/>
                <w:spacing w:val="1"/>
                <w:sz w:val="22"/>
                <w:szCs w:val="22"/>
              </w:rPr>
              <w:t>s, etc.</w:t>
            </w:r>
            <w:r w:rsidRPr="00077A58">
              <w:rPr>
                <w:rFonts w:ascii="Arial" w:hAnsi="Arial" w:cs="Arial"/>
                <w:sz w:val="22"/>
                <w:szCs w:val="22"/>
              </w:rPr>
              <w:t>)</w:t>
            </w:r>
            <w:r w:rsidRPr="00077A58">
              <w:rPr>
                <w:rFonts w:ascii="Arial" w:hAnsi="Arial" w:cs="Arial"/>
                <w:spacing w:val="-13"/>
                <w:sz w:val="22"/>
                <w:szCs w:val="22"/>
              </w:rPr>
              <w:t xml:space="preserve"> </w:t>
            </w:r>
            <w:r w:rsidRPr="00077A58">
              <w:rPr>
                <w:rFonts w:ascii="Arial" w:hAnsi="Arial" w:cs="Arial"/>
                <w:sz w:val="22"/>
                <w:szCs w:val="22"/>
              </w:rPr>
              <w:t>et</w:t>
            </w:r>
            <w:r w:rsidRPr="00077A58">
              <w:rPr>
                <w:rFonts w:ascii="Arial" w:hAnsi="Arial" w:cs="Arial"/>
                <w:spacing w:val="-2"/>
                <w:sz w:val="22"/>
                <w:szCs w:val="22"/>
              </w:rPr>
              <w:t xml:space="preserve"> </w:t>
            </w:r>
            <w:r w:rsidRPr="00077A58">
              <w:rPr>
                <w:rFonts w:ascii="Arial" w:hAnsi="Arial" w:cs="Arial"/>
                <w:spacing w:val="2"/>
                <w:w w:val="99"/>
                <w:sz w:val="22"/>
                <w:szCs w:val="22"/>
              </w:rPr>
              <w:t>e</w:t>
            </w:r>
            <w:r w:rsidRPr="00077A58">
              <w:rPr>
                <w:rFonts w:ascii="Arial" w:hAnsi="Arial" w:cs="Arial"/>
                <w:w w:val="99"/>
                <w:sz w:val="22"/>
                <w:szCs w:val="22"/>
              </w:rPr>
              <w:t>n</w:t>
            </w:r>
            <w:r w:rsidRPr="00077A58">
              <w:rPr>
                <w:rFonts w:ascii="Arial" w:hAnsi="Arial" w:cs="Arial"/>
                <w:spacing w:val="-1"/>
                <w:sz w:val="22"/>
                <w:szCs w:val="22"/>
              </w:rPr>
              <w:t xml:space="preserve"> </w:t>
            </w:r>
            <w:r w:rsidRPr="00077A58">
              <w:rPr>
                <w:rFonts w:ascii="Arial" w:hAnsi="Arial" w:cs="Arial"/>
                <w:w w:val="99"/>
                <w:sz w:val="22"/>
                <w:szCs w:val="22"/>
              </w:rPr>
              <w:t>o</w:t>
            </w:r>
            <w:r w:rsidRPr="00077A58">
              <w:rPr>
                <w:rFonts w:ascii="Arial" w:hAnsi="Arial" w:cs="Arial"/>
                <w:spacing w:val="1"/>
                <w:w w:val="99"/>
                <w:sz w:val="22"/>
                <w:szCs w:val="22"/>
              </w:rPr>
              <w:t>r</w:t>
            </w:r>
            <w:r w:rsidRPr="00077A58">
              <w:rPr>
                <w:rFonts w:ascii="Arial" w:hAnsi="Arial" w:cs="Arial"/>
                <w:spacing w:val="2"/>
                <w:w w:val="99"/>
                <w:sz w:val="22"/>
                <w:szCs w:val="22"/>
              </w:rPr>
              <w:t>g</w:t>
            </w:r>
            <w:r w:rsidRPr="00077A58">
              <w:rPr>
                <w:rFonts w:ascii="Arial" w:hAnsi="Arial" w:cs="Arial"/>
                <w:w w:val="99"/>
                <w:sz w:val="22"/>
                <w:szCs w:val="22"/>
              </w:rPr>
              <w:t>a</w:t>
            </w:r>
            <w:r w:rsidRPr="00077A58">
              <w:rPr>
                <w:rFonts w:ascii="Arial" w:hAnsi="Arial" w:cs="Arial"/>
                <w:spacing w:val="2"/>
                <w:w w:val="99"/>
                <w:sz w:val="22"/>
                <w:szCs w:val="22"/>
              </w:rPr>
              <w:t>n</w:t>
            </w:r>
            <w:r w:rsidRPr="00077A58">
              <w:rPr>
                <w:rFonts w:ascii="Arial" w:hAnsi="Arial" w:cs="Arial"/>
                <w:spacing w:val="1"/>
                <w:w w:val="99"/>
                <w:sz w:val="22"/>
                <w:szCs w:val="22"/>
              </w:rPr>
              <w:t>is</w:t>
            </w:r>
            <w:r w:rsidRPr="00077A58">
              <w:rPr>
                <w:rFonts w:ascii="Arial" w:hAnsi="Arial" w:cs="Arial"/>
                <w:w w:val="99"/>
                <w:sz w:val="22"/>
                <w:szCs w:val="22"/>
              </w:rPr>
              <w:t>ant</w:t>
            </w:r>
            <w:r w:rsidRPr="00077A58">
              <w:rPr>
                <w:rFonts w:ascii="Arial" w:hAnsi="Arial" w:cs="Arial"/>
                <w:sz w:val="22"/>
                <w:szCs w:val="22"/>
              </w:rPr>
              <w:t xml:space="preserve"> des</w:t>
            </w:r>
            <w:r w:rsidRPr="00077A58">
              <w:rPr>
                <w:rFonts w:ascii="Arial" w:hAnsi="Arial" w:cs="Arial"/>
                <w:spacing w:val="-2"/>
                <w:sz w:val="22"/>
                <w:szCs w:val="22"/>
              </w:rPr>
              <w:t xml:space="preserve"> </w:t>
            </w:r>
            <w:r w:rsidRPr="00077A58">
              <w:rPr>
                <w:rFonts w:ascii="Arial" w:hAnsi="Arial" w:cs="Arial"/>
                <w:spacing w:val="1"/>
                <w:sz w:val="22"/>
                <w:szCs w:val="22"/>
              </w:rPr>
              <w:t>s</w:t>
            </w:r>
            <w:r w:rsidRPr="00077A58">
              <w:rPr>
                <w:rFonts w:ascii="Arial" w:hAnsi="Arial" w:cs="Arial"/>
                <w:sz w:val="22"/>
                <w:szCs w:val="22"/>
              </w:rPr>
              <w:t>o</w:t>
            </w:r>
            <w:r w:rsidRPr="00077A58">
              <w:rPr>
                <w:rFonts w:ascii="Arial" w:hAnsi="Arial" w:cs="Arial"/>
                <w:spacing w:val="1"/>
                <w:sz w:val="22"/>
                <w:szCs w:val="22"/>
              </w:rPr>
              <w:t>r</w:t>
            </w:r>
            <w:r w:rsidRPr="00077A58">
              <w:rPr>
                <w:rFonts w:ascii="Arial" w:hAnsi="Arial" w:cs="Arial"/>
                <w:spacing w:val="2"/>
                <w:sz w:val="22"/>
                <w:szCs w:val="22"/>
              </w:rPr>
              <w:t>t</w:t>
            </w:r>
            <w:r w:rsidRPr="00077A58">
              <w:rPr>
                <w:rFonts w:ascii="Arial" w:hAnsi="Arial" w:cs="Arial"/>
                <w:spacing w:val="-1"/>
                <w:sz w:val="22"/>
                <w:szCs w:val="22"/>
              </w:rPr>
              <w:t>i</w:t>
            </w:r>
            <w:r w:rsidRPr="00077A58">
              <w:rPr>
                <w:rFonts w:ascii="Arial" w:hAnsi="Arial" w:cs="Arial"/>
                <w:sz w:val="22"/>
                <w:szCs w:val="22"/>
              </w:rPr>
              <w:t>es</w:t>
            </w:r>
            <w:r w:rsidRPr="00077A58">
              <w:rPr>
                <w:rFonts w:ascii="Arial" w:hAnsi="Arial" w:cs="Arial"/>
                <w:spacing w:val="-6"/>
                <w:sz w:val="22"/>
                <w:szCs w:val="22"/>
              </w:rPr>
              <w:t xml:space="preserve"> </w:t>
            </w:r>
            <w:r w:rsidRPr="00077A58">
              <w:rPr>
                <w:rFonts w:ascii="Arial" w:hAnsi="Arial" w:cs="Arial"/>
                <w:spacing w:val="1"/>
                <w:sz w:val="22"/>
                <w:szCs w:val="22"/>
              </w:rPr>
              <w:t>c</w:t>
            </w:r>
            <w:r w:rsidRPr="00077A58">
              <w:rPr>
                <w:rFonts w:ascii="Arial" w:hAnsi="Arial" w:cs="Arial"/>
                <w:sz w:val="22"/>
                <w:szCs w:val="22"/>
              </w:rPr>
              <w:t>u</w:t>
            </w:r>
            <w:r w:rsidRPr="00077A58">
              <w:rPr>
                <w:rFonts w:ascii="Arial" w:hAnsi="Arial" w:cs="Arial"/>
                <w:spacing w:val="-1"/>
                <w:sz w:val="22"/>
                <w:szCs w:val="22"/>
              </w:rPr>
              <w:t>l</w:t>
            </w:r>
            <w:r w:rsidRPr="00077A58">
              <w:rPr>
                <w:rFonts w:ascii="Arial" w:hAnsi="Arial" w:cs="Arial"/>
                <w:sz w:val="22"/>
                <w:szCs w:val="22"/>
              </w:rPr>
              <w:t>tu</w:t>
            </w:r>
            <w:r w:rsidRPr="00077A58">
              <w:rPr>
                <w:rFonts w:ascii="Arial" w:hAnsi="Arial" w:cs="Arial"/>
                <w:spacing w:val="1"/>
                <w:sz w:val="22"/>
                <w:szCs w:val="22"/>
              </w:rPr>
              <w:t>r</w:t>
            </w:r>
            <w:r w:rsidRPr="00077A58">
              <w:rPr>
                <w:rFonts w:ascii="Arial" w:hAnsi="Arial" w:cs="Arial"/>
                <w:spacing w:val="2"/>
                <w:sz w:val="22"/>
                <w:szCs w:val="22"/>
              </w:rPr>
              <w:t>e</w:t>
            </w:r>
            <w:r w:rsidRPr="00077A58">
              <w:rPr>
                <w:rFonts w:ascii="Arial" w:hAnsi="Arial" w:cs="Arial"/>
                <w:spacing w:val="-1"/>
                <w:sz w:val="22"/>
                <w:szCs w:val="22"/>
              </w:rPr>
              <w:t>l</w:t>
            </w:r>
            <w:r w:rsidRPr="00077A58">
              <w:rPr>
                <w:rFonts w:ascii="Arial" w:hAnsi="Arial" w:cs="Arial"/>
                <w:spacing w:val="1"/>
                <w:sz w:val="22"/>
                <w:szCs w:val="22"/>
              </w:rPr>
              <w:t>l</w:t>
            </w:r>
            <w:r w:rsidRPr="00077A58">
              <w:rPr>
                <w:rFonts w:ascii="Arial" w:hAnsi="Arial" w:cs="Arial"/>
                <w:sz w:val="22"/>
                <w:szCs w:val="22"/>
              </w:rPr>
              <w:t>es</w:t>
            </w:r>
            <w:r w:rsidRPr="00077A58">
              <w:rPr>
                <w:rFonts w:ascii="Arial" w:hAnsi="Arial" w:cs="Arial"/>
                <w:spacing w:val="-8"/>
                <w:sz w:val="22"/>
                <w:szCs w:val="22"/>
              </w:rPr>
              <w:t xml:space="preserve"> </w:t>
            </w:r>
            <w:r w:rsidRPr="00077A58">
              <w:rPr>
                <w:rFonts w:ascii="Arial" w:hAnsi="Arial" w:cs="Arial"/>
                <w:spacing w:val="1"/>
                <w:sz w:val="22"/>
                <w:szCs w:val="22"/>
              </w:rPr>
              <w:t>(</w:t>
            </w:r>
            <w:r w:rsidRPr="00077A58">
              <w:rPr>
                <w:rFonts w:ascii="Arial" w:hAnsi="Arial" w:cs="Arial"/>
                <w:spacing w:val="5"/>
                <w:sz w:val="22"/>
                <w:szCs w:val="22"/>
              </w:rPr>
              <w:t>m</w:t>
            </w:r>
            <w:r w:rsidRPr="00077A58">
              <w:rPr>
                <w:rFonts w:ascii="Arial" w:hAnsi="Arial" w:cs="Arial"/>
                <w:sz w:val="22"/>
                <w:szCs w:val="22"/>
              </w:rPr>
              <w:t>u</w:t>
            </w:r>
            <w:r w:rsidRPr="00077A58">
              <w:rPr>
                <w:rFonts w:ascii="Arial" w:hAnsi="Arial" w:cs="Arial"/>
                <w:spacing w:val="1"/>
                <w:sz w:val="22"/>
                <w:szCs w:val="22"/>
              </w:rPr>
              <w:t>s</w:t>
            </w:r>
            <w:r w:rsidRPr="00077A58">
              <w:rPr>
                <w:rFonts w:ascii="Arial" w:hAnsi="Arial" w:cs="Arial"/>
                <w:sz w:val="22"/>
                <w:szCs w:val="22"/>
              </w:rPr>
              <w:t>ées, expositions, etc.)</w:t>
            </w:r>
          </w:p>
        </w:tc>
      </w:tr>
      <w:tr w:rsidR="00B673FC" w:rsidRPr="00077A58" w:rsidTr="00EC0C12">
        <w:trPr>
          <w:trHeight w:hRule="exact" w:val="563"/>
        </w:trPr>
        <w:tc>
          <w:tcPr>
            <w:tcW w:w="2410" w:type="dxa"/>
            <w:vMerge/>
            <w:shd w:val="clear" w:color="auto" w:fill="DDEBF7"/>
            <w:vAlign w:val="center"/>
          </w:tcPr>
          <w:p w:rsidR="00B673FC" w:rsidRPr="00077A58" w:rsidRDefault="00B673FC" w:rsidP="00EC0C12">
            <w:pPr>
              <w:autoSpaceDE w:val="0"/>
              <w:autoSpaceDN w:val="0"/>
              <w:adjustRightInd w:val="0"/>
              <w:spacing w:before="2" w:line="230" w:lineRule="exact"/>
              <w:ind w:left="64" w:right="128"/>
              <w:rPr>
                <w:rFonts w:ascii="Arial" w:hAnsi="Arial" w:cs="Arial"/>
                <w:sz w:val="22"/>
                <w:szCs w:val="22"/>
              </w:rPr>
            </w:pPr>
          </w:p>
        </w:tc>
        <w:tc>
          <w:tcPr>
            <w:tcW w:w="7938" w:type="dxa"/>
            <w:vAlign w:val="center"/>
          </w:tcPr>
          <w:p w:rsidR="00B673FC" w:rsidRPr="00077A58" w:rsidRDefault="00B673FC" w:rsidP="00EC0C12">
            <w:pPr>
              <w:autoSpaceDE w:val="0"/>
              <w:autoSpaceDN w:val="0"/>
              <w:adjustRightInd w:val="0"/>
              <w:spacing w:before="2" w:line="230" w:lineRule="exact"/>
              <w:ind w:left="138" w:right="795"/>
              <w:rPr>
                <w:rFonts w:ascii="Arial" w:hAnsi="Arial" w:cs="Arial"/>
                <w:sz w:val="22"/>
                <w:szCs w:val="22"/>
              </w:rPr>
            </w:pPr>
            <w:r w:rsidRPr="00077A58">
              <w:rPr>
                <w:rFonts w:ascii="Arial" w:hAnsi="Arial" w:cs="Arial"/>
                <w:sz w:val="22"/>
                <w:szCs w:val="22"/>
              </w:rPr>
              <w:t>Leur</w:t>
            </w:r>
            <w:r w:rsidRPr="00077A58">
              <w:rPr>
                <w:rFonts w:ascii="Arial" w:hAnsi="Arial" w:cs="Arial"/>
                <w:spacing w:val="-4"/>
                <w:sz w:val="22"/>
                <w:szCs w:val="22"/>
              </w:rPr>
              <w:t xml:space="preserve"> </w:t>
            </w:r>
            <w:r w:rsidRPr="00077A58">
              <w:rPr>
                <w:rFonts w:ascii="Arial" w:hAnsi="Arial" w:cs="Arial"/>
                <w:spacing w:val="2"/>
                <w:sz w:val="22"/>
                <w:szCs w:val="22"/>
              </w:rPr>
              <w:t>p</w:t>
            </w:r>
            <w:r w:rsidRPr="00077A58">
              <w:rPr>
                <w:rFonts w:ascii="Arial" w:hAnsi="Arial" w:cs="Arial"/>
                <w:sz w:val="22"/>
                <w:szCs w:val="22"/>
              </w:rPr>
              <w:t>e</w:t>
            </w:r>
            <w:r w:rsidRPr="00077A58">
              <w:rPr>
                <w:rFonts w:ascii="Arial" w:hAnsi="Arial" w:cs="Arial"/>
                <w:spacing w:val="1"/>
                <w:sz w:val="22"/>
                <w:szCs w:val="22"/>
              </w:rPr>
              <w:t>r</w:t>
            </w:r>
            <w:r w:rsidRPr="00077A58">
              <w:rPr>
                <w:rFonts w:ascii="Arial" w:hAnsi="Arial" w:cs="Arial"/>
                <w:spacing w:val="5"/>
                <w:sz w:val="22"/>
                <w:szCs w:val="22"/>
              </w:rPr>
              <w:t>m</w:t>
            </w:r>
            <w:r w:rsidRPr="00077A58">
              <w:rPr>
                <w:rFonts w:ascii="Arial" w:hAnsi="Arial" w:cs="Arial"/>
                <w:sz w:val="22"/>
                <w:szCs w:val="22"/>
              </w:rPr>
              <w:t>ett</w:t>
            </w:r>
            <w:r w:rsidRPr="00077A58">
              <w:rPr>
                <w:rFonts w:ascii="Arial" w:hAnsi="Arial" w:cs="Arial"/>
                <w:spacing w:val="1"/>
                <w:sz w:val="22"/>
                <w:szCs w:val="22"/>
              </w:rPr>
              <w:t>r</w:t>
            </w:r>
            <w:r w:rsidRPr="00077A58">
              <w:rPr>
                <w:rFonts w:ascii="Arial" w:hAnsi="Arial" w:cs="Arial"/>
                <w:sz w:val="22"/>
                <w:szCs w:val="22"/>
              </w:rPr>
              <w:t>e</w:t>
            </w:r>
            <w:r w:rsidRPr="00077A58">
              <w:rPr>
                <w:rFonts w:ascii="Arial" w:hAnsi="Arial" w:cs="Arial"/>
                <w:spacing w:val="-10"/>
                <w:sz w:val="22"/>
                <w:szCs w:val="22"/>
              </w:rPr>
              <w:t xml:space="preserve"> </w:t>
            </w:r>
            <w:r w:rsidRPr="00077A58">
              <w:rPr>
                <w:rFonts w:ascii="Arial" w:hAnsi="Arial" w:cs="Arial"/>
                <w:sz w:val="22"/>
                <w:szCs w:val="22"/>
              </w:rPr>
              <w:t>d</w:t>
            </w:r>
            <w:r w:rsidRPr="00077A58">
              <w:rPr>
                <w:rFonts w:ascii="Arial" w:hAnsi="Arial" w:cs="Arial"/>
                <w:spacing w:val="-1"/>
                <w:sz w:val="22"/>
                <w:szCs w:val="22"/>
              </w:rPr>
              <w:t>’</w:t>
            </w:r>
            <w:r w:rsidRPr="00077A58">
              <w:rPr>
                <w:rFonts w:ascii="Arial" w:hAnsi="Arial" w:cs="Arial"/>
                <w:sz w:val="22"/>
                <w:szCs w:val="22"/>
              </w:rPr>
              <w:t>é</w:t>
            </w:r>
            <w:r w:rsidRPr="00077A58">
              <w:rPr>
                <w:rFonts w:ascii="Arial" w:hAnsi="Arial" w:cs="Arial"/>
                <w:spacing w:val="1"/>
                <w:sz w:val="22"/>
                <w:szCs w:val="22"/>
              </w:rPr>
              <w:t>l</w:t>
            </w:r>
            <w:r w:rsidRPr="00077A58">
              <w:rPr>
                <w:rFonts w:ascii="Arial" w:hAnsi="Arial" w:cs="Arial"/>
                <w:sz w:val="22"/>
                <w:szCs w:val="22"/>
              </w:rPr>
              <w:t>a</w:t>
            </w:r>
            <w:r w:rsidRPr="00077A58">
              <w:rPr>
                <w:rFonts w:ascii="Arial" w:hAnsi="Arial" w:cs="Arial"/>
                <w:spacing w:val="1"/>
                <w:sz w:val="22"/>
                <w:szCs w:val="22"/>
              </w:rPr>
              <w:t>r</w:t>
            </w:r>
            <w:r w:rsidRPr="00077A58">
              <w:rPr>
                <w:rFonts w:ascii="Arial" w:hAnsi="Arial" w:cs="Arial"/>
                <w:sz w:val="22"/>
                <w:szCs w:val="22"/>
              </w:rPr>
              <w:t>g</w:t>
            </w:r>
            <w:r w:rsidRPr="00077A58">
              <w:rPr>
                <w:rFonts w:ascii="Arial" w:hAnsi="Arial" w:cs="Arial"/>
                <w:spacing w:val="-1"/>
                <w:sz w:val="22"/>
                <w:szCs w:val="22"/>
              </w:rPr>
              <w:t>i</w:t>
            </w:r>
            <w:r w:rsidRPr="00077A58">
              <w:rPr>
                <w:rFonts w:ascii="Arial" w:hAnsi="Arial" w:cs="Arial"/>
                <w:sz w:val="22"/>
                <w:szCs w:val="22"/>
              </w:rPr>
              <w:t>r</w:t>
            </w:r>
            <w:r w:rsidRPr="00077A58">
              <w:rPr>
                <w:rFonts w:ascii="Arial" w:hAnsi="Arial" w:cs="Arial"/>
                <w:spacing w:val="-4"/>
                <w:sz w:val="22"/>
                <w:szCs w:val="22"/>
              </w:rPr>
              <w:t xml:space="preserve"> </w:t>
            </w:r>
            <w:r w:rsidRPr="00077A58">
              <w:rPr>
                <w:rFonts w:ascii="Arial" w:hAnsi="Arial" w:cs="Arial"/>
                <w:spacing w:val="-1"/>
                <w:sz w:val="22"/>
                <w:szCs w:val="22"/>
              </w:rPr>
              <w:t>l</w:t>
            </w:r>
            <w:r w:rsidRPr="00077A58">
              <w:rPr>
                <w:rFonts w:ascii="Arial" w:hAnsi="Arial" w:cs="Arial"/>
                <w:spacing w:val="2"/>
                <w:sz w:val="22"/>
                <w:szCs w:val="22"/>
              </w:rPr>
              <w:t>eu</w:t>
            </w:r>
            <w:r w:rsidRPr="00077A58">
              <w:rPr>
                <w:rFonts w:ascii="Arial" w:hAnsi="Arial" w:cs="Arial"/>
                <w:spacing w:val="1"/>
                <w:sz w:val="22"/>
                <w:szCs w:val="22"/>
              </w:rPr>
              <w:t>r</w:t>
            </w:r>
            <w:r w:rsidRPr="00077A58">
              <w:rPr>
                <w:rFonts w:ascii="Arial" w:hAnsi="Arial" w:cs="Arial"/>
                <w:sz w:val="22"/>
                <w:szCs w:val="22"/>
              </w:rPr>
              <w:t>s</w:t>
            </w:r>
            <w:r w:rsidRPr="00077A58">
              <w:rPr>
                <w:rFonts w:ascii="Arial" w:hAnsi="Arial" w:cs="Arial"/>
                <w:spacing w:val="-3"/>
                <w:sz w:val="22"/>
                <w:szCs w:val="22"/>
              </w:rPr>
              <w:t xml:space="preserve"> </w:t>
            </w:r>
            <w:r w:rsidRPr="00077A58">
              <w:rPr>
                <w:rFonts w:ascii="Arial" w:hAnsi="Arial" w:cs="Arial"/>
                <w:spacing w:val="1"/>
                <w:sz w:val="22"/>
                <w:szCs w:val="22"/>
              </w:rPr>
              <w:t>c</w:t>
            </w:r>
            <w:r w:rsidRPr="00077A58">
              <w:rPr>
                <w:rFonts w:ascii="Arial" w:hAnsi="Arial" w:cs="Arial"/>
                <w:sz w:val="22"/>
                <w:szCs w:val="22"/>
              </w:rPr>
              <w:t>ent</w:t>
            </w:r>
            <w:r w:rsidRPr="00077A58">
              <w:rPr>
                <w:rFonts w:ascii="Arial" w:hAnsi="Arial" w:cs="Arial"/>
                <w:spacing w:val="1"/>
                <w:sz w:val="22"/>
                <w:szCs w:val="22"/>
              </w:rPr>
              <w:t>r</w:t>
            </w:r>
            <w:r w:rsidRPr="00077A58">
              <w:rPr>
                <w:rFonts w:ascii="Arial" w:hAnsi="Arial" w:cs="Arial"/>
                <w:sz w:val="22"/>
                <w:szCs w:val="22"/>
              </w:rPr>
              <w:t>es</w:t>
            </w:r>
            <w:r w:rsidRPr="00077A58">
              <w:rPr>
                <w:rFonts w:ascii="Arial" w:hAnsi="Arial" w:cs="Arial"/>
                <w:spacing w:val="-6"/>
                <w:sz w:val="22"/>
                <w:szCs w:val="22"/>
              </w:rPr>
              <w:t xml:space="preserve"> </w:t>
            </w:r>
            <w:r w:rsidRPr="00077A58">
              <w:rPr>
                <w:rFonts w:ascii="Arial" w:hAnsi="Arial" w:cs="Arial"/>
                <w:sz w:val="22"/>
                <w:szCs w:val="22"/>
              </w:rPr>
              <w:t>d</w:t>
            </w:r>
            <w:r w:rsidRPr="00077A58">
              <w:rPr>
                <w:rFonts w:ascii="Arial" w:hAnsi="Arial" w:cs="Arial"/>
                <w:spacing w:val="-1"/>
                <w:sz w:val="22"/>
                <w:szCs w:val="22"/>
              </w:rPr>
              <w:t>’</w:t>
            </w:r>
            <w:r w:rsidRPr="00077A58">
              <w:rPr>
                <w:rFonts w:ascii="Arial" w:hAnsi="Arial" w:cs="Arial"/>
                <w:spacing w:val="1"/>
                <w:sz w:val="22"/>
                <w:szCs w:val="22"/>
              </w:rPr>
              <w:t>i</w:t>
            </w:r>
            <w:r w:rsidRPr="00077A58">
              <w:rPr>
                <w:rFonts w:ascii="Arial" w:hAnsi="Arial" w:cs="Arial"/>
                <w:sz w:val="22"/>
                <w:szCs w:val="22"/>
              </w:rPr>
              <w:t>nté</w:t>
            </w:r>
            <w:r w:rsidRPr="00077A58">
              <w:rPr>
                <w:rFonts w:ascii="Arial" w:hAnsi="Arial" w:cs="Arial"/>
                <w:spacing w:val="1"/>
                <w:sz w:val="22"/>
                <w:szCs w:val="22"/>
              </w:rPr>
              <w:t>r</w:t>
            </w:r>
            <w:r w:rsidRPr="00077A58">
              <w:rPr>
                <w:rFonts w:ascii="Arial" w:hAnsi="Arial" w:cs="Arial"/>
                <w:spacing w:val="2"/>
                <w:sz w:val="22"/>
                <w:szCs w:val="22"/>
              </w:rPr>
              <w:t>ê</w:t>
            </w:r>
            <w:r w:rsidRPr="00077A58">
              <w:rPr>
                <w:rFonts w:ascii="Arial" w:hAnsi="Arial" w:cs="Arial"/>
                <w:sz w:val="22"/>
                <w:szCs w:val="22"/>
              </w:rPr>
              <w:t>t</w:t>
            </w:r>
            <w:r w:rsidRPr="00077A58">
              <w:rPr>
                <w:rFonts w:ascii="Arial" w:hAnsi="Arial" w:cs="Arial"/>
                <w:spacing w:val="-7"/>
                <w:sz w:val="22"/>
                <w:szCs w:val="22"/>
              </w:rPr>
              <w:t xml:space="preserve"> </w:t>
            </w:r>
            <w:r w:rsidRPr="00077A58">
              <w:rPr>
                <w:rFonts w:ascii="Arial" w:hAnsi="Arial" w:cs="Arial"/>
                <w:sz w:val="22"/>
                <w:szCs w:val="22"/>
              </w:rPr>
              <w:t>en d</w:t>
            </w:r>
            <w:r w:rsidRPr="00077A58">
              <w:rPr>
                <w:rFonts w:ascii="Arial" w:hAnsi="Arial" w:cs="Arial"/>
                <w:spacing w:val="2"/>
                <w:sz w:val="22"/>
                <w:szCs w:val="22"/>
              </w:rPr>
              <w:t>é</w:t>
            </w:r>
            <w:r w:rsidRPr="00077A58">
              <w:rPr>
                <w:rFonts w:ascii="Arial" w:hAnsi="Arial" w:cs="Arial"/>
                <w:spacing w:val="-1"/>
                <w:sz w:val="22"/>
                <w:szCs w:val="22"/>
              </w:rPr>
              <w:t>v</w:t>
            </w:r>
            <w:r w:rsidRPr="00077A58">
              <w:rPr>
                <w:rFonts w:ascii="Arial" w:hAnsi="Arial" w:cs="Arial"/>
                <w:spacing w:val="2"/>
                <w:sz w:val="22"/>
                <w:szCs w:val="22"/>
              </w:rPr>
              <w:t>e</w:t>
            </w:r>
            <w:r w:rsidRPr="00077A58">
              <w:rPr>
                <w:rFonts w:ascii="Arial" w:hAnsi="Arial" w:cs="Arial"/>
                <w:spacing w:val="-1"/>
                <w:sz w:val="22"/>
                <w:szCs w:val="22"/>
              </w:rPr>
              <w:t>l</w:t>
            </w:r>
            <w:r w:rsidRPr="00077A58">
              <w:rPr>
                <w:rFonts w:ascii="Arial" w:hAnsi="Arial" w:cs="Arial"/>
                <w:sz w:val="22"/>
                <w:szCs w:val="22"/>
              </w:rPr>
              <w:t>o</w:t>
            </w:r>
            <w:r w:rsidRPr="00077A58">
              <w:rPr>
                <w:rFonts w:ascii="Arial" w:hAnsi="Arial" w:cs="Arial"/>
                <w:spacing w:val="2"/>
                <w:sz w:val="22"/>
                <w:szCs w:val="22"/>
              </w:rPr>
              <w:t>p</w:t>
            </w:r>
            <w:r w:rsidRPr="00077A58">
              <w:rPr>
                <w:rFonts w:ascii="Arial" w:hAnsi="Arial" w:cs="Arial"/>
                <w:sz w:val="22"/>
                <w:szCs w:val="22"/>
              </w:rPr>
              <w:t>pant</w:t>
            </w:r>
            <w:r w:rsidRPr="00077A58">
              <w:rPr>
                <w:rFonts w:ascii="Arial" w:hAnsi="Arial" w:cs="Arial"/>
                <w:spacing w:val="-9"/>
                <w:sz w:val="22"/>
                <w:szCs w:val="22"/>
              </w:rPr>
              <w:t xml:space="preserve"> </w:t>
            </w:r>
            <w:r w:rsidRPr="00077A58">
              <w:rPr>
                <w:rFonts w:ascii="Arial" w:hAnsi="Arial" w:cs="Arial"/>
                <w:spacing w:val="-1"/>
                <w:sz w:val="22"/>
                <w:szCs w:val="22"/>
              </w:rPr>
              <w:t>l</w:t>
            </w:r>
            <w:r w:rsidRPr="00077A58">
              <w:rPr>
                <w:rFonts w:ascii="Arial" w:hAnsi="Arial" w:cs="Arial"/>
                <w:spacing w:val="2"/>
                <w:sz w:val="22"/>
                <w:szCs w:val="22"/>
              </w:rPr>
              <w:t>e</w:t>
            </w:r>
            <w:r w:rsidRPr="00077A58">
              <w:rPr>
                <w:rFonts w:ascii="Arial" w:hAnsi="Arial" w:cs="Arial"/>
                <w:sz w:val="22"/>
                <w:szCs w:val="22"/>
              </w:rPr>
              <w:t>u</w:t>
            </w:r>
            <w:r w:rsidRPr="00077A58">
              <w:rPr>
                <w:rFonts w:ascii="Arial" w:hAnsi="Arial" w:cs="Arial"/>
                <w:spacing w:val="1"/>
                <w:sz w:val="22"/>
                <w:szCs w:val="22"/>
              </w:rPr>
              <w:t>r</w:t>
            </w:r>
            <w:r w:rsidRPr="00077A58">
              <w:rPr>
                <w:rFonts w:ascii="Arial" w:hAnsi="Arial" w:cs="Arial"/>
                <w:sz w:val="22"/>
                <w:szCs w:val="22"/>
              </w:rPr>
              <w:t>s</w:t>
            </w:r>
            <w:r w:rsidRPr="00077A58">
              <w:rPr>
                <w:rFonts w:ascii="Arial" w:hAnsi="Arial" w:cs="Arial"/>
                <w:spacing w:val="-5"/>
                <w:sz w:val="22"/>
                <w:szCs w:val="22"/>
              </w:rPr>
              <w:t xml:space="preserve"> </w:t>
            </w:r>
            <w:r w:rsidRPr="00077A58">
              <w:rPr>
                <w:rFonts w:ascii="Arial" w:hAnsi="Arial" w:cs="Arial"/>
                <w:spacing w:val="1"/>
                <w:sz w:val="22"/>
                <w:szCs w:val="22"/>
              </w:rPr>
              <w:t>c</w:t>
            </w:r>
            <w:r w:rsidRPr="00077A58">
              <w:rPr>
                <w:rFonts w:ascii="Arial" w:hAnsi="Arial" w:cs="Arial"/>
                <w:sz w:val="22"/>
                <w:szCs w:val="22"/>
              </w:rPr>
              <w:t>apa</w:t>
            </w:r>
            <w:r w:rsidRPr="00077A58">
              <w:rPr>
                <w:rFonts w:ascii="Arial" w:hAnsi="Arial" w:cs="Arial"/>
                <w:spacing w:val="1"/>
                <w:sz w:val="22"/>
                <w:szCs w:val="22"/>
              </w:rPr>
              <w:t>c</w:t>
            </w:r>
            <w:r w:rsidRPr="00077A58">
              <w:rPr>
                <w:rFonts w:ascii="Arial" w:hAnsi="Arial" w:cs="Arial"/>
                <w:spacing w:val="-1"/>
                <w:sz w:val="22"/>
                <w:szCs w:val="22"/>
              </w:rPr>
              <w:t>i</w:t>
            </w:r>
            <w:r w:rsidRPr="00077A58">
              <w:rPr>
                <w:rFonts w:ascii="Arial" w:hAnsi="Arial" w:cs="Arial"/>
                <w:sz w:val="22"/>
                <w:szCs w:val="22"/>
              </w:rPr>
              <w:t>tés</w:t>
            </w:r>
            <w:r w:rsidRPr="00077A58">
              <w:rPr>
                <w:rFonts w:ascii="Arial" w:hAnsi="Arial" w:cs="Arial"/>
                <w:spacing w:val="-5"/>
                <w:sz w:val="22"/>
                <w:szCs w:val="22"/>
              </w:rPr>
              <w:t xml:space="preserve"> </w:t>
            </w:r>
            <w:r w:rsidRPr="00077A58">
              <w:rPr>
                <w:rFonts w:ascii="Arial" w:hAnsi="Arial" w:cs="Arial"/>
                <w:sz w:val="22"/>
                <w:szCs w:val="22"/>
              </w:rPr>
              <w:t xml:space="preserve">de </w:t>
            </w:r>
            <w:r w:rsidRPr="00077A58">
              <w:rPr>
                <w:rFonts w:ascii="Arial" w:hAnsi="Arial" w:cs="Arial"/>
                <w:spacing w:val="-1"/>
                <w:sz w:val="22"/>
                <w:szCs w:val="22"/>
              </w:rPr>
              <w:t>v</w:t>
            </w:r>
            <w:r w:rsidRPr="00077A58">
              <w:rPr>
                <w:rFonts w:ascii="Arial" w:hAnsi="Arial" w:cs="Arial"/>
                <w:spacing w:val="1"/>
                <w:sz w:val="22"/>
                <w:szCs w:val="22"/>
              </w:rPr>
              <w:t>i</w:t>
            </w:r>
            <w:r w:rsidRPr="00077A58">
              <w:rPr>
                <w:rFonts w:ascii="Arial" w:hAnsi="Arial" w:cs="Arial"/>
                <w:sz w:val="22"/>
                <w:szCs w:val="22"/>
              </w:rPr>
              <w:t>e</w:t>
            </w:r>
            <w:r w:rsidRPr="00077A58">
              <w:rPr>
                <w:rFonts w:ascii="Arial" w:hAnsi="Arial" w:cs="Arial"/>
                <w:spacing w:val="-4"/>
                <w:sz w:val="22"/>
                <w:szCs w:val="22"/>
              </w:rPr>
              <w:t xml:space="preserve"> </w:t>
            </w:r>
            <w:r w:rsidRPr="00077A58">
              <w:rPr>
                <w:rFonts w:ascii="Arial" w:hAnsi="Arial" w:cs="Arial"/>
                <w:spacing w:val="1"/>
                <w:sz w:val="22"/>
                <w:szCs w:val="22"/>
              </w:rPr>
              <w:t>c</w:t>
            </w:r>
            <w:r w:rsidRPr="00077A58">
              <w:rPr>
                <w:rFonts w:ascii="Arial" w:hAnsi="Arial" w:cs="Arial"/>
                <w:sz w:val="22"/>
                <w:szCs w:val="22"/>
              </w:rPr>
              <w:t>o</w:t>
            </w:r>
            <w:r w:rsidRPr="00077A58">
              <w:rPr>
                <w:rFonts w:ascii="Arial" w:hAnsi="Arial" w:cs="Arial"/>
                <w:spacing w:val="1"/>
                <w:sz w:val="22"/>
                <w:szCs w:val="22"/>
              </w:rPr>
              <w:t>l</w:t>
            </w:r>
            <w:r w:rsidRPr="00077A58">
              <w:rPr>
                <w:rFonts w:ascii="Arial" w:hAnsi="Arial" w:cs="Arial"/>
                <w:spacing w:val="-1"/>
                <w:sz w:val="22"/>
                <w:szCs w:val="22"/>
              </w:rPr>
              <w:t>l</w:t>
            </w:r>
            <w:r w:rsidRPr="00077A58">
              <w:rPr>
                <w:rFonts w:ascii="Arial" w:hAnsi="Arial" w:cs="Arial"/>
                <w:sz w:val="22"/>
                <w:szCs w:val="22"/>
              </w:rPr>
              <w:t>e</w:t>
            </w:r>
            <w:r w:rsidRPr="00077A58">
              <w:rPr>
                <w:rFonts w:ascii="Arial" w:hAnsi="Arial" w:cs="Arial"/>
                <w:spacing w:val="1"/>
                <w:sz w:val="22"/>
                <w:szCs w:val="22"/>
              </w:rPr>
              <w:t>c</w:t>
            </w:r>
            <w:r w:rsidRPr="00077A58">
              <w:rPr>
                <w:rFonts w:ascii="Arial" w:hAnsi="Arial" w:cs="Arial"/>
                <w:spacing w:val="2"/>
                <w:sz w:val="22"/>
                <w:szCs w:val="22"/>
              </w:rPr>
              <w:t>t</w:t>
            </w:r>
            <w:r w:rsidRPr="00077A58">
              <w:rPr>
                <w:rFonts w:ascii="Arial" w:hAnsi="Arial" w:cs="Arial"/>
                <w:spacing w:val="-1"/>
                <w:sz w:val="22"/>
                <w:szCs w:val="22"/>
              </w:rPr>
              <w:t>i</w:t>
            </w:r>
            <w:r w:rsidRPr="00077A58">
              <w:rPr>
                <w:rFonts w:ascii="Arial" w:hAnsi="Arial" w:cs="Arial"/>
                <w:spacing w:val="1"/>
                <w:sz w:val="22"/>
                <w:szCs w:val="22"/>
              </w:rPr>
              <w:t>v</w:t>
            </w:r>
            <w:r w:rsidRPr="00077A58">
              <w:rPr>
                <w:rFonts w:ascii="Arial" w:hAnsi="Arial" w:cs="Arial"/>
                <w:sz w:val="22"/>
                <w:szCs w:val="22"/>
              </w:rPr>
              <w:t>e</w:t>
            </w:r>
          </w:p>
        </w:tc>
      </w:tr>
      <w:tr w:rsidR="00B673FC" w:rsidRPr="00077A58" w:rsidTr="00EC0C12">
        <w:trPr>
          <w:trHeight w:hRule="exact" w:val="571"/>
        </w:trPr>
        <w:tc>
          <w:tcPr>
            <w:tcW w:w="2410" w:type="dxa"/>
            <w:vMerge/>
            <w:shd w:val="clear" w:color="auto" w:fill="DDEBF7"/>
            <w:vAlign w:val="center"/>
          </w:tcPr>
          <w:p w:rsidR="00B673FC" w:rsidRPr="00077A58" w:rsidRDefault="00B673FC" w:rsidP="00EC0C12">
            <w:pPr>
              <w:autoSpaceDE w:val="0"/>
              <w:autoSpaceDN w:val="0"/>
              <w:adjustRightInd w:val="0"/>
              <w:spacing w:before="2" w:line="230" w:lineRule="exact"/>
              <w:ind w:left="64" w:right="795"/>
              <w:rPr>
                <w:rFonts w:ascii="Arial" w:hAnsi="Arial" w:cs="Arial"/>
                <w:sz w:val="22"/>
                <w:szCs w:val="22"/>
              </w:rPr>
            </w:pPr>
          </w:p>
        </w:tc>
        <w:tc>
          <w:tcPr>
            <w:tcW w:w="7938" w:type="dxa"/>
            <w:vAlign w:val="center"/>
          </w:tcPr>
          <w:p w:rsidR="00B673FC" w:rsidRPr="00077A58" w:rsidRDefault="00B673FC" w:rsidP="00EC0C12">
            <w:pPr>
              <w:autoSpaceDE w:val="0"/>
              <w:autoSpaceDN w:val="0"/>
              <w:adjustRightInd w:val="0"/>
              <w:spacing w:before="2" w:line="230" w:lineRule="exact"/>
              <w:ind w:left="138" w:right="537"/>
              <w:rPr>
                <w:rFonts w:ascii="Arial" w:hAnsi="Arial" w:cs="Arial"/>
                <w:sz w:val="22"/>
                <w:szCs w:val="22"/>
              </w:rPr>
            </w:pPr>
            <w:r w:rsidRPr="00077A58">
              <w:rPr>
                <w:rFonts w:ascii="Arial" w:hAnsi="Arial" w:cs="Arial"/>
                <w:sz w:val="22"/>
                <w:szCs w:val="22"/>
              </w:rPr>
              <w:t>Mett</w:t>
            </w:r>
            <w:r w:rsidRPr="00077A58">
              <w:rPr>
                <w:rFonts w:ascii="Arial" w:hAnsi="Arial" w:cs="Arial"/>
                <w:spacing w:val="1"/>
                <w:sz w:val="22"/>
                <w:szCs w:val="22"/>
              </w:rPr>
              <w:t>r</w:t>
            </w:r>
            <w:r w:rsidRPr="00077A58">
              <w:rPr>
                <w:rFonts w:ascii="Arial" w:hAnsi="Arial" w:cs="Arial"/>
                <w:sz w:val="22"/>
                <w:szCs w:val="22"/>
              </w:rPr>
              <w:t>e</w:t>
            </w:r>
            <w:r w:rsidRPr="00077A58">
              <w:rPr>
                <w:rFonts w:ascii="Arial" w:hAnsi="Arial" w:cs="Arial"/>
                <w:spacing w:val="-4"/>
                <w:sz w:val="22"/>
                <w:szCs w:val="22"/>
              </w:rPr>
              <w:t xml:space="preserve"> </w:t>
            </w:r>
            <w:r w:rsidRPr="00077A58">
              <w:rPr>
                <w:rFonts w:ascii="Arial" w:hAnsi="Arial" w:cs="Arial"/>
                <w:sz w:val="22"/>
                <w:szCs w:val="22"/>
              </w:rPr>
              <w:t xml:space="preserve">en </w:t>
            </w:r>
            <w:r w:rsidRPr="00077A58">
              <w:rPr>
                <w:rFonts w:ascii="Arial" w:hAnsi="Arial" w:cs="Arial"/>
                <w:spacing w:val="-1"/>
                <w:sz w:val="22"/>
                <w:szCs w:val="22"/>
              </w:rPr>
              <w:t>v</w:t>
            </w:r>
            <w:r w:rsidRPr="00077A58">
              <w:rPr>
                <w:rFonts w:ascii="Arial" w:hAnsi="Arial" w:cs="Arial"/>
                <w:spacing w:val="2"/>
                <w:sz w:val="22"/>
                <w:szCs w:val="22"/>
              </w:rPr>
              <w:t>a</w:t>
            </w:r>
            <w:r w:rsidRPr="00077A58">
              <w:rPr>
                <w:rFonts w:ascii="Arial" w:hAnsi="Arial" w:cs="Arial"/>
                <w:spacing w:val="-1"/>
                <w:sz w:val="22"/>
                <w:szCs w:val="22"/>
              </w:rPr>
              <w:t>l</w:t>
            </w:r>
            <w:r w:rsidRPr="00077A58">
              <w:rPr>
                <w:rFonts w:ascii="Arial" w:hAnsi="Arial" w:cs="Arial"/>
                <w:sz w:val="22"/>
                <w:szCs w:val="22"/>
              </w:rPr>
              <w:t>eur</w:t>
            </w:r>
            <w:r w:rsidRPr="00077A58">
              <w:rPr>
                <w:rFonts w:ascii="Arial" w:hAnsi="Arial" w:cs="Arial"/>
                <w:spacing w:val="-2"/>
                <w:sz w:val="22"/>
                <w:szCs w:val="22"/>
              </w:rPr>
              <w:t xml:space="preserve"> </w:t>
            </w:r>
            <w:r w:rsidRPr="00077A58">
              <w:rPr>
                <w:rFonts w:ascii="Arial" w:hAnsi="Arial" w:cs="Arial"/>
                <w:spacing w:val="-1"/>
                <w:sz w:val="22"/>
                <w:szCs w:val="22"/>
              </w:rPr>
              <w:t>l</w:t>
            </w:r>
            <w:r w:rsidRPr="00077A58">
              <w:rPr>
                <w:rFonts w:ascii="Arial" w:hAnsi="Arial" w:cs="Arial"/>
                <w:spacing w:val="2"/>
                <w:sz w:val="22"/>
                <w:szCs w:val="22"/>
              </w:rPr>
              <w:t>e</w:t>
            </w:r>
            <w:r w:rsidRPr="00077A58">
              <w:rPr>
                <w:rFonts w:ascii="Arial" w:hAnsi="Arial" w:cs="Arial"/>
                <w:sz w:val="22"/>
                <w:szCs w:val="22"/>
              </w:rPr>
              <w:t>u</w:t>
            </w:r>
            <w:r w:rsidRPr="00077A58">
              <w:rPr>
                <w:rFonts w:ascii="Arial" w:hAnsi="Arial" w:cs="Arial"/>
                <w:spacing w:val="1"/>
                <w:sz w:val="22"/>
                <w:szCs w:val="22"/>
              </w:rPr>
              <w:t>r</w:t>
            </w:r>
            <w:r w:rsidRPr="00077A58">
              <w:rPr>
                <w:rFonts w:ascii="Arial" w:hAnsi="Arial" w:cs="Arial"/>
                <w:sz w:val="22"/>
                <w:szCs w:val="22"/>
              </w:rPr>
              <w:t>s</w:t>
            </w:r>
            <w:r w:rsidRPr="00077A58">
              <w:rPr>
                <w:rFonts w:ascii="Arial" w:hAnsi="Arial" w:cs="Arial"/>
                <w:spacing w:val="-3"/>
                <w:sz w:val="22"/>
                <w:szCs w:val="22"/>
              </w:rPr>
              <w:t xml:space="preserve"> </w:t>
            </w:r>
            <w:r w:rsidRPr="00077A58">
              <w:rPr>
                <w:rFonts w:ascii="Arial" w:hAnsi="Arial" w:cs="Arial"/>
                <w:spacing w:val="1"/>
                <w:sz w:val="22"/>
                <w:szCs w:val="22"/>
              </w:rPr>
              <w:t>c</w:t>
            </w:r>
            <w:r w:rsidRPr="00077A58">
              <w:rPr>
                <w:rFonts w:ascii="Arial" w:hAnsi="Arial" w:cs="Arial"/>
                <w:sz w:val="22"/>
                <w:szCs w:val="22"/>
              </w:rPr>
              <w:t>o</w:t>
            </w:r>
            <w:r w:rsidRPr="00077A58">
              <w:rPr>
                <w:rFonts w:ascii="Arial" w:hAnsi="Arial" w:cs="Arial"/>
                <w:spacing w:val="2"/>
                <w:sz w:val="22"/>
                <w:szCs w:val="22"/>
              </w:rPr>
              <w:t>m</w:t>
            </w:r>
            <w:r w:rsidRPr="00077A58">
              <w:rPr>
                <w:rFonts w:ascii="Arial" w:hAnsi="Arial" w:cs="Arial"/>
                <w:sz w:val="22"/>
                <w:szCs w:val="22"/>
              </w:rPr>
              <w:t>pét</w:t>
            </w:r>
            <w:r w:rsidRPr="00077A58">
              <w:rPr>
                <w:rFonts w:ascii="Arial" w:hAnsi="Arial" w:cs="Arial"/>
                <w:spacing w:val="2"/>
                <w:sz w:val="22"/>
                <w:szCs w:val="22"/>
              </w:rPr>
              <w:t>e</w:t>
            </w:r>
            <w:r w:rsidRPr="00077A58">
              <w:rPr>
                <w:rFonts w:ascii="Arial" w:hAnsi="Arial" w:cs="Arial"/>
                <w:sz w:val="22"/>
                <w:szCs w:val="22"/>
              </w:rPr>
              <w:t>n</w:t>
            </w:r>
            <w:r w:rsidRPr="00077A58">
              <w:rPr>
                <w:rFonts w:ascii="Arial" w:hAnsi="Arial" w:cs="Arial"/>
                <w:spacing w:val="1"/>
                <w:sz w:val="22"/>
                <w:szCs w:val="22"/>
              </w:rPr>
              <w:t>c</w:t>
            </w:r>
            <w:r w:rsidRPr="00077A58">
              <w:rPr>
                <w:rFonts w:ascii="Arial" w:hAnsi="Arial" w:cs="Arial"/>
                <w:sz w:val="22"/>
                <w:szCs w:val="22"/>
              </w:rPr>
              <w:t>es</w:t>
            </w:r>
            <w:r w:rsidRPr="00077A58">
              <w:rPr>
                <w:rFonts w:ascii="Arial" w:hAnsi="Arial" w:cs="Arial"/>
                <w:spacing w:val="-11"/>
                <w:sz w:val="22"/>
                <w:szCs w:val="22"/>
              </w:rPr>
              <w:t xml:space="preserve"> </w:t>
            </w:r>
            <w:r w:rsidRPr="00077A58">
              <w:rPr>
                <w:rFonts w:ascii="Arial" w:hAnsi="Arial" w:cs="Arial"/>
                <w:sz w:val="22"/>
                <w:szCs w:val="22"/>
              </w:rPr>
              <w:t xml:space="preserve">en </w:t>
            </w:r>
            <w:r w:rsidRPr="00077A58">
              <w:rPr>
                <w:rFonts w:ascii="Arial" w:hAnsi="Arial" w:cs="Arial"/>
                <w:spacing w:val="-1"/>
                <w:sz w:val="22"/>
                <w:szCs w:val="22"/>
              </w:rPr>
              <w:t>v</w:t>
            </w:r>
            <w:r w:rsidRPr="00077A58">
              <w:rPr>
                <w:rFonts w:ascii="Arial" w:hAnsi="Arial" w:cs="Arial"/>
                <w:spacing w:val="2"/>
                <w:sz w:val="22"/>
                <w:szCs w:val="22"/>
              </w:rPr>
              <w:t>a</w:t>
            </w:r>
            <w:r w:rsidRPr="00077A58">
              <w:rPr>
                <w:rFonts w:ascii="Arial" w:hAnsi="Arial" w:cs="Arial"/>
                <w:spacing w:val="-1"/>
                <w:sz w:val="22"/>
                <w:szCs w:val="22"/>
              </w:rPr>
              <w:t>l</w:t>
            </w:r>
            <w:r w:rsidRPr="00077A58">
              <w:rPr>
                <w:rFonts w:ascii="Arial" w:hAnsi="Arial" w:cs="Arial"/>
                <w:sz w:val="22"/>
                <w:szCs w:val="22"/>
              </w:rPr>
              <w:t>o</w:t>
            </w:r>
            <w:r w:rsidRPr="00077A58">
              <w:rPr>
                <w:rFonts w:ascii="Arial" w:hAnsi="Arial" w:cs="Arial"/>
                <w:spacing w:val="1"/>
                <w:sz w:val="22"/>
                <w:szCs w:val="22"/>
              </w:rPr>
              <w:t>r</w:t>
            </w:r>
            <w:r w:rsidRPr="00077A58">
              <w:rPr>
                <w:rFonts w:ascii="Arial" w:hAnsi="Arial" w:cs="Arial"/>
                <w:spacing w:val="-1"/>
                <w:sz w:val="22"/>
                <w:szCs w:val="22"/>
              </w:rPr>
              <w:t>i</w:t>
            </w:r>
            <w:r w:rsidRPr="00077A58">
              <w:rPr>
                <w:rFonts w:ascii="Arial" w:hAnsi="Arial" w:cs="Arial"/>
                <w:spacing w:val="1"/>
                <w:sz w:val="22"/>
                <w:szCs w:val="22"/>
              </w:rPr>
              <w:t>s</w:t>
            </w:r>
            <w:r w:rsidRPr="00077A58">
              <w:rPr>
                <w:rFonts w:ascii="Arial" w:hAnsi="Arial" w:cs="Arial"/>
                <w:spacing w:val="2"/>
                <w:sz w:val="22"/>
                <w:szCs w:val="22"/>
              </w:rPr>
              <w:t>a</w:t>
            </w:r>
            <w:r w:rsidRPr="00077A58">
              <w:rPr>
                <w:rFonts w:ascii="Arial" w:hAnsi="Arial" w:cs="Arial"/>
                <w:sz w:val="22"/>
                <w:szCs w:val="22"/>
              </w:rPr>
              <w:t>nt</w:t>
            </w:r>
            <w:r w:rsidRPr="00077A58">
              <w:rPr>
                <w:rFonts w:ascii="Arial" w:hAnsi="Arial" w:cs="Arial"/>
                <w:spacing w:val="-7"/>
                <w:sz w:val="22"/>
                <w:szCs w:val="22"/>
              </w:rPr>
              <w:t xml:space="preserve"> </w:t>
            </w:r>
            <w:r w:rsidRPr="00077A58">
              <w:rPr>
                <w:rFonts w:ascii="Arial" w:hAnsi="Arial" w:cs="Arial"/>
                <w:spacing w:val="-1"/>
                <w:sz w:val="22"/>
                <w:szCs w:val="22"/>
              </w:rPr>
              <w:t>l’</w:t>
            </w:r>
            <w:r w:rsidRPr="00077A58">
              <w:rPr>
                <w:rFonts w:ascii="Arial" w:hAnsi="Arial" w:cs="Arial"/>
                <w:spacing w:val="2"/>
                <w:sz w:val="22"/>
                <w:szCs w:val="22"/>
              </w:rPr>
              <w:t>e</w:t>
            </w:r>
            <w:r w:rsidRPr="00077A58">
              <w:rPr>
                <w:rFonts w:ascii="Arial" w:hAnsi="Arial" w:cs="Arial"/>
                <w:sz w:val="22"/>
                <w:szCs w:val="22"/>
              </w:rPr>
              <w:t>n</w:t>
            </w:r>
            <w:r w:rsidRPr="00077A58">
              <w:rPr>
                <w:rFonts w:ascii="Arial" w:hAnsi="Arial" w:cs="Arial"/>
                <w:spacing w:val="2"/>
                <w:sz w:val="22"/>
                <w:szCs w:val="22"/>
              </w:rPr>
              <w:t>t</w:t>
            </w:r>
            <w:r w:rsidRPr="00077A58">
              <w:rPr>
                <w:rFonts w:ascii="Arial" w:hAnsi="Arial" w:cs="Arial"/>
                <w:spacing w:val="1"/>
                <w:sz w:val="22"/>
                <w:szCs w:val="22"/>
              </w:rPr>
              <w:t>r</w:t>
            </w:r>
            <w:r w:rsidRPr="00077A58">
              <w:rPr>
                <w:rFonts w:ascii="Arial" w:hAnsi="Arial" w:cs="Arial"/>
                <w:sz w:val="22"/>
                <w:szCs w:val="22"/>
              </w:rPr>
              <w:t>a</w:t>
            </w:r>
            <w:r w:rsidRPr="00077A58">
              <w:rPr>
                <w:rFonts w:ascii="Arial" w:hAnsi="Arial" w:cs="Arial"/>
                <w:spacing w:val="-1"/>
                <w:sz w:val="22"/>
                <w:szCs w:val="22"/>
              </w:rPr>
              <w:t>i</w:t>
            </w:r>
            <w:r w:rsidRPr="00077A58">
              <w:rPr>
                <w:rFonts w:ascii="Arial" w:hAnsi="Arial" w:cs="Arial"/>
                <w:sz w:val="22"/>
                <w:szCs w:val="22"/>
              </w:rPr>
              <w:t>de</w:t>
            </w:r>
            <w:r w:rsidRPr="00077A58">
              <w:rPr>
                <w:rFonts w:ascii="Arial" w:hAnsi="Arial" w:cs="Arial"/>
                <w:spacing w:val="-6"/>
                <w:sz w:val="22"/>
                <w:szCs w:val="22"/>
              </w:rPr>
              <w:t xml:space="preserve"> </w:t>
            </w:r>
            <w:r w:rsidRPr="00077A58">
              <w:rPr>
                <w:rFonts w:ascii="Arial" w:hAnsi="Arial" w:cs="Arial"/>
                <w:sz w:val="22"/>
                <w:szCs w:val="22"/>
              </w:rPr>
              <w:t>au</w:t>
            </w:r>
            <w:r w:rsidRPr="00077A58">
              <w:rPr>
                <w:rFonts w:ascii="Arial" w:hAnsi="Arial" w:cs="Arial"/>
                <w:spacing w:val="-3"/>
                <w:sz w:val="22"/>
                <w:szCs w:val="22"/>
              </w:rPr>
              <w:t xml:space="preserve"> </w:t>
            </w:r>
            <w:r w:rsidRPr="00077A58">
              <w:rPr>
                <w:rFonts w:ascii="Arial" w:hAnsi="Arial" w:cs="Arial"/>
                <w:spacing w:val="1"/>
                <w:sz w:val="22"/>
                <w:szCs w:val="22"/>
              </w:rPr>
              <w:t>s</w:t>
            </w:r>
            <w:r w:rsidRPr="00077A58">
              <w:rPr>
                <w:rFonts w:ascii="Arial" w:hAnsi="Arial" w:cs="Arial"/>
                <w:spacing w:val="2"/>
                <w:sz w:val="22"/>
                <w:szCs w:val="22"/>
              </w:rPr>
              <w:t>e</w:t>
            </w:r>
            <w:r w:rsidRPr="00077A58">
              <w:rPr>
                <w:rFonts w:ascii="Arial" w:hAnsi="Arial" w:cs="Arial"/>
                <w:spacing w:val="-1"/>
                <w:sz w:val="22"/>
                <w:szCs w:val="22"/>
              </w:rPr>
              <w:t>i</w:t>
            </w:r>
            <w:r w:rsidRPr="00077A58">
              <w:rPr>
                <w:rFonts w:ascii="Arial" w:hAnsi="Arial" w:cs="Arial"/>
                <w:sz w:val="22"/>
                <w:szCs w:val="22"/>
              </w:rPr>
              <w:t>n</w:t>
            </w:r>
            <w:r w:rsidRPr="00077A58">
              <w:rPr>
                <w:rFonts w:ascii="Arial" w:hAnsi="Arial" w:cs="Arial"/>
                <w:spacing w:val="-2"/>
                <w:sz w:val="22"/>
                <w:szCs w:val="22"/>
              </w:rPr>
              <w:t xml:space="preserve"> </w:t>
            </w:r>
            <w:r w:rsidRPr="00077A58">
              <w:rPr>
                <w:rFonts w:ascii="Arial" w:hAnsi="Arial" w:cs="Arial"/>
                <w:sz w:val="22"/>
                <w:szCs w:val="22"/>
              </w:rPr>
              <w:t>du</w:t>
            </w:r>
            <w:r w:rsidRPr="00077A58">
              <w:rPr>
                <w:rFonts w:ascii="Arial" w:hAnsi="Arial" w:cs="Arial"/>
                <w:spacing w:val="-3"/>
                <w:sz w:val="22"/>
                <w:szCs w:val="22"/>
              </w:rPr>
              <w:t xml:space="preserve"> </w:t>
            </w:r>
            <w:r w:rsidRPr="00077A58">
              <w:rPr>
                <w:rFonts w:ascii="Arial" w:hAnsi="Arial" w:cs="Arial"/>
                <w:sz w:val="22"/>
                <w:szCs w:val="22"/>
              </w:rPr>
              <w:t>g</w:t>
            </w:r>
            <w:r w:rsidRPr="00077A58">
              <w:rPr>
                <w:rFonts w:ascii="Arial" w:hAnsi="Arial" w:cs="Arial"/>
                <w:spacing w:val="1"/>
                <w:sz w:val="22"/>
                <w:szCs w:val="22"/>
              </w:rPr>
              <w:t>r</w:t>
            </w:r>
            <w:r w:rsidRPr="00077A58">
              <w:rPr>
                <w:rFonts w:ascii="Arial" w:hAnsi="Arial" w:cs="Arial"/>
                <w:sz w:val="22"/>
                <w:szCs w:val="22"/>
              </w:rPr>
              <w:t>ou</w:t>
            </w:r>
            <w:r w:rsidRPr="00077A58">
              <w:rPr>
                <w:rFonts w:ascii="Arial" w:hAnsi="Arial" w:cs="Arial"/>
                <w:spacing w:val="2"/>
                <w:sz w:val="22"/>
                <w:szCs w:val="22"/>
              </w:rPr>
              <w:t>p</w:t>
            </w:r>
            <w:r w:rsidRPr="00077A58">
              <w:rPr>
                <w:rFonts w:ascii="Arial" w:hAnsi="Arial" w:cs="Arial"/>
                <w:sz w:val="22"/>
                <w:szCs w:val="22"/>
              </w:rPr>
              <w:t>e</w:t>
            </w:r>
            <w:r w:rsidRPr="00077A58">
              <w:rPr>
                <w:rFonts w:ascii="Arial" w:hAnsi="Arial" w:cs="Arial"/>
                <w:spacing w:val="-7"/>
                <w:sz w:val="22"/>
                <w:szCs w:val="22"/>
              </w:rPr>
              <w:t xml:space="preserve"> </w:t>
            </w:r>
            <w:proofErr w:type="spellStart"/>
            <w:r w:rsidRPr="00077A58">
              <w:rPr>
                <w:rFonts w:ascii="Arial" w:hAnsi="Arial" w:cs="Arial"/>
                <w:sz w:val="22"/>
                <w:szCs w:val="22"/>
              </w:rPr>
              <w:t>C</w:t>
            </w:r>
            <w:r w:rsidRPr="00077A58">
              <w:rPr>
                <w:rFonts w:ascii="Arial" w:hAnsi="Arial" w:cs="Arial"/>
                <w:spacing w:val="1"/>
                <w:sz w:val="22"/>
                <w:szCs w:val="22"/>
              </w:rPr>
              <w:t>l</w:t>
            </w:r>
            <w:r w:rsidRPr="00077A58">
              <w:rPr>
                <w:rFonts w:ascii="Arial" w:hAnsi="Arial" w:cs="Arial"/>
                <w:sz w:val="22"/>
                <w:szCs w:val="22"/>
              </w:rPr>
              <w:t>as</w:t>
            </w:r>
            <w:proofErr w:type="spellEnd"/>
          </w:p>
        </w:tc>
      </w:tr>
      <w:tr w:rsidR="00B673FC" w:rsidRPr="00077A58" w:rsidTr="00EC0C12">
        <w:trPr>
          <w:trHeight w:hRule="exact" w:val="565"/>
        </w:trPr>
        <w:tc>
          <w:tcPr>
            <w:tcW w:w="2410" w:type="dxa"/>
            <w:vMerge/>
            <w:shd w:val="clear" w:color="auto" w:fill="DDEBF7"/>
            <w:vAlign w:val="center"/>
          </w:tcPr>
          <w:p w:rsidR="00B673FC" w:rsidRPr="00077A58" w:rsidRDefault="00B673FC" w:rsidP="00EC0C12">
            <w:pPr>
              <w:autoSpaceDE w:val="0"/>
              <w:autoSpaceDN w:val="0"/>
              <w:adjustRightInd w:val="0"/>
              <w:spacing w:before="2" w:line="230" w:lineRule="exact"/>
              <w:ind w:left="64" w:right="537"/>
              <w:rPr>
                <w:rFonts w:ascii="Arial" w:hAnsi="Arial" w:cs="Arial"/>
                <w:sz w:val="22"/>
                <w:szCs w:val="22"/>
              </w:rPr>
            </w:pPr>
          </w:p>
        </w:tc>
        <w:tc>
          <w:tcPr>
            <w:tcW w:w="7938" w:type="dxa"/>
            <w:vAlign w:val="center"/>
          </w:tcPr>
          <w:p w:rsidR="00B673FC" w:rsidRPr="00077A58" w:rsidRDefault="00B673FC" w:rsidP="00EC0C12">
            <w:pPr>
              <w:autoSpaceDE w:val="0"/>
              <w:autoSpaceDN w:val="0"/>
              <w:adjustRightInd w:val="0"/>
              <w:spacing w:before="4" w:line="228" w:lineRule="exact"/>
              <w:ind w:left="138" w:right="74"/>
              <w:rPr>
                <w:rFonts w:ascii="Arial" w:hAnsi="Arial" w:cs="Arial"/>
                <w:sz w:val="22"/>
                <w:szCs w:val="22"/>
              </w:rPr>
            </w:pPr>
            <w:r w:rsidRPr="00077A58">
              <w:rPr>
                <w:rFonts w:ascii="Arial" w:hAnsi="Arial" w:cs="Arial"/>
                <w:spacing w:val="1"/>
                <w:sz w:val="22"/>
                <w:szCs w:val="22"/>
              </w:rPr>
              <w:t>Or</w:t>
            </w:r>
            <w:r w:rsidRPr="00077A58">
              <w:rPr>
                <w:rFonts w:ascii="Arial" w:hAnsi="Arial" w:cs="Arial"/>
                <w:sz w:val="22"/>
                <w:szCs w:val="22"/>
              </w:rPr>
              <w:t>gan</w:t>
            </w:r>
            <w:r w:rsidRPr="00077A58">
              <w:rPr>
                <w:rFonts w:ascii="Arial" w:hAnsi="Arial" w:cs="Arial"/>
                <w:spacing w:val="-1"/>
                <w:sz w:val="22"/>
                <w:szCs w:val="22"/>
              </w:rPr>
              <w:t>i</w:t>
            </w:r>
            <w:r w:rsidRPr="00077A58">
              <w:rPr>
                <w:rFonts w:ascii="Arial" w:hAnsi="Arial" w:cs="Arial"/>
                <w:spacing w:val="1"/>
                <w:sz w:val="22"/>
                <w:szCs w:val="22"/>
              </w:rPr>
              <w:t>s</w:t>
            </w:r>
            <w:r w:rsidRPr="00077A58">
              <w:rPr>
                <w:rFonts w:ascii="Arial" w:hAnsi="Arial" w:cs="Arial"/>
                <w:sz w:val="22"/>
                <w:szCs w:val="22"/>
              </w:rPr>
              <w:t>er</w:t>
            </w:r>
            <w:r w:rsidRPr="00077A58">
              <w:rPr>
                <w:rFonts w:ascii="Arial" w:hAnsi="Arial" w:cs="Arial"/>
                <w:spacing w:val="-9"/>
                <w:sz w:val="22"/>
                <w:szCs w:val="22"/>
              </w:rPr>
              <w:t xml:space="preserve"> </w:t>
            </w:r>
            <w:r w:rsidRPr="00077A58">
              <w:rPr>
                <w:rFonts w:ascii="Arial" w:hAnsi="Arial" w:cs="Arial"/>
                <w:spacing w:val="2"/>
                <w:sz w:val="22"/>
                <w:szCs w:val="22"/>
              </w:rPr>
              <w:t>u</w:t>
            </w:r>
            <w:r w:rsidRPr="00077A58">
              <w:rPr>
                <w:rFonts w:ascii="Arial" w:hAnsi="Arial" w:cs="Arial"/>
                <w:sz w:val="22"/>
                <w:szCs w:val="22"/>
              </w:rPr>
              <w:t>n</w:t>
            </w:r>
            <w:r w:rsidRPr="00077A58">
              <w:rPr>
                <w:rFonts w:ascii="Arial" w:hAnsi="Arial" w:cs="Arial"/>
                <w:spacing w:val="-3"/>
                <w:sz w:val="22"/>
                <w:szCs w:val="22"/>
              </w:rPr>
              <w:t xml:space="preserve"> </w:t>
            </w:r>
            <w:r w:rsidRPr="00077A58">
              <w:rPr>
                <w:rFonts w:ascii="Arial" w:hAnsi="Arial" w:cs="Arial"/>
                <w:spacing w:val="1"/>
                <w:sz w:val="22"/>
                <w:szCs w:val="22"/>
              </w:rPr>
              <w:t>s</w:t>
            </w:r>
            <w:r w:rsidRPr="00077A58">
              <w:rPr>
                <w:rFonts w:ascii="Arial" w:hAnsi="Arial" w:cs="Arial"/>
                <w:sz w:val="22"/>
                <w:szCs w:val="22"/>
              </w:rPr>
              <w:t>u</w:t>
            </w:r>
            <w:r w:rsidRPr="00077A58">
              <w:rPr>
                <w:rFonts w:ascii="Arial" w:hAnsi="Arial" w:cs="Arial"/>
                <w:spacing w:val="1"/>
                <w:sz w:val="22"/>
                <w:szCs w:val="22"/>
              </w:rPr>
              <w:t>iv</w:t>
            </w:r>
            <w:r w:rsidRPr="00077A58">
              <w:rPr>
                <w:rFonts w:ascii="Arial" w:hAnsi="Arial" w:cs="Arial"/>
                <w:sz w:val="22"/>
                <w:szCs w:val="22"/>
              </w:rPr>
              <w:t>i</w:t>
            </w:r>
            <w:r w:rsidRPr="00077A58">
              <w:rPr>
                <w:rFonts w:ascii="Arial" w:hAnsi="Arial" w:cs="Arial"/>
                <w:spacing w:val="-5"/>
                <w:sz w:val="22"/>
                <w:szCs w:val="22"/>
              </w:rPr>
              <w:t xml:space="preserve"> </w:t>
            </w:r>
            <w:r w:rsidRPr="00077A58">
              <w:rPr>
                <w:rFonts w:ascii="Arial" w:hAnsi="Arial" w:cs="Arial"/>
                <w:spacing w:val="1"/>
                <w:sz w:val="22"/>
                <w:szCs w:val="22"/>
              </w:rPr>
              <w:t>r</w:t>
            </w:r>
            <w:r w:rsidRPr="00077A58">
              <w:rPr>
                <w:rFonts w:ascii="Arial" w:hAnsi="Arial" w:cs="Arial"/>
                <w:sz w:val="22"/>
                <w:szCs w:val="22"/>
              </w:rPr>
              <w:t>é</w:t>
            </w:r>
            <w:r w:rsidRPr="00077A58">
              <w:rPr>
                <w:rFonts w:ascii="Arial" w:hAnsi="Arial" w:cs="Arial"/>
                <w:spacing w:val="2"/>
                <w:sz w:val="22"/>
                <w:szCs w:val="22"/>
              </w:rPr>
              <w:t>g</w:t>
            </w:r>
            <w:r w:rsidRPr="00077A58">
              <w:rPr>
                <w:rFonts w:ascii="Arial" w:hAnsi="Arial" w:cs="Arial"/>
                <w:sz w:val="22"/>
                <w:szCs w:val="22"/>
              </w:rPr>
              <w:t>u</w:t>
            </w:r>
            <w:r w:rsidRPr="00077A58">
              <w:rPr>
                <w:rFonts w:ascii="Arial" w:hAnsi="Arial" w:cs="Arial"/>
                <w:spacing w:val="1"/>
                <w:sz w:val="22"/>
                <w:szCs w:val="22"/>
              </w:rPr>
              <w:t>l</w:t>
            </w:r>
            <w:r w:rsidRPr="00077A58">
              <w:rPr>
                <w:rFonts w:ascii="Arial" w:hAnsi="Arial" w:cs="Arial"/>
                <w:spacing w:val="-1"/>
                <w:sz w:val="22"/>
                <w:szCs w:val="22"/>
              </w:rPr>
              <w:t>i</w:t>
            </w:r>
            <w:r w:rsidRPr="00077A58">
              <w:rPr>
                <w:rFonts w:ascii="Arial" w:hAnsi="Arial" w:cs="Arial"/>
                <w:sz w:val="22"/>
                <w:szCs w:val="22"/>
              </w:rPr>
              <w:t>er</w:t>
            </w:r>
            <w:r w:rsidRPr="00077A58">
              <w:rPr>
                <w:rFonts w:ascii="Arial" w:hAnsi="Arial" w:cs="Arial"/>
                <w:spacing w:val="-4"/>
                <w:sz w:val="22"/>
                <w:szCs w:val="22"/>
              </w:rPr>
              <w:t xml:space="preserve"> </w:t>
            </w:r>
            <w:r w:rsidRPr="00077A58">
              <w:rPr>
                <w:rFonts w:ascii="Arial" w:hAnsi="Arial" w:cs="Arial"/>
                <w:sz w:val="22"/>
                <w:szCs w:val="22"/>
              </w:rPr>
              <w:t>des</w:t>
            </w:r>
            <w:r w:rsidRPr="00077A58">
              <w:rPr>
                <w:rFonts w:ascii="Arial" w:hAnsi="Arial" w:cs="Arial"/>
                <w:spacing w:val="-2"/>
                <w:sz w:val="22"/>
                <w:szCs w:val="22"/>
              </w:rPr>
              <w:t xml:space="preserve"> </w:t>
            </w:r>
            <w:r w:rsidRPr="00077A58">
              <w:rPr>
                <w:rFonts w:ascii="Arial" w:hAnsi="Arial" w:cs="Arial"/>
                <w:sz w:val="22"/>
                <w:szCs w:val="22"/>
              </w:rPr>
              <w:t>p</w:t>
            </w:r>
            <w:r w:rsidRPr="00077A58">
              <w:rPr>
                <w:rFonts w:ascii="Arial" w:hAnsi="Arial" w:cs="Arial"/>
                <w:spacing w:val="1"/>
                <w:sz w:val="22"/>
                <w:szCs w:val="22"/>
              </w:rPr>
              <w:t>r</w:t>
            </w:r>
            <w:r w:rsidRPr="00077A58">
              <w:rPr>
                <w:rFonts w:ascii="Arial" w:hAnsi="Arial" w:cs="Arial"/>
                <w:sz w:val="22"/>
                <w:szCs w:val="22"/>
              </w:rPr>
              <w:t>é</w:t>
            </w:r>
            <w:r w:rsidRPr="00077A58">
              <w:rPr>
                <w:rFonts w:ascii="Arial" w:hAnsi="Arial" w:cs="Arial"/>
                <w:spacing w:val="1"/>
                <w:sz w:val="22"/>
                <w:szCs w:val="22"/>
              </w:rPr>
              <w:t>s</w:t>
            </w:r>
            <w:r w:rsidRPr="00077A58">
              <w:rPr>
                <w:rFonts w:ascii="Arial" w:hAnsi="Arial" w:cs="Arial"/>
                <w:sz w:val="22"/>
                <w:szCs w:val="22"/>
              </w:rPr>
              <w:t>en</w:t>
            </w:r>
            <w:r w:rsidRPr="00077A58">
              <w:rPr>
                <w:rFonts w:ascii="Arial" w:hAnsi="Arial" w:cs="Arial"/>
                <w:spacing w:val="1"/>
                <w:sz w:val="22"/>
                <w:szCs w:val="22"/>
              </w:rPr>
              <w:t>c</w:t>
            </w:r>
            <w:r w:rsidRPr="00077A58">
              <w:rPr>
                <w:rFonts w:ascii="Arial" w:hAnsi="Arial" w:cs="Arial"/>
                <w:sz w:val="22"/>
                <w:szCs w:val="22"/>
              </w:rPr>
              <w:t>es</w:t>
            </w:r>
            <w:r w:rsidRPr="00077A58">
              <w:rPr>
                <w:rFonts w:ascii="Arial" w:hAnsi="Arial" w:cs="Arial"/>
                <w:spacing w:val="-6"/>
                <w:sz w:val="22"/>
                <w:szCs w:val="22"/>
              </w:rPr>
              <w:t xml:space="preserve"> </w:t>
            </w:r>
            <w:r w:rsidRPr="00077A58">
              <w:rPr>
                <w:rFonts w:ascii="Arial" w:hAnsi="Arial" w:cs="Arial"/>
                <w:sz w:val="22"/>
                <w:szCs w:val="22"/>
              </w:rPr>
              <w:t>des</w:t>
            </w:r>
            <w:r w:rsidRPr="00077A58">
              <w:rPr>
                <w:rFonts w:ascii="Arial" w:hAnsi="Arial" w:cs="Arial"/>
                <w:spacing w:val="-2"/>
                <w:sz w:val="22"/>
                <w:szCs w:val="22"/>
              </w:rPr>
              <w:t xml:space="preserve"> </w:t>
            </w:r>
            <w:r w:rsidRPr="00077A58">
              <w:rPr>
                <w:rFonts w:ascii="Arial" w:hAnsi="Arial" w:cs="Arial"/>
                <w:sz w:val="22"/>
                <w:szCs w:val="22"/>
              </w:rPr>
              <w:t>en</w:t>
            </w:r>
            <w:r w:rsidRPr="00077A58">
              <w:rPr>
                <w:rFonts w:ascii="Arial" w:hAnsi="Arial" w:cs="Arial"/>
                <w:spacing w:val="2"/>
                <w:sz w:val="22"/>
                <w:szCs w:val="22"/>
              </w:rPr>
              <w:t>f</w:t>
            </w:r>
            <w:r w:rsidRPr="00077A58">
              <w:rPr>
                <w:rFonts w:ascii="Arial" w:hAnsi="Arial" w:cs="Arial"/>
                <w:sz w:val="22"/>
                <w:szCs w:val="22"/>
              </w:rPr>
              <w:t>ants</w:t>
            </w:r>
            <w:r w:rsidRPr="00077A58">
              <w:rPr>
                <w:rFonts w:ascii="Arial" w:hAnsi="Arial" w:cs="Arial"/>
                <w:spacing w:val="-4"/>
                <w:sz w:val="22"/>
                <w:szCs w:val="22"/>
              </w:rPr>
              <w:t xml:space="preserve"> </w:t>
            </w:r>
            <w:r w:rsidRPr="00077A58">
              <w:rPr>
                <w:rFonts w:ascii="Arial" w:hAnsi="Arial" w:cs="Arial"/>
                <w:spacing w:val="1"/>
                <w:sz w:val="22"/>
                <w:szCs w:val="22"/>
              </w:rPr>
              <w:t xml:space="preserve">(par exemple la </w:t>
            </w:r>
            <w:r w:rsidRPr="00077A58">
              <w:rPr>
                <w:rFonts w:ascii="Arial" w:hAnsi="Arial" w:cs="Arial"/>
                <w:spacing w:val="5"/>
                <w:sz w:val="22"/>
                <w:szCs w:val="22"/>
              </w:rPr>
              <w:t>m</w:t>
            </w:r>
            <w:r w:rsidRPr="00077A58">
              <w:rPr>
                <w:rFonts w:ascii="Arial" w:hAnsi="Arial" w:cs="Arial"/>
                <w:spacing w:val="-1"/>
                <w:sz w:val="22"/>
                <w:szCs w:val="22"/>
              </w:rPr>
              <w:t>i</w:t>
            </w:r>
            <w:r w:rsidRPr="00077A58">
              <w:rPr>
                <w:rFonts w:ascii="Arial" w:hAnsi="Arial" w:cs="Arial"/>
                <w:spacing w:val="1"/>
                <w:sz w:val="22"/>
                <w:szCs w:val="22"/>
              </w:rPr>
              <w:t>s</w:t>
            </w:r>
            <w:r w:rsidRPr="00077A58">
              <w:rPr>
                <w:rFonts w:ascii="Arial" w:hAnsi="Arial" w:cs="Arial"/>
                <w:sz w:val="22"/>
                <w:szCs w:val="22"/>
              </w:rPr>
              <w:t>e</w:t>
            </w:r>
            <w:r w:rsidRPr="00077A58">
              <w:rPr>
                <w:rFonts w:ascii="Arial" w:hAnsi="Arial" w:cs="Arial"/>
                <w:spacing w:val="-9"/>
                <w:sz w:val="22"/>
                <w:szCs w:val="22"/>
              </w:rPr>
              <w:t xml:space="preserve"> </w:t>
            </w:r>
            <w:r w:rsidRPr="00077A58">
              <w:rPr>
                <w:rFonts w:ascii="Arial" w:hAnsi="Arial" w:cs="Arial"/>
                <w:sz w:val="22"/>
                <w:szCs w:val="22"/>
              </w:rPr>
              <w:t>en</w:t>
            </w:r>
            <w:r w:rsidRPr="00077A58">
              <w:rPr>
                <w:rFonts w:ascii="Arial" w:hAnsi="Arial" w:cs="Arial"/>
                <w:spacing w:val="-3"/>
                <w:sz w:val="22"/>
                <w:szCs w:val="22"/>
              </w:rPr>
              <w:t xml:space="preserve"> </w:t>
            </w:r>
            <w:r w:rsidRPr="00077A58">
              <w:rPr>
                <w:rFonts w:ascii="Arial" w:hAnsi="Arial" w:cs="Arial"/>
                <w:spacing w:val="2"/>
                <w:sz w:val="22"/>
                <w:szCs w:val="22"/>
              </w:rPr>
              <w:t>p</w:t>
            </w:r>
            <w:r w:rsidRPr="00077A58">
              <w:rPr>
                <w:rFonts w:ascii="Arial" w:hAnsi="Arial" w:cs="Arial"/>
                <w:spacing w:val="-1"/>
                <w:sz w:val="22"/>
                <w:szCs w:val="22"/>
              </w:rPr>
              <w:t>l</w:t>
            </w:r>
            <w:r w:rsidRPr="00077A58">
              <w:rPr>
                <w:rFonts w:ascii="Arial" w:hAnsi="Arial" w:cs="Arial"/>
                <w:sz w:val="22"/>
                <w:szCs w:val="22"/>
              </w:rPr>
              <w:t>a</w:t>
            </w:r>
            <w:r w:rsidRPr="00077A58">
              <w:rPr>
                <w:rFonts w:ascii="Arial" w:hAnsi="Arial" w:cs="Arial"/>
                <w:spacing w:val="1"/>
                <w:sz w:val="22"/>
                <w:szCs w:val="22"/>
              </w:rPr>
              <w:t>c</w:t>
            </w:r>
            <w:r w:rsidRPr="00077A58">
              <w:rPr>
                <w:rFonts w:ascii="Arial" w:hAnsi="Arial" w:cs="Arial"/>
                <w:sz w:val="22"/>
                <w:szCs w:val="22"/>
              </w:rPr>
              <w:t>e</w:t>
            </w:r>
            <w:r w:rsidRPr="00077A58">
              <w:rPr>
                <w:rFonts w:ascii="Arial" w:hAnsi="Arial" w:cs="Arial"/>
                <w:spacing w:val="-3"/>
                <w:sz w:val="22"/>
                <w:szCs w:val="22"/>
              </w:rPr>
              <w:t xml:space="preserve"> </w:t>
            </w:r>
            <w:r w:rsidRPr="00077A58">
              <w:rPr>
                <w:rFonts w:ascii="Arial" w:hAnsi="Arial" w:cs="Arial"/>
                <w:sz w:val="22"/>
                <w:szCs w:val="22"/>
              </w:rPr>
              <w:t>de</w:t>
            </w:r>
            <w:r w:rsidRPr="00077A58">
              <w:rPr>
                <w:rFonts w:ascii="Arial" w:hAnsi="Arial" w:cs="Arial"/>
                <w:spacing w:val="-3"/>
                <w:sz w:val="22"/>
                <w:szCs w:val="22"/>
              </w:rPr>
              <w:t xml:space="preserve"> </w:t>
            </w:r>
            <w:r w:rsidRPr="00077A58">
              <w:rPr>
                <w:rFonts w:ascii="Arial" w:hAnsi="Arial" w:cs="Arial"/>
                <w:spacing w:val="1"/>
                <w:sz w:val="22"/>
                <w:szCs w:val="22"/>
              </w:rPr>
              <w:t>c</w:t>
            </w:r>
            <w:r w:rsidRPr="00077A58">
              <w:rPr>
                <w:rFonts w:ascii="Arial" w:hAnsi="Arial" w:cs="Arial"/>
                <w:sz w:val="22"/>
                <w:szCs w:val="22"/>
              </w:rPr>
              <w:t>ah</w:t>
            </w:r>
            <w:r w:rsidRPr="00077A58">
              <w:rPr>
                <w:rFonts w:ascii="Arial" w:hAnsi="Arial" w:cs="Arial"/>
                <w:spacing w:val="-1"/>
                <w:sz w:val="22"/>
                <w:szCs w:val="22"/>
              </w:rPr>
              <w:t>i</w:t>
            </w:r>
            <w:r w:rsidRPr="00077A58">
              <w:rPr>
                <w:rFonts w:ascii="Arial" w:hAnsi="Arial" w:cs="Arial"/>
                <w:sz w:val="22"/>
                <w:szCs w:val="22"/>
              </w:rPr>
              <w:t>e</w:t>
            </w:r>
            <w:r w:rsidRPr="00077A58">
              <w:rPr>
                <w:rFonts w:ascii="Arial" w:hAnsi="Arial" w:cs="Arial"/>
                <w:spacing w:val="1"/>
                <w:sz w:val="22"/>
                <w:szCs w:val="22"/>
              </w:rPr>
              <w:t>r</w:t>
            </w:r>
            <w:r w:rsidRPr="00077A58">
              <w:rPr>
                <w:rFonts w:ascii="Arial" w:hAnsi="Arial" w:cs="Arial"/>
                <w:sz w:val="22"/>
                <w:szCs w:val="22"/>
              </w:rPr>
              <w:t>s</w:t>
            </w:r>
            <w:r w:rsidRPr="00077A58">
              <w:rPr>
                <w:rFonts w:ascii="Arial" w:hAnsi="Arial" w:cs="Arial"/>
                <w:spacing w:val="-5"/>
                <w:sz w:val="22"/>
                <w:szCs w:val="22"/>
              </w:rPr>
              <w:t xml:space="preserve"> </w:t>
            </w:r>
            <w:r w:rsidRPr="00077A58">
              <w:rPr>
                <w:rFonts w:ascii="Arial" w:hAnsi="Arial" w:cs="Arial"/>
                <w:spacing w:val="2"/>
                <w:sz w:val="22"/>
                <w:szCs w:val="22"/>
              </w:rPr>
              <w:t>d</w:t>
            </w:r>
            <w:r w:rsidRPr="00077A58">
              <w:rPr>
                <w:rFonts w:ascii="Arial" w:hAnsi="Arial" w:cs="Arial"/>
                <w:sz w:val="22"/>
                <w:szCs w:val="22"/>
              </w:rPr>
              <w:t>e</w:t>
            </w:r>
            <w:r w:rsidRPr="00077A58">
              <w:rPr>
                <w:rFonts w:ascii="Arial" w:hAnsi="Arial" w:cs="Arial"/>
                <w:spacing w:val="-3"/>
                <w:sz w:val="22"/>
                <w:szCs w:val="22"/>
              </w:rPr>
              <w:t xml:space="preserve"> </w:t>
            </w:r>
            <w:r w:rsidRPr="00077A58">
              <w:rPr>
                <w:rFonts w:ascii="Arial" w:hAnsi="Arial" w:cs="Arial"/>
                <w:sz w:val="22"/>
                <w:szCs w:val="22"/>
              </w:rPr>
              <w:t>p</w:t>
            </w:r>
            <w:r w:rsidRPr="00077A58">
              <w:rPr>
                <w:rFonts w:ascii="Arial" w:hAnsi="Arial" w:cs="Arial"/>
                <w:spacing w:val="1"/>
                <w:sz w:val="22"/>
                <w:szCs w:val="22"/>
              </w:rPr>
              <w:t>r</w:t>
            </w:r>
            <w:r w:rsidRPr="00077A58">
              <w:rPr>
                <w:rFonts w:ascii="Arial" w:hAnsi="Arial" w:cs="Arial"/>
                <w:sz w:val="22"/>
                <w:szCs w:val="22"/>
              </w:rPr>
              <w:t>é</w:t>
            </w:r>
            <w:r w:rsidRPr="00077A58">
              <w:rPr>
                <w:rFonts w:ascii="Arial" w:hAnsi="Arial" w:cs="Arial"/>
                <w:spacing w:val="1"/>
                <w:sz w:val="22"/>
                <w:szCs w:val="22"/>
              </w:rPr>
              <w:t>s</w:t>
            </w:r>
            <w:r w:rsidRPr="00077A58">
              <w:rPr>
                <w:rFonts w:ascii="Arial" w:hAnsi="Arial" w:cs="Arial"/>
                <w:sz w:val="22"/>
                <w:szCs w:val="22"/>
              </w:rPr>
              <w:t>en</w:t>
            </w:r>
            <w:r w:rsidRPr="00077A58">
              <w:rPr>
                <w:rFonts w:ascii="Arial" w:hAnsi="Arial" w:cs="Arial"/>
                <w:spacing w:val="4"/>
                <w:sz w:val="22"/>
                <w:szCs w:val="22"/>
              </w:rPr>
              <w:t>c</w:t>
            </w:r>
            <w:r w:rsidRPr="00077A58">
              <w:rPr>
                <w:rFonts w:ascii="Arial" w:hAnsi="Arial" w:cs="Arial"/>
                <w:sz w:val="22"/>
                <w:szCs w:val="22"/>
              </w:rPr>
              <w:t>e</w:t>
            </w:r>
            <w:r w:rsidRPr="00077A58">
              <w:rPr>
                <w:rFonts w:ascii="Arial" w:hAnsi="Arial" w:cs="Arial"/>
                <w:spacing w:val="-9"/>
                <w:sz w:val="22"/>
                <w:szCs w:val="22"/>
              </w:rPr>
              <w:t xml:space="preserve"> </w:t>
            </w:r>
            <w:r w:rsidRPr="00077A58">
              <w:rPr>
                <w:rFonts w:ascii="Arial" w:hAnsi="Arial" w:cs="Arial"/>
                <w:sz w:val="22"/>
                <w:szCs w:val="22"/>
              </w:rPr>
              <w:t>et</w:t>
            </w:r>
            <w:r w:rsidRPr="00077A58">
              <w:rPr>
                <w:rFonts w:ascii="Arial" w:hAnsi="Arial" w:cs="Arial"/>
                <w:spacing w:val="2"/>
                <w:sz w:val="22"/>
                <w:szCs w:val="22"/>
              </w:rPr>
              <w:t>/</w:t>
            </w:r>
            <w:r w:rsidRPr="00077A58">
              <w:rPr>
                <w:rFonts w:ascii="Arial" w:hAnsi="Arial" w:cs="Arial"/>
                <w:sz w:val="22"/>
                <w:szCs w:val="22"/>
              </w:rPr>
              <w:t>ou</w:t>
            </w:r>
            <w:r w:rsidRPr="00077A58">
              <w:rPr>
                <w:rFonts w:ascii="Arial" w:hAnsi="Arial" w:cs="Arial"/>
                <w:spacing w:val="-2"/>
                <w:sz w:val="22"/>
                <w:szCs w:val="22"/>
              </w:rPr>
              <w:t xml:space="preserve"> </w:t>
            </w:r>
            <w:r w:rsidRPr="00077A58">
              <w:rPr>
                <w:rFonts w:ascii="Arial" w:hAnsi="Arial" w:cs="Arial"/>
                <w:sz w:val="22"/>
                <w:szCs w:val="22"/>
              </w:rPr>
              <w:t>de</w:t>
            </w:r>
            <w:r w:rsidRPr="00077A58">
              <w:rPr>
                <w:rFonts w:ascii="Arial" w:hAnsi="Arial" w:cs="Arial"/>
                <w:spacing w:val="-3"/>
                <w:sz w:val="22"/>
                <w:szCs w:val="22"/>
              </w:rPr>
              <w:t xml:space="preserve"> </w:t>
            </w:r>
            <w:r w:rsidRPr="00077A58">
              <w:rPr>
                <w:rFonts w:ascii="Arial" w:hAnsi="Arial" w:cs="Arial"/>
                <w:spacing w:val="2"/>
                <w:sz w:val="22"/>
                <w:szCs w:val="22"/>
              </w:rPr>
              <w:t>f</w:t>
            </w:r>
            <w:r w:rsidRPr="00077A58">
              <w:rPr>
                <w:rFonts w:ascii="Arial" w:hAnsi="Arial" w:cs="Arial"/>
                <w:spacing w:val="-1"/>
                <w:sz w:val="22"/>
                <w:szCs w:val="22"/>
              </w:rPr>
              <w:t>i</w:t>
            </w:r>
            <w:r w:rsidRPr="00077A58">
              <w:rPr>
                <w:rFonts w:ascii="Arial" w:hAnsi="Arial" w:cs="Arial"/>
                <w:spacing w:val="1"/>
                <w:sz w:val="22"/>
                <w:szCs w:val="22"/>
              </w:rPr>
              <w:t>c</w:t>
            </w:r>
            <w:r w:rsidRPr="00077A58">
              <w:rPr>
                <w:rFonts w:ascii="Arial" w:hAnsi="Arial" w:cs="Arial"/>
                <w:sz w:val="22"/>
                <w:szCs w:val="22"/>
              </w:rPr>
              <w:t>hes</w:t>
            </w:r>
            <w:r w:rsidRPr="00077A58">
              <w:rPr>
                <w:rFonts w:ascii="Arial" w:hAnsi="Arial" w:cs="Arial"/>
                <w:spacing w:val="-4"/>
                <w:sz w:val="22"/>
                <w:szCs w:val="22"/>
              </w:rPr>
              <w:t xml:space="preserve"> </w:t>
            </w:r>
            <w:r w:rsidRPr="00077A58">
              <w:rPr>
                <w:rFonts w:ascii="Arial" w:hAnsi="Arial" w:cs="Arial"/>
                <w:spacing w:val="1"/>
                <w:sz w:val="22"/>
                <w:szCs w:val="22"/>
              </w:rPr>
              <w:t>i</w:t>
            </w:r>
            <w:r w:rsidRPr="00077A58">
              <w:rPr>
                <w:rFonts w:ascii="Arial" w:hAnsi="Arial" w:cs="Arial"/>
                <w:sz w:val="22"/>
                <w:szCs w:val="22"/>
              </w:rPr>
              <w:t>nd</w:t>
            </w:r>
            <w:r w:rsidRPr="00077A58">
              <w:rPr>
                <w:rFonts w:ascii="Arial" w:hAnsi="Arial" w:cs="Arial"/>
                <w:spacing w:val="1"/>
                <w:sz w:val="22"/>
                <w:szCs w:val="22"/>
              </w:rPr>
              <w:t>iv</w:t>
            </w:r>
            <w:r w:rsidRPr="00077A58">
              <w:rPr>
                <w:rFonts w:ascii="Arial" w:hAnsi="Arial" w:cs="Arial"/>
                <w:spacing w:val="-1"/>
                <w:sz w:val="22"/>
                <w:szCs w:val="22"/>
              </w:rPr>
              <w:t>i</w:t>
            </w:r>
            <w:r w:rsidRPr="00077A58">
              <w:rPr>
                <w:rFonts w:ascii="Arial" w:hAnsi="Arial" w:cs="Arial"/>
                <w:sz w:val="22"/>
                <w:szCs w:val="22"/>
              </w:rPr>
              <w:t>d</w:t>
            </w:r>
            <w:r w:rsidRPr="00077A58">
              <w:rPr>
                <w:rFonts w:ascii="Arial" w:hAnsi="Arial" w:cs="Arial"/>
                <w:spacing w:val="2"/>
                <w:sz w:val="22"/>
                <w:szCs w:val="22"/>
              </w:rPr>
              <w:t>u</w:t>
            </w:r>
            <w:r w:rsidRPr="00077A58">
              <w:rPr>
                <w:rFonts w:ascii="Arial" w:hAnsi="Arial" w:cs="Arial"/>
                <w:sz w:val="22"/>
                <w:szCs w:val="22"/>
              </w:rPr>
              <w:t>e</w:t>
            </w:r>
            <w:r w:rsidRPr="00077A58">
              <w:rPr>
                <w:rFonts w:ascii="Arial" w:hAnsi="Arial" w:cs="Arial"/>
                <w:spacing w:val="1"/>
                <w:sz w:val="22"/>
                <w:szCs w:val="22"/>
              </w:rPr>
              <w:t>l</w:t>
            </w:r>
            <w:r w:rsidRPr="00077A58">
              <w:rPr>
                <w:rFonts w:ascii="Arial" w:hAnsi="Arial" w:cs="Arial"/>
                <w:spacing w:val="-1"/>
                <w:sz w:val="22"/>
                <w:szCs w:val="22"/>
              </w:rPr>
              <w:t>l</w:t>
            </w:r>
            <w:r w:rsidRPr="00077A58">
              <w:rPr>
                <w:rFonts w:ascii="Arial" w:hAnsi="Arial" w:cs="Arial"/>
                <w:sz w:val="22"/>
                <w:szCs w:val="22"/>
              </w:rPr>
              <w:t>es</w:t>
            </w:r>
            <w:r w:rsidRPr="00077A58">
              <w:rPr>
                <w:rFonts w:ascii="Arial" w:hAnsi="Arial" w:cs="Arial"/>
                <w:spacing w:val="-10"/>
                <w:sz w:val="22"/>
                <w:szCs w:val="22"/>
              </w:rPr>
              <w:t xml:space="preserve"> </w:t>
            </w:r>
            <w:r w:rsidRPr="00077A58">
              <w:rPr>
                <w:rFonts w:ascii="Arial" w:hAnsi="Arial" w:cs="Arial"/>
                <w:spacing w:val="2"/>
                <w:sz w:val="22"/>
                <w:szCs w:val="22"/>
              </w:rPr>
              <w:t>d</w:t>
            </w:r>
            <w:r w:rsidRPr="00077A58">
              <w:rPr>
                <w:rFonts w:ascii="Arial" w:hAnsi="Arial" w:cs="Arial"/>
                <w:sz w:val="22"/>
                <w:szCs w:val="22"/>
              </w:rPr>
              <w:t>e</w:t>
            </w:r>
            <w:r w:rsidRPr="00077A58">
              <w:rPr>
                <w:rFonts w:ascii="Arial" w:hAnsi="Arial" w:cs="Arial"/>
                <w:spacing w:val="-1"/>
                <w:sz w:val="22"/>
                <w:szCs w:val="22"/>
              </w:rPr>
              <w:t xml:space="preserve"> </w:t>
            </w:r>
            <w:r w:rsidRPr="00077A58">
              <w:rPr>
                <w:rFonts w:ascii="Arial" w:hAnsi="Arial" w:cs="Arial"/>
                <w:spacing w:val="1"/>
                <w:sz w:val="22"/>
                <w:szCs w:val="22"/>
              </w:rPr>
              <w:t>s</w:t>
            </w:r>
            <w:r w:rsidRPr="00077A58">
              <w:rPr>
                <w:rFonts w:ascii="Arial" w:hAnsi="Arial" w:cs="Arial"/>
                <w:sz w:val="22"/>
                <w:szCs w:val="22"/>
              </w:rPr>
              <w:t>u</w:t>
            </w:r>
            <w:r w:rsidRPr="00077A58">
              <w:rPr>
                <w:rFonts w:ascii="Arial" w:hAnsi="Arial" w:cs="Arial"/>
                <w:spacing w:val="1"/>
                <w:sz w:val="22"/>
                <w:szCs w:val="22"/>
              </w:rPr>
              <w:t>i</w:t>
            </w:r>
            <w:r w:rsidRPr="00077A58">
              <w:rPr>
                <w:rFonts w:ascii="Arial" w:hAnsi="Arial" w:cs="Arial"/>
                <w:spacing w:val="-1"/>
                <w:sz w:val="22"/>
                <w:szCs w:val="22"/>
              </w:rPr>
              <w:t>vi</w:t>
            </w:r>
            <w:r w:rsidRPr="00077A58">
              <w:rPr>
                <w:rFonts w:ascii="Arial" w:hAnsi="Arial" w:cs="Arial"/>
                <w:spacing w:val="1"/>
                <w:sz w:val="22"/>
                <w:szCs w:val="22"/>
              </w:rPr>
              <w:t>)</w:t>
            </w:r>
            <w:r w:rsidRPr="00077A58">
              <w:rPr>
                <w:rFonts w:ascii="Arial" w:hAnsi="Arial" w:cs="Arial"/>
                <w:sz w:val="22"/>
                <w:szCs w:val="22"/>
              </w:rPr>
              <w:t>.</w:t>
            </w:r>
          </w:p>
        </w:tc>
      </w:tr>
      <w:tr w:rsidR="00B673FC" w:rsidRPr="00077A58" w:rsidTr="00EC0C12">
        <w:trPr>
          <w:trHeight w:hRule="exact" w:val="470"/>
        </w:trPr>
        <w:tc>
          <w:tcPr>
            <w:tcW w:w="2410" w:type="dxa"/>
            <w:vMerge w:val="restart"/>
            <w:shd w:val="clear" w:color="auto" w:fill="DDEBF7"/>
            <w:vAlign w:val="center"/>
          </w:tcPr>
          <w:p w:rsidR="00B673FC" w:rsidRPr="00077A58" w:rsidRDefault="00B673FC" w:rsidP="00EC0C12">
            <w:pPr>
              <w:autoSpaceDE w:val="0"/>
              <w:autoSpaceDN w:val="0"/>
              <w:adjustRightInd w:val="0"/>
              <w:ind w:right="22"/>
              <w:rPr>
                <w:rFonts w:ascii="Arial" w:hAnsi="Arial" w:cs="Arial"/>
                <w:sz w:val="22"/>
                <w:szCs w:val="22"/>
              </w:rPr>
            </w:pPr>
            <w:r w:rsidRPr="00077A58">
              <w:rPr>
                <w:rFonts w:ascii="Arial" w:hAnsi="Arial" w:cs="Arial"/>
                <w:b/>
                <w:bCs/>
                <w:color w:val="001F5F"/>
                <w:spacing w:val="1"/>
                <w:sz w:val="22"/>
                <w:szCs w:val="22"/>
              </w:rPr>
              <w:t>I</w:t>
            </w:r>
            <w:r w:rsidRPr="00077A58">
              <w:rPr>
                <w:rFonts w:ascii="Arial" w:hAnsi="Arial" w:cs="Arial"/>
                <w:b/>
                <w:bCs/>
                <w:color w:val="001F5F"/>
                <w:sz w:val="22"/>
                <w:szCs w:val="22"/>
              </w:rPr>
              <w:t>n</w:t>
            </w:r>
            <w:r w:rsidRPr="00077A58">
              <w:rPr>
                <w:rFonts w:ascii="Arial" w:hAnsi="Arial" w:cs="Arial"/>
                <w:b/>
                <w:bCs/>
                <w:color w:val="001F5F"/>
                <w:spacing w:val="1"/>
                <w:sz w:val="22"/>
                <w:szCs w:val="22"/>
              </w:rPr>
              <w:t>t</w:t>
            </w:r>
            <w:r w:rsidRPr="00077A58">
              <w:rPr>
                <w:rFonts w:ascii="Arial" w:hAnsi="Arial" w:cs="Arial"/>
                <w:b/>
                <w:bCs/>
                <w:color w:val="001F5F"/>
                <w:sz w:val="22"/>
                <w:szCs w:val="22"/>
              </w:rPr>
              <w:t>e</w:t>
            </w:r>
            <w:r w:rsidRPr="00077A58">
              <w:rPr>
                <w:rFonts w:ascii="Arial" w:hAnsi="Arial" w:cs="Arial"/>
                <w:b/>
                <w:bCs/>
                <w:color w:val="001F5F"/>
                <w:spacing w:val="1"/>
                <w:sz w:val="22"/>
                <w:szCs w:val="22"/>
              </w:rPr>
              <w:t>r</w:t>
            </w:r>
            <w:r w:rsidRPr="00077A58">
              <w:rPr>
                <w:rFonts w:ascii="Arial" w:hAnsi="Arial" w:cs="Arial"/>
                <w:b/>
                <w:bCs/>
                <w:color w:val="001F5F"/>
                <w:spacing w:val="-3"/>
                <w:sz w:val="22"/>
                <w:szCs w:val="22"/>
              </w:rPr>
              <w:t>v</w:t>
            </w:r>
            <w:r w:rsidRPr="00077A58">
              <w:rPr>
                <w:rFonts w:ascii="Arial" w:hAnsi="Arial" w:cs="Arial"/>
                <w:b/>
                <w:bCs/>
                <w:color w:val="001F5F"/>
                <w:sz w:val="22"/>
                <w:szCs w:val="22"/>
              </w:rPr>
              <w:t>en</w:t>
            </w:r>
            <w:r w:rsidRPr="00077A58">
              <w:rPr>
                <w:rFonts w:ascii="Arial" w:hAnsi="Arial" w:cs="Arial"/>
                <w:b/>
                <w:bCs/>
                <w:color w:val="001F5F"/>
                <w:spacing w:val="1"/>
                <w:sz w:val="22"/>
                <w:szCs w:val="22"/>
              </w:rPr>
              <w:t>ti</w:t>
            </w:r>
            <w:r w:rsidRPr="00077A58">
              <w:rPr>
                <w:rFonts w:ascii="Arial" w:hAnsi="Arial" w:cs="Arial"/>
                <w:b/>
                <w:bCs/>
                <w:color w:val="001F5F"/>
                <w:sz w:val="22"/>
                <w:szCs w:val="22"/>
              </w:rPr>
              <w:t>ons en</w:t>
            </w:r>
            <w:r w:rsidRPr="00077A58">
              <w:rPr>
                <w:rFonts w:ascii="Arial" w:hAnsi="Arial" w:cs="Arial"/>
                <w:b/>
                <w:bCs/>
                <w:color w:val="001F5F"/>
                <w:spacing w:val="1"/>
                <w:sz w:val="22"/>
                <w:szCs w:val="22"/>
              </w:rPr>
              <w:t xml:space="preserve"> </w:t>
            </w:r>
            <w:r w:rsidRPr="00077A58">
              <w:rPr>
                <w:rFonts w:ascii="Arial" w:hAnsi="Arial" w:cs="Arial"/>
                <w:b/>
                <w:bCs/>
                <w:color w:val="001F5F"/>
                <w:sz w:val="22"/>
                <w:szCs w:val="22"/>
              </w:rPr>
              <w:t>d</w:t>
            </w:r>
            <w:r w:rsidRPr="00077A58">
              <w:rPr>
                <w:rFonts w:ascii="Arial" w:hAnsi="Arial" w:cs="Arial"/>
                <w:b/>
                <w:bCs/>
                <w:color w:val="001F5F"/>
                <w:spacing w:val="1"/>
                <w:sz w:val="22"/>
                <w:szCs w:val="22"/>
              </w:rPr>
              <w:t>ir</w:t>
            </w:r>
            <w:r w:rsidRPr="00077A58">
              <w:rPr>
                <w:rFonts w:ascii="Arial" w:hAnsi="Arial" w:cs="Arial"/>
                <w:b/>
                <w:bCs/>
                <w:color w:val="001F5F"/>
                <w:sz w:val="22"/>
                <w:szCs w:val="22"/>
              </w:rPr>
              <w:t>e</w:t>
            </w:r>
            <w:r w:rsidRPr="00077A58">
              <w:rPr>
                <w:rFonts w:ascii="Arial" w:hAnsi="Arial" w:cs="Arial"/>
                <w:b/>
                <w:bCs/>
                <w:color w:val="001F5F"/>
                <w:spacing w:val="-3"/>
                <w:sz w:val="22"/>
                <w:szCs w:val="22"/>
              </w:rPr>
              <w:t>c</w:t>
            </w:r>
            <w:r w:rsidRPr="00077A58">
              <w:rPr>
                <w:rFonts w:ascii="Arial" w:hAnsi="Arial" w:cs="Arial"/>
                <w:b/>
                <w:bCs/>
                <w:color w:val="001F5F"/>
                <w:spacing w:val="1"/>
                <w:sz w:val="22"/>
                <w:szCs w:val="22"/>
              </w:rPr>
              <w:t>ti</w:t>
            </w:r>
            <w:r w:rsidRPr="00077A58">
              <w:rPr>
                <w:rFonts w:ascii="Arial" w:hAnsi="Arial" w:cs="Arial"/>
                <w:b/>
                <w:bCs/>
                <w:color w:val="001F5F"/>
                <w:sz w:val="22"/>
                <w:szCs w:val="22"/>
              </w:rPr>
              <w:t>on des parents</w:t>
            </w:r>
          </w:p>
        </w:tc>
        <w:tc>
          <w:tcPr>
            <w:tcW w:w="7938" w:type="dxa"/>
            <w:vAlign w:val="center"/>
          </w:tcPr>
          <w:p w:rsidR="00B673FC" w:rsidRPr="00077A58" w:rsidRDefault="00B673FC" w:rsidP="00EC0C12">
            <w:pPr>
              <w:autoSpaceDE w:val="0"/>
              <w:autoSpaceDN w:val="0"/>
              <w:adjustRightInd w:val="0"/>
              <w:spacing w:before="2" w:line="230" w:lineRule="exact"/>
              <w:ind w:left="138" w:right="227"/>
              <w:rPr>
                <w:rFonts w:ascii="Arial" w:hAnsi="Arial" w:cs="Arial"/>
                <w:sz w:val="22"/>
                <w:szCs w:val="22"/>
              </w:rPr>
            </w:pPr>
            <w:r w:rsidRPr="00077A58">
              <w:rPr>
                <w:rFonts w:ascii="Arial" w:hAnsi="Arial" w:cs="Arial"/>
                <w:spacing w:val="1"/>
                <w:sz w:val="22"/>
                <w:szCs w:val="22"/>
              </w:rPr>
              <w:t xml:space="preserve">Organiser des temps d’information sur les objectifs et le contenu des actions </w:t>
            </w:r>
            <w:proofErr w:type="spellStart"/>
            <w:r w:rsidRPr="00077A58">
              <w:rPr>
                <w:rFonts w:ascii="Arial" w:hAnsi="Arial" w:cs="Arial"/>
                <w:spacing w:val="1"/>
                <w:sz w:val="22"/>
                <w:szCs w:val="22"/>
              </w:rPr>
              <w:t>Clas</w:t>
            </w:r>
            <w:proofErr w:type="spellEnd"/>
            <w:r w:rsidRPr="00077A58">
              <w:rPr>
                <w:rFonts w:ascii="Arial" w:hAnsi="Arial" w:cs="Arial"/>
                <w:spacing w:val="1"/>
                <w:sz w:val="22"/>
                <w:szCs w:val="22"/>
              </w:rPr>
              <w:t xml:space="preserve"> au moment de l’inscription des enfants </w:t>
            </w:r>
          </w:p>
        </w:tc>
      </w:tr>
      <w:tr w:rsidR="00EC0C12" w:rsidRPr="00077A58" w:rsidTr="00EC0C12">
        <w:trPr>
          <w:trHeight w:hRule="exact" w:val="470"/>
        </w:trPr>
        <w:tc>
          <w:tcPr>
            <w:tcW w:w="2410" w:type="dxa"/>
            <w:vMerge/>
            <w:shd w:val="clear" w:color="auto" w:fill="DDEBF7"/>
            <w:vAlign w:val="center"/>
          </w:tcPr>
          <w:p w:rsidR="00EC0C12" w:rsidRPr="00077A58" w:rsidRDefault="00EC0C12" w:rsidP="00EC0C12">
            <w:pPr>
              <w:autoSpaceDE w:val="0"/>
              <w:autoSpaceDN w:val="0"/>
              <w:adjustRightInd w:val="0"/>
              <w:ind w:right="22"/>
              <w:rPr>
                <w:rFonts w:ascii="Arial" w:hAnsi="Arial" w:cs="Arial"/>
                <w:b/>
                <w:bCs/>
                <w:color w:val="001F5F"/>
                <w:spacing w:val="1"/>
                <w:sz w:val="22"/>
                <w:szCs w:val="22"/>
              </w:rPr>
            </w:pPr>
          </w:p>
        </w:tc>
        <w:tc>
          <w:tcPr>
            <w:tcW w:w="7938" w:type="dxa"/>
            <w:vAlign w:val="center"/>
          </w:tcPr>
          <w:p w:rsidR="00EC0C12" w:rsidRPr="00077A58" w:rsidRDefault="00EC0C12" w:rsidP="00EC0C12">
            <w:pPr>
              <w:autoSpaceDE w:val="0"/>
              <w:autoSpaceDN w:val="0"/>
              <w:adjustRightInd w:val="0"/>
              <w:spacing w:before="2" w:line="230" w:lineRule="exact"/>
              <w:ind w:left="138" w:right="227"/>
              <w:rPr>
                <w:rFonts w:ascii="Arial" w:hAnsi="Arial" w:cs="Arial"/>
                <w:spacing w:val="1"/>
                <w:sz w:val="22"/>
                <w:szCs w:val="22"/>
              </w:rPr>
            </w:pPr>
            <w:r w:rsidRPr="00077A58">
              <w:rPr>
                <w:rFonts w:ascii="Arial" w:hAnsi="Arial" w:cs="Arial"/>
                <w:sz w:val="22"/>
                <w:szCs w:val="22"/>
              </w:rPr>
              <w:t>Mettre en place des temps de convivialité enfants/parents</w:t>
            </w:r>
          </w:p>
        </w:tc>
      </w:tr>
      <w:tr w:rsidR="00EC0C12" w:rsidRPr="00077A58" w:rsidTr="00EC0C12">
        <w:trPr>
          <w:trHeight w:hRule="exact" w:val="626"/>
        </w:trPr>
        <w:tc>
          <w:tcPr>
            <w:tcW w:w="2410" w:type="dxa"/>
            <w:vMerge/>
            <w:shd w:val="clear" w:color="auto" w:fill="DDEBF7"/>
            <w:vAlign w:val="center"/>
          </w:tcPr>
          <w:p w:rsidR="00EC0C12" w:rsidRPr="00077A58" w:rsidRDefault="00EC0C12" w:rsidP="00EC0C12">
            <w:pPr>
              <w:autoSpaceDE w:val="0"/>
              <w:autoSpaceDN w:val="0"/>
              <w:adjustRightInd w:val="0"/>
              <w:ind w:right="22"/>
              <w:rPr>
                <w:rFonts w:ascii="Arial" w:hAnsi="Arial" w:cs="Arial"/>
                <w:b/>
                <w:bCs/>
                <w:color w:val="001F5F"/>
                <w:spacing w:val="1"/>
                <w:sz w:val="22"/>
                <w:szCs w:val="22"/>
              </w:rPr>
            </w:pPr>
          </w:p>
        </w:tc>
        <w:tc>
          <w:tcPr>
            <w:tcW w:w="7938" w:type="dxa"/>
            <w:vAlign w:val="center"/>
          </w:tcPr>
          <w:p w:rsidR="00EC0C12" w:rsidRPr="00EC0C12" w:rsidRDefault="00EC0C12" w:rsidP="00EC0C12">
            <w:pPr>
              <w:autoSpaceDE w:val="0"/>
              <w:autoSpaceDN w:val="0"/>
              <w:adjustRightInd w:val="0"/>
              <w:ind w:left="138"/>
              <w:rPr>
                <w:rFonts w:ascii="Arial" w:hAnsi="Arial" w:cs="Arial"/>
                <w:color w:val="000000"/>
                <w:sz w:val="22"/>
                <w:szCs w:val="22"/>
              </w:rPr>
            </w:pPr>
            <w:r w:rsidRPr="00077A58">
              <w:rPr>
                <w:rFonts w:ascii="Arial" w:hAnsi="Arial" w:cs="Arial"/>
                <w:color w:val="000000"/>
                <w:sz w:val="22"/>
                <w:szCs w:val="22"/>
              </w:rPr>
              <w:t>Informer et accompagner les parents dans leur compréhension des codes de l’école</w:t>
            </w:r>
          </w:p>
        </w:tc>
      </w:tr>
      <w:tr w:rsidR="00EC0C12" w:rsidRPr="00077A58" w:rsidTr="00EC0C12">
        <w:trPr>
          <w:trHeight w:hRule="exact" w:val="835"/>
        </w:trPr>
        <w:tc>
          <w:tcPr>
            <w:tcW w:w="2410" w:type="dxa"/>
            <w:vMerge/>
            <w:shd w:val="clear" w:color="auto" w:fill="DDEBF7"/>
            <w:vAlign w:val="center"/>
          </w:tcPr>
          <w:p w:rsidR="00EC0C12" w:rsidRPr="00077A58" w:rsidRDefault="00EC0C12" w:rsidP="00EC0C12">
            <w:pPr>
              <w:autoSpaceDE w:val="0"/>
              <w:autoSpaceDN w:val="0"/>
              <w:adjustRightInd w:val="0"/>
              <w:ind w:right="22"/>
              <w:rPr>
                <w:rFonts w:ascii="Arial" w:hAnsi="Arial" w:cs="Arial"/>
                <w:b/>
                <w:bCs/>
                <w:color w:val="001F5F"/>
                <w:spacing w:val="1"/>
                <w:sz w:val="22"/>
                <w:szCs w:val="22"/>
              </w:rPr>
            </w:pPr>
          </w:p>
        </w:tc>
        <w:tc>
          <w:tcPr>
            <w:tcW w:w="7938" w:type="dxa"/>
            <w:vAlign w:val="center"/>
          </w:tcPr>
          <w:p w:rsidR="00EC0C12" w:rsidRPr="00EC0C12" w:rsidRDefault="00EC0C12" w:rsidP="00EC0C12">
            <w:pPr>
              <w:autoSpaceDE w:val="0"/>
              <w:autoSpaceDN w:val="0"/>
              <w:adjustRightInd w:val="0"/>
              <w:ind w:left="138"/>
              <w:rPr>
                <w:rFonts w:ascii="Arial" w:hAnsi="Arial" w:cs="Arial"/>
                <w:color w:val="000000"/>
                <w:sz w:val="22"/>
                <w:szCs w:val="22"/>
              </w:rPr>
            </w:pPr>
            <w:r w:rsidRPr="00EC0C12">
              <w:rPr>
                <w:rFonts w:ascii="Arial" w:hAnsi="Arial" w:cs="Arial"/>
                <w:color w:val="000000"/>
                <w:sz w:val="22"/>
                <w:szCs w:val="22"/>
              </w:rPr>
              <w:t>Orienter les parents vers d'autres partenaires du territoire (ex/ acteurs du soutien à la parentalité)</w:t>
            </w:r>
          </w:p>
        </w:tc>
      </w:tr>
      <w:tr w:rsidR="00EC0C12" w:rsidRPr="00077A58" w:rsidTr="00EC0C12">
        <w:trPr>
          <w:trHeight w:hRule="exact" w:val="705"/>
        </w:trPr>
        <w:tc>
          <w:tcPr>
            <w:tcW w:w="2410" w:type="dxa"/>
            <w:vMerge/>
            <w:shd w:val="clear" w:color="auto" w:fill="DDEBF7"/>
            <w:vAlign w:val="center"/>
          </w:tcPr>
          <w:p w:rsidR="00EC0C12" w:rsidRPr="00077A58" w:rsidRDefault="00EC0C12" w:rsidP="00EC0C12">
            <w:pPr>
              <w:autoSpaceDE w:val="0"/>
              <w:autoSpaceDN w:val="0"/>
              <w:adjustRightInd w:val="0"/>
              <w:ind w:right="22"/>
              <w:rPr>
                <w:rFonts w:ascii="Arial" w:hAnsi="Arial" w:cs="Arial"/>
                <w:b/>
                <w:bCs/>
                <w:color w:val="001F5F"/>
                <w:spacing w:val="1"/>
                <w:sz w:val="22"/>
                <w:szCs w:val="22"/>
              </w:rPr>
            </w:pPr>
          </w:p>
        </w:tc>
        <w:tc>
          <w:tcPr>
            <w:tcW w:w="7938" w:type="dxa"/>
            <w:vAlign w:val="center"/>
          </w:tcPr>
          <w:p w:rsidR="00EC0C12" w:rsidRPr="00077A58" w:rsidRDefault="00EC0C12" w:rsidP="00EC0C12">
            <w:pPr>
              <w:autoSpaceDE w:val="0"/>
              <w:autoSpaceDN w:val="0"/>
              <w:adjustRightInd w:val="0"/>
              <w:ind w:left="147"/>
              <w:rPr>
                <w:rFonts w:ascii="Arial" w:hAnsi="Arial" w:cs="Arial"/>
                <w:spacing w:val="1"/>
                <w:sz w:val="22"/>
                <w:szCs w:val="22"/>
              </w:rPr>
            </w:pPr>
            <w:r w:rsidRPr="00EC0C12">
              <w:rPr>
                <w:rFonts w:ascii="Arial" w:hAnsi="Arial" w:cs="Arial"/>
                <w:color w:val="000000"/>
                <w:sz w:val="22"/>
                <w:szCs w:val="22"/>
              </w:rPr>
              <w:t>Associer les parents à l’accompagnement proposé à leur enfant par des</w:t>
            </w:r>
            <w:r>
              <w:rPr>
                <w:rFonts w:ascii="Arial" w:hAnsi="Arial" w:cs="Arial"/>
                <w:color w:val="000000"/>
                <w:sz w:val="22"/>
                <w:szCs w:val="22"/>
              </w:rPr>
              <w:t xml:space="preserve"> </w:t>
            </w:r>
            <w:r w:rsidRPr="00EC0C12">
              <w:rPr>
                <w:rFonts w:ascii="Arial" w:hAnsi="Arial" w:cs="Arial"/>
                <w:color w:val="000000"/>
                <w:sz w:val="22"/>
                <w:szCs w:val="22"/>
              </w:rPr>
              <w:t>échanges informels réguliers</w:t>
            </w:r>
          </w:p>
        </w:tc>
      </w:tr>
    </w:tbl>
    <w:tbl>
      <w:tblPr>
        <w:tblStyle w:val="Grilledutableau"/>
        <w:tblW w:w="10348" w:type="dxa"/>
        <w:tblInd w:w="-572" w:type="dxa"/>
        <w:tblLook w:val="04A0" w:firstRow="1" w:lastRow="0" w:firstColumn="1" w:lastColumn="0" w:noHBand="0" w:noVBand="1"/>
      </w:tblPr>
      <w:tblGrid>
        <w:gridCol w:w="2410"/>
        <w:gridCol w:w="7938"/>
      </w:tblGrid>
      <w:tr w:rsidR="00B673FC" w:rsidRPr="00077A58" w:rsidTr="000A3EFE">
        <w:trPr>
          <w:trHeight w:hRule="exact" w:val="717"/>
        </w:trPr>
        <w:tc>
          <w:tcPr>
            <w:tcW w:w="2410" w:type="dxa"/>
            <w:vMerge w:val="restart"/>
            <w:shd w:val="clear" w:color="auto" w:fill="DAEEF3" w:themeFill="accent5" w:themeFillTint="33"/>
            <w:vAlign w:val="center"/>
          </w:tcPr>
          <w:p w:rsidR="00B673FC" w:rsidRPr="00077A58" w:rsidRDefault="00B673FC" w:rsidP="00EC0C12">
            <w:pPr>
              <w:ind w:right="58"/>
              <w:rPr>
                <w:rFonts w:ascii="Arial" w:eastAsia="Arial" w:hAnsi="Arial" w:cs="Arial"/>
                <w:sz w:val="22"/>
                <w:szCs w:val="22"/>
              </w:rPr>
            </w:pPr>
            <w:r w:rsidRPr="00077A58">
              <w:rPr>
                <w:rFonts w:ascii="Arial" w:eastAsia="Arial" w:hAnsi="Arial" w:cs="Arial"/>
                <w:b/>
                <w:bCs/>
                <w:color w:val="001F5F"/>
                <w:spacing w:val="-1"/>
                <w:sz w:val="22"/>
                <w:szCs w:val="22"/>
              </w:rPr>
              <w:t>C</w:t>
            </w:r>
            <w:r w:rsidRPr="00077A58">
              <w:rPr>
                <w:rFonts w:ascii="Arial" w:eastAsia="Arial" w:hAnsi="Arial" w:cs="Arial"/>
                <w:b/>
                <w:bCs/>
                <w:color w:val="001F5F"/>
                <w:sz w:val="22"/>
                <w:szCs w:val="22"/>
              </w:rPr>
              <w:t>once</w:t>
            </w:r>
            <w:r w:rsidRPr="00077A58">
              <w:rPr>
                <w:rFonts w:ascii="Arial" w:eastAsia="Arial" w:hAnsi="Arial" w:cs="Arial"/>
                <w:b/>
                <w:bCs/>
                <w:color w:val="001F5F"/>
                <w:spacing w:val="1"/>
                <w:sz w:val="22"/>
                <w:szCs w:val="22"/>
              </w:rPr>
              <w:t>rt</w:t>
            </w:r>
            <w:r w:rsidRPr="00077A58">
              <w:rPr>
                <w:rFonts w:ascii="Arial" w:eastAsia="Arial" w:hAnsi="Arial" w:cs="Arial"/>
                <w:b/>
                <w:bCs/>
                <w:color w:val="001F5F"/>
                <w:sz w:val="22"/>
                <w:szCs w:val="22"/>
              </w:rPr>
              <w:t>a</w:t>
            </w:r>
            <w:r w:rsidRPr="00077A58">
              <w:rPr>
                <w:rFonts w:ascii="Arial" w:eastAsia="Arial" w:hAnsi="Arial" w:cs="Arial"/>
                <w:b/>
                <w:bCs/>
                <w:color w:val="001F5F"/>
                <w:spacing w:val="-1"/>
                <w:sz w:val="22"/>
                <w:szCs w:val="22"/>
              </w:rPr>
              <w:t>t</w:t>
            </w:r>
            <w:r w:rsidRPr="00077A58">
              <w:rPr>
                <w:rFonts w:ascii="Arial" w:eastAsia="Arial" w:hAnsi="Arial" w:cs="Arial"/>
                <w:b/>
                <w:bCs/>
                <w:color w:val="001F5F"/>
                <w:spacing w:val="1"/>
                <w:sz w:val="22"/>
                <w:szCs w:val="22"/>
              </w:rPr>
              <w:t>i</w:t>
            </w:r>
            <w:r w:rsidRPr="00077A58">
              <w:rPr>
                <w:rFonts w:ascii="Arial" w:eastAsia="Arial" w:hAnsi="Arial" w:cs="Arial"/>
                <w:b/>
                <w:bCs/>
                <w:color w:val="001F5F"/>
                <w:sz w:val="22"/>
                <w:szCs w:val="22"/>
              </w:rPr>
              <w:t>on et coo</w:t>
            </w:r>
            <w:r w:rsidRPr="00077A58">
              <w:rPr>
                <w:rFonts w:ascii="Arial" w:eastAsia="Arial" w:hAnsi="Arial" w:cs="Arial"/>
                <w:b/>
                <w:bCs/>
                <w:color w:val="001F5F"/>
                <w:spacing w:val="1"/>
                <w:sz w:val="22"/>
                <w:szCs w:val="22"/>
              </w:rPr>
              <w:t>r</w:t>
            </w:r>
            <w:r w:rsidRPr="00077A58">
              <w:rPr>
                <w:rFonts w:ascii="Arial" w:eastAsia="Arial" w:hAnsi="Arial" w:cs="Arial"/>
                <w:b/>
                <w:bCs/>
                <w:color w:val="001F5F"/>
                <w:sz w:val="22"/>
                <w:szCs w:val="22"/>
              </w:rPr>
              <w:t>d</w:t>
            </w:r>
            <w:r w:rsidRPr="00077A58">
              <w:rPr>
                <w:rFonts w:ascii="Arial" w:eastAsia="Arial" w:hAnsi="Arial" w:cs="Arial"/>
                <w:b/>
                <w:bCs/>
                <w:color w:val="001F5F"/>
                <w:spacing w:val="1"/>
                <w:sz w:val="22"/>
                <w:szCs w:val="22"/>
              </w:rPr>
              <w:t>i</w:t>
            </w:r>
            <w:r w:rsidRPr="00077A58">
              <w:rPr>
                <w:rFonts w:ascii="Arial" w:eastAsia="Arial" w:hAnsi="Arial" w:cs="Arial"/>
                <w:b/>
                <w:bCs/>
                <w:color w:val="001F5F"/>
                <w:sz w:val="22"/>
                <w:szCs w:val="22"/>
              </w:rPr>
              <w:t>na</w:t>
            </w:r>
            <w:r w:rsidRPr="00077A58">
              <w:rPr>
                <w:rFonts w:ascii="Arial" w:eastAsia="Arial" w:hAnsi="Arial" w:cs="Arial"/>
                <w:b/>
                <w:bCs/>
                <w:color w:val="001F5F"/>
                <w:spacing w:val="-1"/>
                <w:sz w:val="22"/>
                <w:szCs w:val="22"/>
              </w:rPr>
              <w:t>t</w:t>
            </w:r>
            <w:r w:rsidRPr="00077A58">
              <w:rPr>
                <w:rFonts w:ascii="Arial" w:eastAsia="Arial" w:hAnsi="Arial" w:cs="Arial"/>
                <w:b/>
                <w:bCs/>
                <w:color w:val="001F5F"/>
                <w:spacing w:val="1"/>
                <w:sz w:val="22"/>
                <w:szCs w:val="22"/>
              </w:rPr>
              <w:t>i</w:t>
            </w:r>
            <w:r w:rsidRPr="00077A58">
              <w:rPr>
                <w:rFonts w:ascii="Arial" w:eastAsia="Arial" w:hAnsi="Arial" w:cs="Arial"/>
                <w:b/>
                <w:bCs/>
                <w:color w:val="001F5F"/>
                <w:sz w:val="22"/>
                <w:szCs w:val="22"/>
              </w:rPr>
              <w:t>on a</w:t>
            </w:r>
            <w:r w:rsidRPr="00077A58">
              <w:rPr>
                <w:rFonts w:ascii="Arial" w:eastAsia="Arial" w:hAnsi="Arial" w:cs="Arial"/>
                <w:b/>
                <w:bCs/>
                <w:color w:val="001F5F"/>
                <w:spacing w:val="-3"/>
                <w:sz w:val="22"/>
                <w:szCs w:val="22"/>
              </w:rPr>
              <w:t>v</w:t>
            </w:r>
            <w:r w:rsidRPr="00077A58">
              <w:rPr>
                <w:rFonts w:ascii="Arial" w:eastAsia="Arial" w:hAnsi="Arial" w:cs="Arial"/>
                <w:b/>
                <w:bCs/>
                <w:color w:val="001F5F"/>
                <w:sz w:val="22"/>
                <w:szCs w:val="22"/>
              </w:rPr>
              <w:t>ec</w:t>
            </w:r>
            <w:r w:rsidRPr="00077A58">
              <w:rPr>
                <w:rFonts w:ascii="Arial" w:eastAsia="Arial" w:hAnsi="Arial" w:cs="Arial"/>
                <w:b/>
                <w:bCs/>
                <w:color w:val="001F5F"/>
                <w:spacing w:val="1"/>
                <w:sz w:val="22"/>
                <w:szCs w:val="22"/>
              </w:rPr>
              <w:t xml:space="preserve"> l’</w:t>
            </w:r>
            <w:r w:rsidRPr="00077A58">
              <w:rPr>
                <w:rFonts w:ascii="Arial" w:eastAsia="Arial" w:hAnsi="Arial" w:cs="Arial"/>
                <w:b/>
                <w:bCs/>
                <w:color w:val="001F5F"/>
                <w:sz w:val="22"/>
                <w:szCs w:val="22"/>
              </w:rPr>
              <w:t>éco</w:t>
            </w:r>
            <w:r w:rsidRPr="00077A58">
              <w:rPr>
                <w:rFonts w:ascii="Arial" w:eastAsia="Arial" w:hAnsi="Arial" w:cs="Arial"/>
                <w:b/>
                <w:bCs/>
                <w:color w:val="001F5F"/>
                <w:spacing w:val="1"/>
                <w:sz w:val="22"/>
                <w:szCs w:val="22"/>
              </w:rPr>
              <w:t>l</w:t>
            </w:r>
            <w:r w:rsidRPr="00077A58">
              <w:rPr>
                <w:rFonts w:ascii="Arial" w:eastAsia="Arial" w:hAnsi="Arial" w:cs="Arial"/>
                <w:b/>
                <w:bCs/>
                <w:color w:val="001F5F"/>
                <w:sz w:val="22"/>
                <w:szCs w:val="22"/>
              </w:rPr>
              <w:t>e</w:t>
            </w:r>
          </w:p>
        </w:tc>
        <w:tc>
          <w:tcPr>
            <w:tcW w:w="7938" w:type="dxa"/>
            <w:vAlign w:val="center"/>
          </w:tcPr>
          <w:p w:rsidR="00B673FC" w:rsidRPr="00077A58" w:rsidRDefault="00B673FC" w:rsidP="00EC0C12">
            <w:pPr>
              <w:spacing w:before="4" w:line="252" w:lineRule="exact"/>
              <w:ind w:left="64" w:right="812"/>
              <w:rPr>
                <w:rFonts w:ascii="Arial" w:eastAsia="Arial" w:hAnsi="Arial" w:cs="Arial"/>
                <w:sz w:val="22"/>
                <w:szCs w:val="22"/>
              </w:rPr>
            </w:pPr>
            <w:r w:rsidRPr="00077A58">
              <w:rPr>
                <w:rFonts w:ascii="Arial" w:eastAsia="Arial" w:hAnsi="Arial" w:cs="Arial"/>
                <w:spacing w:val="-1"/>
                <w:sz w:val="22"/>
                <w:szCs w:val="22"/>
              </w:rPr>
              <w:t>E</w:t>
            </w:r>
            <w:r w:rsidRPr="00077A58">
              <w:rPr>
                <w:rFonts w:ascii="Arial" w:eastAsia="Arial" w:hAnsi="Arial" w:cs="Arial"/>
                <w:spacing w:val="1"/>
                <w:sz w:val="22"/>
                <w:szCs w:val="22"/>
              </w:rPr>
              <w:t>t</w:t>
            </w:r>
            <w:r w:rsidRPr="00077A58">
              <w:rPr>
                <w:rFonts w:ascii="Arial" w:eastAsia="Arial" w:hAnsi="Arial" w:cs="Arial"/>
                <w:sz w:val="22"/>
                <w:szCs w:val="22"/>
              </w:rPr>
              <w:t>ab</w:t>
            </w:r>
            <w:r w:rsidRPr="00077A58">
              <w:rPr>
                <w:rFonts w:ascii="Arial" w:eastAsia="Arial" w:hAnsi="Arial" w:cs="Arial"/>
                <w:spacing w:val="-1"/>
                <w:sz w:val="22"/>
                <w:szCs w:val="22"/>
              </w:rPr>
              <w:t>li</w:t>
            </w:r>
            <w:r w:rsidRPr="00077A58">
              <w:rPr>
                <w:rFonts w:ascii="Arial" w:eastAsia="Arial" w:hAnsi="Arial" w:cs="Arial"/>
                <w:sz w:val="22"/>
                <w:szCs w:val="22"/>
              </w:rPr>
              <w:t>r</w:t>
            </w:r>
            <w:r w:rsidRPr="00077A58">
              <w:rPr>
                <w:rFonts w:ascii="Arial" w:eastAsia="Arial" w:hAnsi="Arial" w:cs="Arial"/>
                <w:spacing w:val="2"/>
                <w:sz w:val="22"/>
                <w:szCs w:val="22"/>
              </w:rPr>
              <w:t xml:space="preserve"> </w:t>
            </w:r>
            <w:r w:rsidRPr="00077A58">
              <w:rPr>
                <w:rFonts w:ascii="Arial" w:eastAsia="Arial" w:hAnsi="Arial" w:cs="Arial"/>
                <w:sz w:val="22"/>
                <w:szCs w:val="22"/>
              </w:rPr>
              <w:t>des</w:t>
            </w:r>
            <w:r w:rsidRPr="00077A58">
              <w:rPr>
                <w:rFonts w:ascii="Arial" w:eastAsia="Arial" w:hAnsi="Arial" w:cs="Arial"/>
                <w:spacing w:val="-1"/>
                <w:sz w:val="22"/>
                <w:szCs w:val="22"/>
              </w:rPr>
              <w:t xml:space="preserve"> </w:t>
            </w:r>
            <w:r w:rsidRPr="00077A58">
              <w:rPr>
                <w:rFonts w:ascii="Arial" w:eastAsia="Arial" w:hAnsi="Arial" w:cs="Arial"/>
                <w:spacing w:val="1"/>
                <w:sz w:val="22"/>
                <w:szCs w:val="22"/>
              </w:rPr>
              <w:t>r</w:t>
            </w:r>
            <w:r w:rsidRPr="00077A58">
              <w:rPr>
                <w:rFonts w:ascii="Arial" w:eastAsia="Arial" w:hAnsi="Arial" w:cs="Arial"/>
                <w:sz w:val="22"/>
                <w:szCs w:val="22"/>
              </w:rPr>
              <w:t>e</w:t>
            </w:r>
            <w:r w:rsidRPr="00077A58">
              <w:rPr>
                <w:rFonts w:ascii="Arial" w:eastAsia="Arial" w:hAnsi="Arial" w:cs="Arial"/>
                <w:spacing w:val="-1"/>
                <w:sz w:val="22"/>
                <w:szCs w:val="22"/>
              </w:rPr>
              <w:t>l</w:t>
            </w:r>
            <w:r w:rsidRPr="00077A58">
              <w:rPr>
                <w:rFonts w:ascii="Arial" w:eastAsia="Arial" w:hAnsi="Arial" w:cs="Arial"/>
                <w:sz w:val="22"/>
                <w:szCs w:val="22"/>
              </w:rPr>
              <w:t>a</w:t>
            </w:r>
            <w:r w:rsidRPr="00077A58">
              <w:rPr>
                <w:rFonts w:ascii="Arial" w:eastAsia="Arial" w:hAnsi="Arial" w:cs="Arial"/>
                <w:spacing w:val="1"/>
                <w:sz w:val="22"/>
                <w:szCs w:val="22"/>
              </w:rPr>
              <w:t>t</w:t>
            </w:r>
            <w:r w:rsidRPr="00077A58">
              <w:rPr>
                <w:rFonts w:ascii="Arial" w:eastAsia="Arial" w:hAnsi="Arial" w:cs="Arial"/>
                <w:spacing w:val="-1"/>
                <w:sz w:val="22"/>
                <w:szCs w:val="22"/>
              </w:rPr>
              <w:t>i</w:t>
            </w:r>
            <w:r w:rsidRPr="00077A58">
              <w:rPr>
                <w:rFonts w:ascii="Arial" w:eastAsia="Arial" w:hAnsi="Arial" w:cs="Arial"/>
                <w:sz w:val="22"/>
                <w:szCs w:val="22"/>
              </w:rPr>
              <w:t>ons</w:t>
            </w:r>
            <w:r w:rsidRPr="00077A58">
              <w:rPr>
                <w:rFonts w:ascii="Arial" w:eastAsia="Arial" w:hAnsi="Arial" w:cs="Arial"/>
                <w:spacing w:val="1"/>
                <w:sz w:val="22"/>
                <w:szCs w:val="22"/>
              </w:rPr>
              <w:t xml:space="preserve"> </w:t>
            </w:r>
            <w:r w:rsidRPr="00077A58">
              <w:rPr>
                <w:rFonts w:ascii="Arial" w:eastAsia="Arial" w:hAnsi="Arial" w:cs="Arial"/>
                <w:sz w:val="22"/>
                <w:szCs w:val="22"/>
              </w:rPr>
              <w:t>a</w:t>
            </w:r>
            <w:r w:rsidRPr="00077A58">
              <w:rPr>
                <w:rFonts w:ascii="Arial" w:eastAsia="Arial" w:hAnsi="Arial" w:cs="Arial"/>
                <w:spacing w:val="-2"/>
                <w:sz w:val="22"/>
                <w:szCs w:val="22"/>
              </w:rPr>
              <w:t>v</w:t>
            </w:r>
            <w:r w:rsidRPr="00077A58">
              <w:rPr>
                <w:rFonts w:ascii="Arial" w:eastAsia="Arial" w:hAnsi="Arial" w:cs="Arial"/>
                <w:spacing w:val="-3"/>
                <w:sz w:val="22"/>
                <w:szCs w:val="22"/>
              </w:rPr>
              <w:t>e</w:t>
            </w:r>
            <w:r w:rsidRPr="00077A58">
              <w:rPr>
                <w:rFonts w:ascii="Arial" w:eastAsia="Arial" w:hAnsi="Arial" w:cs="Arial"/>
                <w:sz w:val="22"/>
                <w:szCs w:val="22"/>
              </w:rPr>
              <w:t>c</w:t>
            </w:r>
            <w:r w:rsidRPr="00077A58">
              <w:rPr>
                <w:rFonts w:ascii="Arial" w:eastAsia="Arial" w:hAnsi="Arial" w:cs="Arial"/>
                <w:spacing w:val="1"/>
                <w:sz w:val="22"/>
                <w:szCs w:val="22"/>
              </w:rPr>
              <w:t xml:space="preserve"> </w:t>
            </w:r>
            <w:r w:rsidRPr="00077A58">
              <w:rPr>
                <w:rFonts w:ascii="Arial" w:eastAsia="Arial" w:hAnsi="Arial" w:cs="Arial"/>
                <w:spacing w:val="-1"/>
                <w:sz w:val="22"/>
                <w:szCs w:val="22"/>
              </w:rPr>
              <w:t>l</w:t>
            </w:r>
            <w:r w:rsidRPr="00077A58">
              <w:rPr>
                <w:rFonts w:ascii="Arial" w:eastAsia="Arial" w:hAnsi="Arial" w:cs="Arial"/>
                <w:sz w:val="22"/>
                <w:szCs w:val="22"/>
              </w:rPr>
              <w:t>es</w:t>
            </w:r>
            <w:r w:rsidRPr="00077A58">
              <w:rPr>
                <w:rFonts w:ascii="Arial" w:eastAsia="Arial" w:hAnsi="Arial" w:cs="Arial"/>
                <w:spacing w:val="1"/>
                <w:sz w:val="22"/>
                <w:szCs w:val="22"/>
              </w:rPr>
              <w:t xml:space="preserve"> </w:t>
            </w:r>
            <w:r w:rsidRPr="00077A58">
              <w:rPr>
                <w:rFonts w:ascii="Arial" w:eastAsia="Arial" w:hAnsi="Arial" w:cs="Arial"/>
                <w:sz w:val="22"/>
                <w:szCs w:val="22"/>
              </w:rPr>
              <w:t>d</w:t>
            </w:r>
            <w:r w:rsidRPr="00077A58">
              <w:rPr>
                <w:rFonts w:ascii="Arial" w:eastAsia="Arial" w:hAnsi="Arial" w:cs="Arial"/>
                <w:spacing w:val="-1"/>
                <w:sz w:val="22"/>
                <w:szCs w:val="22"/>
              </w:rPr>
              <w:t>i</w:t>
            </w:r>
            <w:r w:rsidRPr="00077A58">
              <w:rPr>
                <w:rFonts w:ascii="Arial" w:eastAsia="Arial" w:hAnsi="Arial" w:cs="Arial"/>
                <w:spacing w:val="1"/>
                <w:sz w:val="22"/>
                <w:szCs w:val="22"/>
              </w:rPr>
              <w:t>r</w:t>
            </w:r>
            <w:r w:rsidRPr="00077A58">
              <w:rPr>
                <w:rFonts w:ascii="Arial" w:eastAsia="Arial" w:hAnsi="Arial" w:cs="Arial"/>
                <w:sz w:val="22"/>
                <w:szCs w:val="22"/>
              </w:rPr>
              <w:t>e</w:t>
            </w:r>
            <w:r w:rsidRPr="00077A58">
              <w:rPr>
                <w:rFonts w:ascii="Arial" w:eastAsia="Arial" w:hAnsi="Arial" w:cs="Arial"/>
                <w:spacing w:val="-2"/>
                <w:sz w:val="22"/>
                <w:szCs w:val="22"/>
              </w:rPr>
              <w:t>c</w:t>
            </w:r>
            <w:r w:rsidRPr="00077A58">
              <w:rPr>
                <w:rFonts w:ascii="Arial" w:eastAsia="Arial" w:hAnsi="Arial" w:cs="Arial"/>
                <w:spacing w:val="1"/>
                <w:sz w:val="22"/>
                <w:szCs w:val="22"/>
              </w:rPr>
              <w:t>t</w:t>
            </w:r>
            <w:r w:rsidRPr="00077A58">
              <w:rPr>
                <w:rFonts w:ascii="Arial" w:eastAsia="Arial" w:hAnsi="Arial" w:cs="Arial"/>
                <w:sz w:val="22"/>
                <w:szCs w:val="22"/>
              </w:rPr>
              <w:t>eu</w:t>
            </w:r>
            <w:r w:rsidRPr="00077A58">
              <w:rPr>
                <w:rFonts w:ascii="Arial" w:eastAsia="Arial" w:hAnsi="Arial" w:cs="Arial"/>
                <w:spacing w:val="-1"/>
                <w:sz w:val="22"/>
                <w:szCs w:val="22"/>
              </w:rPr>
              <w:t>r</w:t>
            </w:r>
            <w:r w:rsidRPr="00077A58">
              <w:rPr>
                <w:rFonts w:ascii="Arial" w:eastAsia="Arial" w:hAnsi="Arial" w:cs="Arial"/>
                <w:sz w:val="22"/>
                <w:szCs w:val="22"/>
              </w:rPr>
              <w:t>s</w:t>
            </w:r>
            <w:r w:rsidRPr="00077A58">
              <w:rPr>
                <w:rFonts w:ascii="Arial" w:eastAsia="Arial" w:hAnsi="Arial" w:cs="Arial"/>
                <w:spacing w:val="1"/>
                <w:sz w:val="22"/>
                <w:szCs w:val="22"/>
              </w:rPr>
              <w:t xml:space="preserve"> </w:t>
            </w:r>
            <w:r w:rsidRPr="00077A58">
              <w:rPr>
                <w:rFonts w:ascii="Arial" w:eastAsia="Arial" w:hAnsi="Arial" w:cs="Arial"/>
                <w:spacing w:val="-3"/>
                <w:sz w:val="22"/>
                <w:szCs w:val="22"/>
              </w:rPr>
              <w:t>d</w:t>
            </w:r>
            <w:r w:rsidRPr="00077A58">
              <w:rPr>
                <w:rFonts w:ascii="Arial" w:eastAsia="Arial" w:hAnsi="Arial" w:cs="Arial"/>
                <w:spacing w:val="1"/>
                <w:sz w:val="22"/>
                <w:szCs w:val="22"/>
              </w:rPr>
              <w:t>'</w:t>
            </w:r>
            <w:r w:rsidRPr="00077A58">
              <w:rPr>
                <w:rFonts w:ascii="Arial" w:eastAsia="Arial" w:hAnsi="Arial" w:cs="Arial"/>
                <w:sz w:val="22"/>
                <w:szCs w:val="22"/>
              </w:rPr>
              <w:t>é</w:t>
            </w:r>
            <w:r w:rsidRPr="00077A58">
              <w:rPr>
                <w:rFonts w:ascii="Arial" w:eastAsia="Arial" w:hAnsi="Arial" w:cs="Arial"/>
                <w:spacing w:val="1"/>
                <w:sz w:val="22"/>
                <w:szCs w:val="22"/>
              </w:rPr>
              <w:t>t</w:t>
            </w:r>
            <w:r w:rsidRPr="00077A58">
              <w:rPr>
                <w:rFonts w:ascii="Arial" w:eastAsia="Arial" w:hAnsi="Arial" w:cs="Arial"/>
                <w:sz w:val="22"/>
                <w:szCs w:val="22"/>
              </w:rPr>
              <w:t>ab</w:t>
            </w:r>
            <w:r w:rsidRPr="00077A58">
              <w:rPr>
                <w:rFonts w:ascii="Arial" w:eastAsia="Arial" w:hAnsi="Arial" w:cs="Arial"/>
                <w:spacing w:val="-1"/>
                <w:sz w:val="22"/>
                <w:szCs w:val="22"/>
              </w:rPr>
              <w:t>li</w:t>
            </w:r>
            <w:r w:rsidRPr="00077A58">
              <w:rPr>
                <w:rFonts w:ascii="Arial" w:eastAsia="Arial" w:hAnsi="Arial" w:cs="Arial"/>
                <w:sz w:val="22"/>
                <w:szCs w:val="22"/>
              </w:rPr>
              <w:t>s</w:t>
            </w:r>
            <w:r w:rsidRPr="00077A58">
              <w:rPr>
                <w:rFonts w:ascii="Arial" w:eastAsia="Arial" w:hAnsi="Arial" w:cs="Arial"/>
                <w:spacing w:val="-2"/>
                <w:sz w:val="22"/>
                <w:szCs w:val="22"/>
              </w:rPr>
              <w:t>s</w:t>
            </w:r>
            <w:r w:rsidRPr="00077A58">
              <w:rPr>
                <w:rFonts w:ascii="Arial" w:eastAsia="Arial" w:hAnsi="Arial" w:cs="Arial"/>
                <w:sz w:val="22"/>
                <w:szCs w:val="22"/>
              </w:rPr>
              <w:t>e</w:t>
            </w:r>
            <w:r w:rsidRPr="00077A58">
              <w:rPr>
                <w:rFonts w:ascii="Arial" w:eastAsia="Arial" w:hAnsi="Arial" w:cs="Arial"/>
                <w:spacing w:val="1"/>
                <w:sz w:val="22"/>
                <w:szCs w:val="22"/>
              </w:rPr>
              <w:t>m</w:t>
            </w:r>
            <w:r w:rsidRPr="00077A58">
              <w:rPr>
                <w:rFonts w:ascii="Arial" w:eastAsia="Arial" w:hAnsi="Arial" w:cs="Arial"/>
                <w:sz w:val="22"/>
                <w:szCs w:val="22"/>
              </w:rPr>
              <w:t>en</w:t>
            </w:r>
            <w:r w:rsidRPr="00077A58">
              <w:rPr>
                <w:rFonts w:ascii="Arial" w:eastAsia="Arial" w:hAnsi="Arial" w:cs="Arial"/>
                <w:spacing w:val="1"/>
                <w:sz w:val="22"/>
                <w:szCs w:val="22"/>
              </w:rPr>
              <w:t>t</w:t>
            </w:r>
            <w:r w:rsidRPr="00077A58">
              <w:rPr>
                <w:rFonts w:ascii="Arial" w:eastAsia="Arial" w:hAnsi="Arial" w:cs="Arial"/>
                <w:spacing w:val="-2"/>
                <w:sz w:val="22"/>
                <w:szCs w:val="22"/>
              </w:rPr>
              <w:t>s</w:t>
            </w:r>
            <w:r w:rsidRPr="00077A58">
              <w:rPr>
                <w:rFonts w:ascii="Arial" w:eastAsia="Arial" w:hAnsi="Arial" w:cs="Arial"/>
                <w:sz w:val="22"/>
                <w:szCs w:val="22"/>
              </w:rPr>
              <w:t>,</w:t>
            </w:r>
            <w:r w:rsidRPr="00077A58">
              <w:rPr>
                <w:rFonts w:ascii="Arial" w:eastAsia="Arial" w:hAnsi="Arial" w:cs="Arial"/>
                <w:spacing w:val="2"/>
                <w:sz w:val="22"/>
                <w:szCs w:val="22"/>
              </w:rPr>
              <w:t xml:space="preserve"> </w:t>
            </w:r>
            <w:r w:rsidRPr="00077A58">
              <w:rPr>
                <w:rFonts w:ascii="Arial" w:eastAsia="Arial" w:hAnsi="Arial" w:cs="Arial"/>
                <w:spacing w:val="-1"/>
                <w:sz w:val="22"/>
                <w:szCs w:val="22"/>
              </w:rPr>
              <w:t>l</w:t>
            </w:r>
            <w:r w:rsidRPr="00077A58">
              <w:rPr>
                <w:rFonts w:ascii="Arial" w:eastAsia="Arial" w:hAnsi="Arial" w:cs="Arial"/>
                <w:sz w:val="22"/>
                <w:szCs w:val="22"/>
              </w:rPr>
              <w:t>es conse</w:t>
            </w:r>
            <w:r w:rsidRPr="00077A58">
              <w:rPr>
                <w:rFonts w:ascii="Arial" w:eastAsia="Arial" w:hAnsi="Arial" w:cs="Arial"/>
                <w:spacing w:val="-1"/>
                <w:sz w:val="22"/>
                <w:szCs w:val="22"/>
              </w:rPr>
              <w:t>ill</w:t>
            </w:r>
            <w:r w:rsidRPr="00077A58">
              <w:rPr>
                <w:rFonts w:ascii="Arial" w:eastAsia="Arial" w:hAnsi="Arial" w:cs="Arial"/>
                <w:sz w:val="22"/>
                <w:szCs w:val="22"/>
              </w:rPr>
              <w:t>e</w:t>
            </w:r>
            <w:r w:rsidRPr="00077A58">
              <w:rPr>
                <w:rFonts w:ascii="Arial" w:eastAsia="Arial" w:hAnsi="Arial" w:cs="Arial"/>
                <w:spacing w:val="1"/>
                <w:sz w:val="22"/>
                <w:szCs w:val="22"/>
              </w:rPr>
              <w:t>r</w:t>
            </w:r>
            <w:r w:rsidRPr="00077A58">
              <w:rPr>
                <w:rFonts w:ascii="Arial" w:eastAsia="Arial" w:hAnsi="Arial" w:cs="Arial"/>
                <w:sz w:val="22"/>
                <w:szCs w:val="22"/>
              </w:rPr>
              <w:t>s</w:t>
            </w:r>
            <w:r w:rsidRPr="00077A58">
              <w:rPr>
                <w:rFonts w:ascii="Arial" w:eastAsia="Arial" w:hAnsi="Arial" w:cs="Arial"/>
                <w:spacing w:val="1"/>
                <w:sz w:val="22"/>
                <w:szCs w:val="22"/>
              </w:rPr>
              <w:t xml:space="preserve"> </w:t>
            </w:r>
            <w:r w:rsidRPr="00077A58">
              <w:rPr>
                <w:rFonts w:ascii="Arial" w:eastAsia="Arial" w:hAnsi="Arial" w:cs="Arial"/>
                <w:sz w:val="22"/>
                <w:szCs w:val="22"/>
              </w:rPr>
              <w:t>p</w:t>
            </w:r>
            <w:r w:rsidRPr="00077A58">
              <w:rPr>
                <w:rFonts w:ascii="Arial" w:eastAsia="Arial" w:hAnsi="Arial" w:cs="Arial"/>
                <w:spacing w:val="1"/>
                <w:sz w:val="22"/>
                <w:szCs w:val="22"/>
              </w:rPr>
              <w:t>r</w:t>
            </w:r>
            <w:r w:rsidRPr="00077A58">
              <w:rPr>
                <w:rFonts w:ascii="Arial" w:eastAsia="Arial" w:hAnsi="Arial" w:cs="Arial"/>
                <w:spacing w:val="-1"/>
                <w:sz w:val="22"/>
                <w:szCs w:val="22"/>
              </w:rPr>
              <w:t>i</w:t>
            </w:r>
            <w:r w:rsidRPr="00077A58">
              <w:rPr>
                <w:rFonts w:ascii="Arial" w:eastAsia="Arial" w:hAnsi="Arial" w:cs="Arial"/>
                <w:sz w:val="22"/>
                <w:szCs w:val="22"/>
              </w:rPr>
              <w:t>nc</w:t>
            </w:r>
            <w:r w:rsidRPr="00077A58">
              <w:rPr>
                <w:rFonts w:ascii="Arial" w:eastAsia="Arial" w:hAnsi="Arial" w:cs="Arial"/>
                <w:spacing w:val="-1"/>
                <w:sz w:val="22"/>
                <w:szCs w:val="22"/>
              </w:rPr>
              <w:t>i</w:t>
            </w:r>
            <w:r w:rsidRPr="00077A58">
              <w:rPr>
                <w:rFonts w:ascii="Arial" w:eastAsia="Arial" w:hAnsi="Arial" w:cs="Arial"/>
                <w:sz w:val="22"/>
                <w:szCs w:val="22"/>
              </w:rPr>
              <w:t>paux</w:t>
            </w:r>
            <w:r w:rsidRPr="00077A58">
              <w:rPr>
                <w:rFonts w:ascii="Arial" w:eastAsia="Arial" w:hAnsi="Arial" w:cs="Arial"/>
                <w:spacing w:val="-1"/>
                <w:sz w:val="22"/>
                <w:szCs w:val="22"/>
              </w:rPr>
              <w:t xml:space="preserve"> </w:t>
            </w:r>
            <w:r w:rsidRPr="00077A58">
              <w:rPr>
                <w:rFonts w:ascii="Arial" w:eastAsia="Arial" w:hAnsi="Arial" w:cs="Arial"/>
                <w:sz w:val="22"/>
                <w:szCs w:val="22"/>
              </w:rPr>
              <w:t>d</w:t>
            </w:r>
            <w:r w:rsidRPr="00077A58">
              <w:rPr>
                <w:rFonts w:ascii="Arial" w:eastAsia="Arial" w:hAnsi="Arial" w:cs="Arial"/>
                <w:spacing w:val="-1"/>
                <w:sz w:val="22"/>
                <w:szCs w:val="22"/>
              </w:rPr>
              <w:t>’</w:t>
            </w:r>
            <w:r w:rsidRPr="00077A58">
              <w:rPr>
                <w:rFonts w:ascii="Arial" w:eastAsia="Arial" w:hAnsi="Arial" w:cs="Arial"/>
                <w:sz w:val="22"/>
                <w:szCs w:val="22"/>
              </w:rPr>
              <w:t>éduca</w:t>
            </w:r>
            <w:r w:rsidRPr="00077A58">
              <w:rPr>
                <w:rFonts w:ascii="Arial" w:eastAsia="Arial" w:hAnsi="Arial" w:cs="Arial"/>
                <w:spacing w:val="1"/>
                <w:sz w:val="22"/>
                <w:szCs w:val="22"/>
              </w:rPr>
              <w:t>t</w:t>
            </w:r>
            <w:r w:rsidRPr="00077A58">
              <w:rPr>
                <w:rFonts w:ascii="Arial" w:eastAsia="Arial" w:hAnsi="Arial" w:cs="Arial"/>
                <w:spacing w:val="-1"/>
                <w:sz w:val="22"/>
                <w:szCs w:val="22"/>
              </w:rPr>
              <w:t>i</w:t>
            </w:r>
            <w:r w:rsidRPr="00077A58">
              <w:rPr>
                <w:rFonts w:ascii="Arial" w:eastAsia="Arial" w:hAnsi="Arial" w:cs="Arial"/>
                <w:sz w:val="22"/>
                <w:szCs w:val="22"/>
              </w:rPr>
              <w:t>on,</w:t>
            </w:r>
            <w:r w:rsidRPr="00077A58">
              <w:rPr>
                <w:rFonts w:ascii="Arial" w:eastAsia="Arial" w:hAnsi="Arial" w:cs="Arial"/>
                <w:spacing w:val="2"/>
                <w:sz w:val="22"/>
                <w:szCs w:val="22"/>
              </w:rPr>
              <w:t xml:space="preserve"> </w:t>
            </w:r>
            <w:r w:rsidRPr="00077A58">
              <w:rPr>
                <w:rFonts w:ascii="Arial" w:eastAsia="Arial" w:hAnsi="Arial" w:cs="Arial"/>
                <w:spacing w:val="-1"/>
                <w:sz w:val="22"/>
                <w:szCs w:val="22"/>
              </w:rPr>
              <w:t>l</w:t>
            </w:r>
            <w:r w:rsidRPr="00077A58">
              <w:rPr>
                <w:rFonts w:ascii="Arial" w:eastAsia="Arial" w:hAnsi="Arial" w:cs="Arial"/>
                <w:sz w:val="22"/>
                <w:szCs w:val="22"/>
              </w:rPr>
              <w:t>es</w:t>
            </w:r>
            <w:r w:rsidRPr="00077A58">
              <w:rPr>
                <w:rFonts w:ascii="Arial" w:eastAsia="Arial" w:hAnsi="Arial" w:cs="Arial"/>
                <w:spacing w:val="-1"/>
                <w:sz w:val="22"/>
                <w:szCs w:val="22"/>
              </w:rPr>
              <w:t xml:space="preserve"> </w:t>
            </w:r>
            <w:r w:rsidRPr="00077A58">
              <w:rPr>
                <w:rFonts w:ascii="Arial" w:eastAsia="Arial" w:hAnsi="Arial" w:cs="Arial"/>
                <w:sz w:val="22"/>
                <w:szCs w:val="22"/>
              </w:rPr>
              <w:t>ense</w:t>
            </w:r>
            <w:r w:rsidRPr="00077A58">
              <w:rPr>
                <w:rFonts w:ascii="Arial" w:eastAsia="Arial" w:hAnsi="Arial" w:cs="Arial"/>
                <w:spacing w:val="-3"/>
                <w:sz w:val="22"/>
                <w:szCs w:val="22"/>
              </w:rPr>
              <w:t>i</w:t>
            </w:r>
            <w:r w:rsidRPr="00077A58">
              <w:rPr>
                <w:rFonts w:ascii="Arial" w:eastAsia="Arial" w:hAnsi="Arial" w:cs="Arial"/>
                <w:spacing w:val="2"/>
                <w:sz w:val="22"/>
                <w:szCs w:val="22"/>
              </w:rPr>
              <w:t>g</w:t>
            </w:r>
            <w:r w:rsidRPr="00077A58">
              <w:rPr>
                <w:rFonts w:ascii="Arial" w:eastAsia="Arial" w:hAnsi="Arial" w:cs="Arial"/>
                <w:sz w:val="22"/>
                <w:szCs w:val="22"/>
              </w:rPr>
              <w:t>na</w:t>
            </w:r>
            <w:r w:rsidRPr="00077A58">
              <w:rPr>
                <w:rFonts w:ascii="Arial" w:eastAsia="Arial" w:hAnsi="Arial" w:cs="Arial"/>
                <w:spacing w:val="-3"/>
                <w:sz w:val="22"/>
                <w:szCs w:val="22"/>
              </w:rPr>
              <w:t>n</w:t>
            </w:r>
            <w:r w:rsidRPr="00077A58">
              <w:rPr>
                <w:rFonts w:ascii="Arial" w:eastAsia="Arial" w:hAnsi="Arial" w:cs="Arial"/>
                <w:spacing w:val="1"/>
                <w:sz w:val="22"/>
                <w:szCs w:val="22"/>
              </w:rPr>
              <w:t>t</w:t>
            </w:r>
            <w:r w:rsidRPr="00077A58">
              <w:rPr>
                <w:rFonts w:ascii="Arial" w:eastAsia="Arial" w:hAnsi="Arial" w:cs="Arial"/>
                <w:sz w:val="22"/>
                <w:szCs w:val="22"/>
              </w:rPr>
              <w:t>s</w:t>
            </w:r>
          </w:p>
        </w:tc>
      </w:tr>
      <w:tr w:rsidR="00B673FC" w:rsidRPr="00077A58" w:rsidTr="000A3EFE">
        <w:trPr>
          <w:trHeight w:hRule="exact" w:val="699"/>
        </w:trPr>
        <w:tc>
          <w:tcPr>
            <w:tcW w:w="2410" w:type="dxa"/>
            <w:vMerge/>
            <w:shd w:val="clear" w:color="auto" w:fill="DAEEF3" w:themeFill="accent5" w:themeFillTint="33"/>
            <w:vAlign w:val="center"/>
          </w:tcPr>
          <w:p w:rsidR="00B673FC" w:rsidRPr="00077A58" w:rsidRDefault="00B673FC" w:rsidP="00EC0C12">
            <w:pPr>
              <w:rPr>
                <w:rFonts w:ascii="Arial" w:hAnsi="Arial" w:cs="Arial"/>
                <w:sz w:val="22"/>
                <w:szCs w:val="22"/>
              </w:rPr>
            </w:pPr>
          </w:p>
        </w:tc>
        <w:tc>
          <w:tcPr>
            <w:tcW w:w="7938" w:type="dxa"/>
            <w:vAlign w:val="center"/>
          </w:tcPr>
          <w:p w:rsidR="00B673FC" w:rsidRPr="00077A58" w:rsidRDefault="00B673FC" w:rsidP="00EC0C12">
            <w:pPr>
              <w:spacing w:before="4" w:line="252" w:lineRule="exact"/>
              <w:ind w:left="64" w:right="1063"/>
              <w:rPr>
                <w:rFonts w:ascii="Arial" w:eastAsia="Arial" w:hAnsi="Arial" w:cs="Arial"/>
                <w:sz w:val="22"/>
                <w:szCs w:val="22"/>
              </w:rPr>
            </w:pPr>
            <w:r w:rsidRPr="00077A58">
              <w:rPr>
                <w:rFonts w:ascii="Arial" w:eastAsia="Arial" w:hAnsi="Arial" w:cs="Arial"/>
                <w:spacing w:val="-1"/>
                <w:sz w:val="22"/>
                <w:szCs w:val="22"/>
              </w:rPr>
              <w:t>E</w:t>
            </w:r>
            <w:r w:rsidRPr="00077A58">
              <w:rPr>
                <w:rFonts w:ascii="Arial" w:eastAsia="Arial" w:hAnsi="Arial" w:cs="Arial"/>
                <w:spacing w:val="1"/>
                <w:sz w:val="22"/>
                <w:szCs w:val="22"/>
              </w:rPr>
              <w:t>t</w:t>
            </w:r>
            <w:r w:rsidRPr="00077A58">
              <w:rPr>
                <w:rFonts w:ascii="Arial" w:eastAsia="Arial" w:hAnsi="Arial" w:cs="Arial"/>
                <w:sz w:val="22"/>
                <w:szCs w:val="22"/>
              </w:rPr>
              <w:t>ab</w:t>
            </w:r>
            <w:r w:rsidRPr="00077A58">
              <w:rPr>
                <w:rFonts w:ascii="Arial" w:eastAsia="Arial" w:hAnsi="Arial" w:cs="Arial"/>
                <w:spacing w:val="-1"/>
                <w:sz w:val="22"/>
                <w:szCs w:val="22"/>
              </w:rPr>
              <w:t>li</w:t>
            </w:r>
            <w:r w:rsidRPr="00077A58">
              <w:rPr>
                <w:rFonts w:ascii="Arial" w:eastAsia="Arial" w:hAnsi="Arial" w:cs="Arial"/>
                <w:sz w:val="22"/>
                <w:szCs w:val="22"/>
              </w:rPr>
              <w:t>r</w:t>
            </w:r>
            <w:r w:rsidRPr="00077A58">
              <w:rPr>
                <w:rFonts w:ascii="Arial" w:eastAsia="Arial" w:hAnsi="Arial" w:cs="Arial"/>
                <w:spacing w:val="2"/>
                <w:sz w:val="22"/>
                <w:szCs w:val="22"/>
              </w:rPr>
              <w:t xml:space="preserve"> </w:t>
            </w:r>
            <w:r w:rsidRPr="00077A58">
              <w:rPr>
                <w:rFonts w:ascii="Arial" w:eastAsia="Arial" w:hAnsi="Arial" w:cs="Arial"/>
                <w:sz w:val="22"/>
                <w:szCs w:val="22"/>
              </w:rPr>
              <w:t>une</w:t>
            </w:r>
            <w:r w:rsidRPr="00077A58">
              <w:rPr>
                <w:rFonts w:ascii="Arial" w:eastAsia="Arial" w:hAnsi="Arial" w:cs="Arial"/>
                <w:spacing w:val="1"/>
                <w:sz w:val="22"/>
                <w:szCs w:val="22"/>
              </w:rPr>
              <w:t xml:space="preserve"> </w:t>
            </w:r>
            <w:r w:rsidRPr="00077A58">
              <w:rPr>
                <w:rFonts w:ascii="Arial" w:eastAsia="Arial" w:hAnsi="Arial" w:cs="Arial"/>
                <w:sz w:val="22"/>
                <w:szCs w:val="22"/>
              </w:rPr>
              <w:t>co</w:t>
            </w:r>
            <w:r w:rsidRPr="00077A58">
              <w:rPr>
                <w:rFonts w:ascii="Arial" w:eastAsia="Arial" w:hAnsi="Arial" w:cs="Arial"/>
                <w:spacing w:val="-1"/>
                <w:sz w:val="22"/>
                <w:szCs w:val="22"/>
              </w:rPr>
              <w:t>ll</w:t>
            </w:r>
            <w:r w:rsidRPr="00077A58">
              <w:rPr>
                <w:rFonts w:ascii="Arial" w:eastAsia="Arial" w:hAnsi="Arial" w:cs="Arial"/>
                <w:sz w:val="22"/>
                <w:szCs w:val="22"/>
              </w:rPr>
              <w:t>abo</w:t>
            </w:r>
            <w:r w:rsidRPr="00077A58">
              <w:rPr>
                <w:rFonts w:ascii="Arial" w:eastAsia="Arial" w:hAnsi="Arial" w:cs="Arial"/>
                <w:spacing w:val="1"/>
                <w:sz w:val="22"/>
                <w:szCs w:val="22"/>
              </w:rPr>
              <w:t>r</w:t>
            </w:r>
            <w:r w:rsidRPr="00077A58">
              <w:rPr>
                <w:rFonts w:ascii="Arial" w:eastAsia="Arial" w:hAnsi="Arial" w:cs="Arial"/>
                <w:spacing w:val="-3"/>
                <w:sz w:val="22"/>
                <w:szCs w:val="22"/>
              </w:rPr>
              <w:t>a</w:t>
            </w:r>
            <w:r w:rsidRPr="00077A58">
              <w:rPr>
                <w:rFonts w:ascii="Arial" w:eastAsia="Arial" w:hAnsi="Arial" w:cs="Arial"/>
                <w:spacing w:val="1"/>
                <w:sz w:val="22"/>
                <w:szCs w:val="22"/>
              </w:rPr>
              <w:t>t</w:t>
            </w:r>
            <w:r w:rsidRPr="00077A58">
              <w:rPr>
                <w:rFonts w:ascii="Arial" w:eastAsia="Arial" w:hAnsi="Arial" w:cs="Arial"/>
                <w:spacing w:val="-1"/>
                <w:sz w:val="22"/>
                <w:szCs w:val="22"/>
              </w:rPr>
              <w:t>i</w:t>
            </w:r>
            <w:r w:rsidRPr="00077A58">
              <w:rPr>
                <w:rFonts w:ascii="Arial" w:eastAsia="Arial" w:hAnsi="Arial" w:cs="Arial"/>
                <w:sz w:val="22"/>
                <w:szCs w:val="22"/>
              </w:rPr>
              <w:t>on</w:t>
            </w:r>
            <w:r w:rsidRPr="00077A58">
              <w:rPr>
                <w:rFonts w:ascii="Arial" w:eastAsia="Arial" w:hAnsi="Arial" w:cs="Arial"/>
                <w:spacing w:val="-1"/>
                <w:sz w:val="22"/>
                <w:szCs w:val="22"/>
              </w:rPr>
              <w:t xml:space="preserve"> </w:t>
            </w:r>
            <w:r w:rsidRPr="00077A58">
              <w:rPr>
                <w:rFonts w:ascii="Arial" w:eastAsia="Arial" w:hAnsi="Arial" w:cs="Arial"/>
                <w:sz w:val="22"/>
                <w:szCs w:val="22"/>
              </w:rPr>
              <w:t>a</w:t>
            </w:r>
            <w:r w:rsidRPr="00077A58">
              <w:rPr>
                <w:rFonts w:ascii="Arial" w:eastAsia="Arial" w:hAnsi="Arial" w:cs="Arial"/>
                <w:spacing w:val="-2"/>
                <w:sz w:val="22"/>
                <w:szCs w:val="22"/>
              </w:rPr>
              <w:t>v</w:t>
            </w:r>
            <w:r w:rsidRPr="00077A58">
              <w:rPr>
                <w:rFonts w:ascii="Arial" w:eastAsia="Arial" w:hAnsi="Arial" w:cs="Arial"/>
                <w:sz w:val="22"/>
                <w:szCs w:val="22"/>
              </w:rPr>
              <w:t>ec</w:t>
            </w:r>
            <w:r w:rsidRPr="00077A58">
              <w:rPr>
                <w:rFonts w:ascii="Arial" w:eastAsia="Arial" w:hAnsi="Arial" w:cs="Arial"/>
                <w:spacing w:val="1"/>
                <w:sz w:val="22"/>
                <w:szCs w:val="22"/>
              </w:rPr>
              <w:t xml:space="preserve"> </w:t>
            </w:r>
            <w:r w:rsidRPr="00077A58">
              <w:rPr>
                <w:rFonts w:ascii="Arial" w:eastAsia="Arial" w:hAnsi="Arial" w:cs="Arial"/>
                <w:spacing w:val="-1"/>
                <w:sz w:val="22"/>
                <w:szCs w:val="22"/>
              </w:rPr>
              <w:t>l</w:t>
            </w:r>
            <w:r w:rsidRPr="00077A58">
              <w:rPr>
                <w:rFonts w:ascii="Arial" w:eastAsia="Arial" w:hAnsi="Arial" w:cs="Arial"/>
                <w:sz w:val="22"/>
                <w:szCs w:val="22"/>
              </w:rPr>
              <w:t>es</w:t>
            </w:r>
            <w:r w:rsidRPr="00077A58">
              <w:rPr>
                <w:rFonts w:ascii="Arial" w:eastAsia="Arial" w:hAnsi="Arial" w:cs="Arial"/>
                <w:spacing w:val="1"/>
                <w:sz w:val="22"/>
                <w:szCs w:val="22"/>
              </w:rPr>
              <w:t xml:space="preserve"> </w:t>
            </w:r>
            <w:r w:rsidRPr="00077A58">
              <w:rPr>
                <w:rFonts w:ascii="Arial" w:eastAsia="Arial" w:hAnsi="Arial" w:cs="Arial"/>
                <w:sz w:val="22"/>
                <w:szCs w:val="22"/>
              </w:rPr>
              <w:t>é</w:t>
            </w:r>
            <w:r w:rsidRPr="00077A58">
              <w:rPr>
                <w:rFonts w:ascii="Arial" w:eastAsia="Arial" w:hAnsi="Arial" w:cs="Arial"/>
                <w:spacing w:val="2"/>
                <w:sz w:val="22"/>
                <w:szCs w:val="22"/>
              </w:rPr>
              <w:t>q</w:t>
            </w:r>
            <w:r w:rsidRPr="00077A58">
              <w:rPr>
                <w:rFonts w:ascii="Arial" w:eastAsia="Arial" w:hAnsi="Arial" w:cs="Arial"/>
                <w:sz w:val="22"/>
                <w:szCs w:val="22"/>
              </w:rPr>
              <w:t>u</w:t>
            </w:r>
            <w:r w:rsidRPr="00077A58">
              <w:rPr>
                <w:rFonts w:ascii="Arial" w:eastAsia="Arial" w:hAnsi="Arial" w:cs="Arial"/>
                <w:spacing w:val="-1"/>
                <w:sz w:val="22"/>
                <w:szCs w:val="22"/>
              </w:rPr>
              <w:t>i</w:t>
            </w:r>
            <w:r w:rsidRPr="00077A58">
              <w:rPr>
                <w:rFonts w:ascii="Arial" w:eastAsia="Arial" w:hAnsi="Arial" w:cs="Arial"/>
                <w:sz w:val="22"/>
                <w:szCs w:val="22"/>
              </w:rPr>
              <w:t>pes</w:t>
            </w:r>
            <w:r w:rsidRPr="00077A58">
              <w:rPr>
                <w:rFonts w:ascii="Arial" w:eastAsia="Arial" w:hAnsi="Arial" w:cs="Arial"/>
                <w:spacing w:val="-1"/>
                <w:sz w:val="22"/>
                <w:szCs w:val="22"/>
              </w:rPr>
              <w:t xml:space="preserve"> </w:t>
            </w:r>
            <w:r w:rsidRPr="00077A58">
              <w:rPr>
                <w:rFonts w:ascii="Arial" w:eastAsia="Arial" w:hAnsi="Arial" w:cs="Arial"/>
                <w:sz w:val="22"/>
                <w:szCs w:val="22"/>
              </w:rPr>
              <w:t>éduca</w:t>
            </w:r>
            <w:r w:rsidRPr="00077A58">
              <w:rPr>
                <w:rFonts w:ascii="Arial" w:eastAsia="Arial" w:hAnsi="Arial" w:cs="Arial"/>
                <w:spacing w:val="1"/>
                <w:sz w:val="22"/>
                <w:szCs w:val="22"/>
              </w:rPr>
              <w:t>t</w:t>
            </w:r>
            <w:r w:rsidRPr="00077A58">
              <w:rPr>
                <w:rFonts w:ascii="Arial" w:eastAsia="Arial" w:hAnsi="Arial" w:cs="Arial"/>
                <w:spacing w:val="-3"/>
                <w:sz w:val="22"/>
                <w:szCs w:val="22"/>
              </w:rPr>
              <w:t>i</w:t>
            </w:r>
            <w:r w:rsidRPr="00077A58">
              <w:rPr>
                <w:rFonts w:ascii="Arial" w:eastAsia="Arial" w:hAnsi="Arial" w:cs="Arial"/>
                <w:spacing w:val="-2"/>
                <w:sz w:val="22"/>
                <w:szCs w:val="22"/>
              </w:rPr>
              <w:t>v</w:t>
            </w:r>
            <w:r w:rsidRPr="00077A58">
              <w:rPr>
                <w:rFonts w:ascii="Arial" w:eastAsia="Arial" w:hAnsi="Arial" w:cs="Arial"/>
                <w:sz w:val="22"/>
                <w:szCs w:val="22"/>
              </w:rPr>
              <w:t>es</w:t>
            </w:r>
            <w:r w:rsidRPr="00077A58">
              <w:rPr>
                <w:rFonts w:ascii="Arial" w:eastAsia="Arial" w:hAnsi="Arial" w:cs="Arial"/>
                <w:spacing w:val="1"/>
                <w:sz w:val="22"/>
                <w:szCs w:val="22"/>
              </w:rPr>
              <w:t xml:space="preserve"> </w:t>
            </w:r>
            <w:r w:rsidRPr="00077A58">
              <w:rPr>
                <w:rFonts w:ascii="Arial" w:eastAsia="Arial" w:hAnsi="Arial" w:cs="Arial"/>
                <w:sz w:val="22"/>
                <w:szCs w:val="22"/>
              </w:rPr>
              <w:t xml:space="preserve">pour </w:t>
            </w:r>
            <w:r w:rsidRPr="00077A58">
              <w:rPr>
                <w:rFonts w:ascii="Arial" w:eastAsia="Arial" w:hAnsi="Arial" w:cs="Arial"/>
                <w:spacing w:val="-1"/>
                <w:sz w:val="22"/>
                <w:szCs w:val="22"/>
              </w:rPr>
              <w:t>l</w:t>
            </w:r>
            <w:r w:rsidRPr="00077A58">
              <w:rPr>
                <w:rFonts w:ascii="Arial" w:eastAsia="Arial" w:hAnsi="Arial" w:cs="Arial"/>
                <w:spacing w:val="1"/>
                <w:sz w:val="22"/>
                <w:szCs w:val="22"/>
              </w:rPr>
              <w:t>'</w:t>
            </w:r>
            <w:r w:rsidRPr="00077A58">
              <w:rPr>
                <w:rFonts w:ascii="Arial" w:eastAsia="Arial" w:hAnsi="Arial" w:cs="Arial"/>
                <w:sz w:val="22"/>
                <w:szCs w:val="22"/>
              </w:rPr>
              <w:t>o</w:t>
            </w:r>
            <w:r w:rsidRPr="00077A58">
              <w:rPr>
                <w:rFonts w:ascii="Arial" w:eastAsia="Arial" w:hAnsi="Arial" w:cs="Arial"/>
                <w:spacing w:val="1"/>
                <w:sz w:val="22"/>
                <w:szCs w:val="22"/>
              </w:rPr>
              <w:t>r</w:t>
            </w:r>
            <w:r w:rsidRPr="00077A58">
              <w:rPr>
                <w:rFonts w:ascii="Arial" w:eastAsia="Arial" w:hAnsi="Arial" w:cs="Arial"/>
                <w:spacing w:val="-1"/>
                <w:sz w:val="22"/>
                <w:szCs w:val="22"/>
              </w:rPr>
              <w:t>i</w:t>
            </w:r>
            <w:r w:rsidRPr="00077A58">
              <w:rPr>
                <w:rFonts w:ascii="Arial" w:eastAsia="Arial" w:hAnsi="Arial" w:cs="Arial"/>
                <w:sz w:val="22"/>
                <w:szCs w:val="22"/>
              </w:rPr>
              <w:t>en</w:t>
            </w:r>
            <w:r w:rsidRPr="00077A58">
              <w:rPr>
                <w:rFonts w:ascii="Arial" w:eastAsia="Arial" w:hAnsi="Arial" w:cs="Arial"/>
                <w:spacing w:val="1"/>
                <w:sz w:val="22"/>
                <w:szCs w:val="22"/>
              </w:rPr>
              <w:t>t</w:t>
            </w:r>
            <w:r w:rsidRPr="00077A58">
              <w:rPr>
                <w:rFonts w:ascii="Arial" w:eastAsia="Arial" w:hAnsi="Arial" w:cs="Arial"/>
                <w:sz w:val="22"/>
                <w:szCs w:val="22"/>
              </w:rPr>
              <w:t>a</w:t>
            </w:r>
            <w:r w:rsidRPr="00077A58">
              <w:rPr>
                <w:rFonts w:ascii="Arial" w:eastAsia="Arial" w:hAnsi="Arial" w:cs="Arial"/>
                <w:spacing w:val="1"/>
                <w:sz w:val="22"/>
                <w:szCs w:val="22"/>
              </w:rPr>
              <w:t>t</w:t>
            </w:r>
            <w:r w:rsidRPr="00077A58">
              <w:rPr>
                <w:rFonts w:ascii="Arial" w:eastAsia="Arial" w:hAnsi="Arial" w:cs="Arial"/>
                <w:spacing w:val="-1"/>
                <w:sz w:val="22"/>
                <w:szCs w:val="22"/>
              </w:rPr>
              <w:t>i</w:t>
            </w:r>
            <w:r w:rsidRPr="00077A58">
              <w:rPr>
                <w:rFonts w:ascii="Arial" w:eastAsia="Arial" w:hAnsi="Arial" w:cs="Arial"/>
                <w:sz w:val="22"/>
                <w:szCs w:val="22"/>
              </w:rPr>
              <w:t>on</w:t>
            </w:r>
            <w:r w:rsidRPr="00077A58">
              <w:rPr>
                <w:rFonts w:ascii="Arial" w:eastAsia="Arial" w:hAnsi="Arial" w:cs="Arial"/>
                <w:spacing w:val="-1"/>
                <w:sz w:val="22"/>
                <w:szCs w:val="22"/>
              </w:rPr>
              <w:t xml:space="preserve"> </w:t>
            </w:r>
            <w:r w:rsidRPr="00077A58">
              <w:rPr>
                <w:rFonts w:ascii="Arial" w:eastAsia="Arial" w:hAnsi="Arial" w:cs="Arial"/>
                <w:sz w:val="22"/>
                <w:szCs w:val="22"/>
              </w:rPr>
              <w:t>des</w:t>
            </w:r>
            <w:r w:rsidRPr="00077A58">
              <w:rPr>
                <w:rFonts w:ascii="Arial" w:eastAsia="Arial" w:hAnsi="Arial" w:cs="Arial"/>
                <w:spacing w:val="1"/>
                <w:sz w:val="22"/>
                <w:szCs w:val="22"/>
              </w:rPr>
              <w:t xml:space="preserve"> </w:t>
            </w:r>
            <w:r w:rsidRPr="00077A58">
              <w:rPr>
                <w:rFonts w:ascii="Arial" w:eastAsia="Arial" w:hAnsi="Arial" w:cs="Arial"/>
                <w:sz w:val="22"/>
                <w:szCs w:val="22"/>
              </w:rPr>
              <w:t>e</w:t>
            </w:r>
            <w:r w:rsidRPr="00077A58">
              <w:rPr>
                <w:rFonts w:ascii="Arial" w:eastAsia="Arial" w:hAnsi="Arial" w:cs="Arial"/>
                <w:spacing w:val="-3"/>
                <w:sz w:val="22"/>
                <w:szCs w:val="22"/>
              </w:rPr>
              <w:t>n</w:t>
            </w:r>
            <w:r w:rsidRPr="00077A58">
              <w:rPr>
                <w:rFonts w:ascii="Arial" w:eastAsia="Arial" w:hAnsi="Arial" w:cs="Arial"/>
                <w:spacing w:val="1"/>
                <w:sz w:val="22"/>
                <w:szCs w:val="22"/>
              </w:rPr>
              <w:t>f</w:t>
            </w:r>
            <w:r w:rsidRPr="00077A58">
              <w:rPr>
                <w:rFonts w:ascii="Arial" w:eastAsia="Arial" w:hAnsi="Arial" w:cs="Arial"/>
                <w:sz w:val="22"/>
                <w:szCs w:val="22"/>
              </w:rPr>
              <w:t>an</w:t>
            </w:r>
            <w:r w:rsidRPr="00077A58">
              <w:rPr>
                <w:rFonts w:ascii="Arial" w:eastAsia="Arial" w:hAnsi="Arial" w:cs="Arial"/>
                <w:spacing w:val="-1"/>
                <w:sz w:val="22"/>
                <w:szCs w:val="22"/>
              </w:rPr>
              <w:t>t</w:t>
            </w:r>
            <w:r w:rsidRPr="00077A58">
              <w:rPr>
                <w:rFonts w:ascii="Arial" w:eastAsia="Arial" w:hAnsi="Arial" w:cs="Arial"/>
                <w:sz w:val="22"/>
                <w:szCs w:val="22"/>
              </w:rPr>
              <w:t>s</w:t>
            </w:r>
            <w:r w:rsidRPr="00077A58">
              <w:rPr>
                <w:rFonts w:ascii="Arial" w:eastAsia="Arial" w:hAnsi="Arial" w:cs="Arial"/>
                <w:spacing w:val="-1"/>
                <w:sz w:val="22"/>
                <w:szCs w:val="22"/>
              </w:rPr>
              <w:t xml:space="preserve"> </w:t>
            </w:r>
            <w:r w:rsidRPr="00077A58">
              <w:rPr>
                <w:rFonts w:ascii="Arial" w:eastAsia="Arial" w:hAnsi="Arial" w:cs="Arial"/>
                <w:spacing w:val="-2"/>
                <w:sz w:val="22"/>
                <w:szCs w:val="22"/>
              </w:rPr>
              <w:t>v</w:t>
            </w:r>
            <w:r w:rsidRPr="00077A58">
              <w:rPr>
                <w:rFonts w:ascii="Arial" w:eastAsia="Arial" w:hAnsi="Arial" w:cs="Arial"/>
                <w:sz w:val="22"/>
                <w:szCs w:val="22"/>
              </w:rPr>
              <w:t>e</w:t>
            </w:r>
            <w:r w:rsidRPr="00077A58">
              <w:rPr>
                <w:rFonts w:ascii="Arial" w:eastAsia="Arial" w:hAnsi="Arial" w:cs="Arial"/>
                <w:spacing w:val="1"/>
                <w:sz w:val="22"/>
                <w:szCs w:val="22"/>
              </w:rPr>
              <w:t>r</w:t>
            </w:r>
            <w:r w:rsidRPr="00077A58">
              <w:rPr>
                <w:rFonts w:ascii="Arial" w:eastAsia="Arial" w:hAnsi="Arial" w:cs="Arial"/>
                <w:sz w:val="22"/>
                <w:szCs w:val="22"/>
              </w:rPr>
              <w:t>s</w:t>
            </w:r>
            <w:r w:rsidRPr="00077A58">
              <w:rPr>
                <w:rFonts w:ascii="Arial" w:eastAsia="Arial" w:hAnsi="Arial" w:cs="Arial"/>
                <w:spacing w:val="1"/>
                <w:sz w:val="22"/>
                <w:szCs w:val="22"/>
              </w:rPr>
              <w:t xml:space="preserve"> </w:t>
            </w:r>
            <w:r w:rsidRPr="00077A58">
              <w:rPr>
                <w:rFonts w:ascii="Arial" w:eastAsia="Arial" w:hAnsi="Arial" w:cs="Arial"/>
                <w:spacing w:val="-1"/>
                <w:sz w:val="22"/>
                <w:szCs w:val="22"/>
              </w:rPr>
              <w:t>l</w:t>
            </w:r>
            <w:r w:rsidRPr="00077A58">
              <w:rPr>
                <w:rFonts w:ascii="Arial" w:eastAsia="Arial" w:hAnsi="Arial" w:cs="Arial"/>
                <w:sz w:val="22"/>
                <w:szCs w:val="22"/>
              </w:rPr>
              <w:t>e</w:t>
            </w:r>
            <w:r w:rsidRPr="00077A58">
              <w:rPr>
                <w:rFonts w:ascii="Arial" w:eastAsia="Arial" w:hAnsi="Arial" w:cs="Arial"/>
                <w:spacing w:val="1"/>
                <w:sz w:val="22"/>
                <w:szCs w:val="22"/>
              </w:rPr>
              <w:t xml:space="preserve"> </w:t>
            </w:r>
            <w:proofErr w:type="spellStart"/>
            <w:r w:rsidRPr="00077A58">
              <w:rPr>
                <w:rFonts w:ascii="Arial" w:eastAsia="Arial" w:hAnsi="Arial" w:cs="Arial"/>
                <w:spacing w:val="-1"/>
                <w:sz w:val="22"/>
                <w:szCs w:val="22"/>
              </w:rPr>
              <w:t>Cl</w:t>
            </w:r>
            <w:r w:rsidRPr="00077A58">
              <w:rPr>
                <w:rFonts w:ascii="Arial" w:eastAsia="Arial" w:hAnsi="Arial" w:cs="Arial"/>
                <w:sz w:val="22"/>
                <w:szCs w:val="22"/>
              </w:rPr>
              <w:t>as</w:t>
            </w:r>
            <w:proofErr w:type="spellEnd"/>
          </w:p>
        </w:tc>
      </w:tr>
      <w:tr w:rsidR="00B673FC" w:rsidRPr="00077A58" w:rsidTr="000A3EFE">
        <w:trPr>
          <w:trHeight w:hRule="exact" w:val="709"/>
        </w:trPr>
        <w:tc>
          <w:tcPr>
            <w:tcW w:w="2410" w:type="dxa"/>
            <w:vMerge/>
            <w:shd w:val="clear" w:color="auto" w:fill="DAEEF3" w:themeFill="accent5" w:themeFillTint="33"/>
            <w:vAlign w:val="center"/>
          </w:tcPr>
          <w:p w:rsidR="00B673FC" w:rsidRPr="00077A58" w:rsidRDefault="00B673FC" w:rsidP="00EC0C12">
            <w:pPr>
              <w:rPr>
                <w:rFonts w:ascii="Arial" w:hAnsi="Arial" w:cs="Arial"/>
                <w:sz w:val="22"/>
                <w:szCs w:val="22"/>
              </w:rPr>
            </w:pPr>
          </w:p>
        </w:tc>
        <w:tc>
          <w:tcPr>
            <w:tcW w:w="7938" w:type="dxa"/>
            <w:vAlign w:val="center"/>
          </w:tcPr>
          <w:p w:rsidR="00B673FC" w:rsidRPr="00077A58" w:rsidRDefault="00B673FC" w:rsidP="00EC0C12">
            <w:pPr>
              <w:spacing w:before="4" w:line="252" w:lineRule="exact"/>
              <w:ind w:left="64" w:right="169"/>
              <w:rPr>
                <w:rFonts w:ascii="Arial" w:eastAsia="Arial" w:hAnsi="Arial" w:cs="Arial"/>
                <w:sz w:val="22"/>
                <w:szCs w:val="22"/>
              </w:rPr>
            </w:pPr>
            <w:r w:rsidRPr="00077A58">
              <w:rPr>
                <w:rFonts w:ascii="Arial" w:eastAsia="Arial" w:hAnsi="Arial" w:cs="Arial"/>
                <w:spacing w:val="1"/>
                <w:sz w:val="22"/>
                <w:szCs w:val="22"/>
              </w:rPr>
              <w:t>O</w:t>
            </w:r>
            <w:r w:rsidRPr="00077A58">
              <w:rPr>
                <w:rFonts w:ascii="Arial" w:eastAsia="Arial" w:hAnsi="Arial" w:cs="Arial"/>
                <w:spacing w:val="-1"/>
                <w:sz w:val="22"/>
                <w:szCs w:val="22"/>
              </w:rPr>
              <w:t>r</w:t>
            </w:r>
            <w:r w:rsidRPr="00077A58">
              <w:rPr>
                <w:rFonts w:ascii="Arial" w:eastAsia="Arial" w:hAnsi="Arial" w:cs="Arial"/>
                <w:spacing w:val="2"/>
                <w:sz w:val="22"/>
                <w:szCs w:val="22"/>
              </w:rPr>
              <w:t>g</w:t>
            </w:r>
            <w:r w:rsidRPr="00077A58">
              <w:rPr>
                <w:rFonts w:ascii="Arial" w:eastAsia="Arial" w:hAnsi="Arial" w:cs="Arial"/>
                <w:sz w:val="22"/>
                <w:szCs w:val="22"/>
              </w:rPr>
              <w:t>an</w:t>
            </w:r>
            <w:r w:rsidRPr="00077A58">
              <w:rPr>
                <w:rFonts w:ascii="Arial" w:eastAsia="Arial" w:hAnsi="Arial" w:cs="Arial"/>
                <w:spacing w:val="-1"/>
                <w:sz w:val="22"/>
                <w:szCs w:val="22"/>
              </w:rPr>
              <w:t>i</w:t>
            </w:r>
            <w:r w:rsidRPr="00077A58">
              <w:rPr>
                <w:rFonts w:ascii="Arial" w:eastAsia="Arial" w:hAnsi="Arial" w:cs="Arial"/>
                <w:sz w:val="22"/>
                <w:szCs w:val="22"/>
              </w:rPr>
              <w:t>ser une</w:t>
            </w:r>
            <w:r w:rsidRPr="00077A58">
              <w:rPr>
                <w:rFonts w:ascii="Arial" w:eastAsia="Arial" w:hAnsi="Arial" w:cs="Arial"/>
                <w:spacing w:val="-1"/>
                <w:sz w:val="22"/>
                <w:szCs w:val="22"/>
              </w:rPr>
              <w:t xml:space="preserve"> </w:t>
            </w:r>
            <w:r w:rsidRPr="00077A58">
              <w:rPr>
                <w:rFonts w:ascii="Arial" w:eastAsia="Arial" w:hAnsi="Arial" w:cs="Arial"/>
                <w:spacing w:val="1"/>
                <w:sz w:val="22"/>
                <w:szCs w:val="22"/>
              </w:rPr>
              <w:t>r</w:t>
            </w:r>
            <w:r w:rsidRPr="00077A58">
              <w:rPr>
                <w:rFonts w:ascii="Arial" w:eastAsia="Arial" w:hAnsi="Arial" w:cs="Arial"/>
                <w:sz w:val="22"/>
                <w:szCs w:val="22"/>
              </w:rPr>
              <w:t>éun</w:t>
            </w:r>
            <w:r w:rsidRPr="00077A58">
              <w:rPr>
                <w:rFonts w:ascii="Arial" w:eastAsia="Arial" w:hAnsi="Arial" w:cs="Arial"/>
                <w:spacing w:val="-1"/>
                <w:sz w:val="22"/>
                <w:szCs w:val="22"/>
              </w:rPr>
              <w:t>i</w:t>
            </w:r>
            <w:r w:rsidRPr="00077A58">
              <w:rPr>
                <w:rFonts w:ascii="Arial" w:eastAsia="Arial" w:hAnsi="Arial" w:cs="Arial"/>
                <w:sz w:val="22"/>
                <w:szCs w:val="22"/>
              </w:rPr>
              <w:t>on</w:t>
            </w:r>
            <w:r w:rsidRPr="00077A58">
              <w:rPr>
                <w:rFonts w:ascii="Arial" w:eastAsia="Arial" w:hAnsi="Arial" w:cs="Arial"/>
                <w:spacing w:val="1"/>
                <w:sz w:val="22"/>
                <w:szCs w:val="22"/>
              </w:rPr>
              <w:t xml:space="preserve"> </w:t>
            </w:r>
            <w:r w:rsidRPr="00077A58">
              <w:rPr>
                <w:rFonts w:ascii="Arial" w:eastAsia="Arial" w:hAnsi="Arial" w:cs="Arial"/>
                <w:spacing w:val="-3"/>
                <w:sz w:val="22"/>
                <w:szCs w:val="22"/>
              </w:rPr>
              <w:t>d</w:t>
            </w:r>
            <w:r w:rsidRPr="00077A58">
              <w:rPr>
                <w:rFonts w:ascii="Arial" w:eastAsia="Arial" w:hAnsi="Arial" w:cs="Arial"/>
                <w:sz w:val="22"/>
                <w:szCs w:val="22"/>
              </w:rPr>
              <w:t>e</w:t>
            </w:r>
            <w:r w:rsidRPr="00077A58">
              <w:rPr>
                <w:rFonts w:ascii="Arial" w:eastAsia="Arial" w:hAnsi="Arial" w:cs="Arial"/>
                <w:spacing w:val="1"/>
                <w:sz w:val="22"/>
                <w:szCs w:val="22"/>
              </w:rPr>
              <w:t xml:space="preserve"> </w:t>
            </w:r>
            <w:r w:rsidRPr="00077A58">
              <w:rPr>
                <w:rFonts w:ascii="Arial" w:eastAsia="Arial" w:hAnsi="Arial" w:cs="Arial"/>
                <w:sz w:val="22"/>
                <w:szCs w:val="22"/>
              </w:rPr>
              <w:t>conce</w:t>
            </w:r>
            <w:r w:rsidRPr="00077A58">
              <w:rPr>
                <w:rFonts w:ascii="Arial" w:eastAsia="Arial" w:hAnsi="Arial" w:cs="Arial"/>
                <w:spacing w:val="-1"/>
                <w:sz w:val="22"/>
                <w:szCs w:val="22"/>
              </w:rPr>
              <w:t>r</w:t>
            </w:r>
            <w:r w:rsidRPr="00077A58">
              <w:rPr>
                <w:rFonts w:ascii="Arial" w:eastAsia="Arial" w:hAnsi="Arial" w:cs="Arial"/>
                <w:spacing w:val="1"/>
                <w:sz w:val="22"/>
                <w:szCs w:val="22"/>
              </w:rPr>
              <w:t>t</w:t>
            </w:r>
            <w:r w:rsidRPr="00077A58">
              <w:rPr>
                <w:rFonts w:ascii="Arial" w:eastAsia="Arial" w:hAnsi="Arial" w:cs="Arial"/>
                <w:sz w:val="22"/>
                <w:szCs w:val="22"/>
              </w:rPr>
              <w:t>a</w:t>
            </w:r>
            <w:r w:rsidRPr="00077A58">
              <w:rPr>
                <w:rFonts w:ascii="Arial" w:eastAsia="Arial" w:hAnsi="Arial" w:cs="Arial"/>
                <w:spacing w:val="1"/>
                <w:sz w:val="22"/>
                <w:szCs w:val="22"/>
              </w:rPr>
              <w:t>t</w:t>
            </w:r>
            <w:r w:rsidRPr="00077A58">
              <w:rPr>
                <w:rFonts w:ascii="Arial" w:eastAsia="Arial" w:hAnsi="Arial" w:cs="Arial"/>
                <w:spacing w:val="-1"/>
                <w:sz w:val="22"/>
                <w:szCs w:val="22"/>
              </w:rPr>
              <w:t>i</w:t>
            </w:r>
            <w:r w:rsidRPr="00077A58">
              <w:rPr>
                <w:rFonts w:ascii="Arial" w:eastAsia="Arial" w:hAnsi="Arial" w:cs="Arial"/>
                <w:sz w:val="22"/>
                <w:szCs w:val="22"/>
              </w:rPr>
              <w:t>on</w:t>
            </w:r>
            <w:r w:rsidRPr="00077A58">
              <w:rPr>
                <w:rFonts w:ascii="Arial" w:eastAsia="Arial" w:hAnsi="Arial" w:cs="Arial"/>
                <w:spacing w:val="-1"/>
                <w:sz w:val="22"/>
                <w:szCs w:val="22"/>
              </w:rPr>
              <w:t xml:space="preserve"> </w:t>
            </w:r>
            <w:r w:rsidRPr="00077A58">
              <w:rPr>
                <w:rFonts w:ascii="Arial" w:eastAsia="Arial" w:hAnsi="Arial" w:cs="Arial"/>
                <w:sz w:val="22"/>
                <w:szCs w:val="22"/>
              </w:rPr>
              <w:t>a</w:t>
            </w:r>
            <w:r w:rsidRPr="00077A58">
              <w:rPr>
                <w:rFonts w:ascii="Arial" w:eastAsia="Arial" w:hAnsi="Arial" w:cs="Arial"/>
                <w:spacing w:val="-2"/>
                <w:sz w:val="22"/>
                <w:szCs w:val="22"/>
              </w:rPr>
              <w:t>v</w:t>
            </w:r>
            <w:r w:rsidRPr="00077A58">
              <w:rPr>
                <w:rFonts w:ascii="Arial" w:eastAsia="Arial" w:hAnsi="Arial" w:cs="Arial"/>
                <w:sz w:val="22"/>
                <w:szCs w:val="22"/>
              </w:rPr>
              <w:t>ec</w:t>
            </w:r>
            <w:r w:rsidRPr="00077A58">
              <w:rPr>
                <w:rFonts w:ascii="Arial" w:eastAsia="Arial" w:hAnsi="Arial" w:cs="Arial"/>
                <w:spacing w:val="1"/>
                <w:sz w:val="22"/>
                <w:szCs w:val="22"/>
              </w:rPr>
              <w:t xml:space="preserve"> </w:t>
            </w:r>
            <w:r w:rsidRPr="00077A58">
              <w:rPr>
                <w:rFonts w:ascii="Arial" w:eastAsia="Arial" w:hAnsi="Arial" w:cs="Arial"/>
                <w:spacing w:val="-1"/>
                <w:sz w:val="22"/>
                <w:szCs w:val="22"/>
              </w:rPr>
              <w:t>l</w:t>
            </w:r>
            <w:r w:rsidRPr="00077A58">
              <w:rPr>
                <w:rFonts w:ascii="Arial" w:eastAsia="Arial" w:hAnsi="Arial" w:cs="Arial"/>
                <w:sz w:val="22"/>
                <w:szCs w:val="22"/>
              </w:rPr>
              <w:t>es</w:t>
            </w:r>
            <w:r w:rsidRPr="00077A58">
              <w:rPr>
                <w:rFonts w:ascii="Arial" w:eastAsia="Arial" w:hAnsi="Arial" w:cs="Arial"/>
                <w:spacing w:val="1"/>
                <w:sz w:val="22"/>
                <w:szCs w:val="22"/>
              </w:rPr>
              <w:t xml:space="preserve"> </w:t>
            </w:r>
            <w:r w:rsidRPr="00077A58">
              <w:rPr>
                <w:rFonts w:ascii="Arial" w:eastAsia="Arial" w:hAnsi="Arial" w:cs="Arial"/>
                <w:spacing w:val="-3"/>
                <w:sz w:val="22"/>
                <w:szCs w:val="22"/>
              </w:rPr>
              <w:t>é</w:t>
            </w:r>
            <w:r w:rsidRPr="00077A58">
              <w:rPr>
                <w:rFonts w:ascii="Arial" w:eastAsia="Arial" w:hAnsi="Arial" w:cs="Arial"/>
                <w:spacing w:val="2"/>
                <w:sz w:val="22"/>
                <w:szCs w:val="22"/>
              </w:rPr>
              <w:t>q</w:t>
            </w:r>
            <w:r w:rsidRPr="00077A58">
              <w:rPr>
                <w:rFonts w:ascii="Arial" w:eastAsia="Arial" w:hAnsi="Arial" w:cs="Arial"/>
                <w:sz w:val="22"/>
                <w:szCs w:val="22"/>
              </w:rPr>
              <w:t>u</w:t>
            </w:r>
            <w:r w:rsidRPr="00077A58">
              <w:rPr>
                <w:rFonts w:ascii="Arial" w:eastAsia="Arial" w:hAnsi="Arial" w:cs="Arial"/>
                <w:spacing w:val="-1"/>
                <w:sz w:val="22"/>
                <w:szCs w:val="22"/>
              </w:rPr>
              <w:t>i</w:t>
            </w:r>
            <w:r w:rsidRPr="00077A58">
              <w:rPr>
                <w:rFonts w:ascii="Arial" w:eastAsia="Arial" w:hAnsi="Arial" w:cs="Arial"/>
                <w:sz w:val="22"/>
                <w:szCs w:val="22"/>
              </w:rPr>
              <w:t>pes</w:t>
            </w:r>
            <w:r w:rsidRPr="00077A58">
              <w:rPr>
                <w:rFonts w:ascii="Arial" w:eastAsia="Arial" w:hAnsi="Arial" w:cs="Arial"/>
                <w:spacing w:val="1"/>
                <w:sz w:val="22"/>
                <w:szCs w:val="22"/>
              </w:rPr>
              <w:t xml:space="preserve"> </w:t>
            </w:r>
            <w:r w:rsidRPr="00077A58">
              <w:rPr>
                <w:rFonts w:ascii="Arial" w:eastAsia="Arial" w:hAnsi="Arial" w:cs="Arial"/>
                <w:sz w:val="22"/>
                <w:szCs w:val="22"/>
              </w:rPr>
              <w:t>éd</w:t>
            </w:r>
            <w:r w:rsidRPr="00077A58">
              <w:rPr>
                <w:rFonts w:ascii="Arial" w:eastAsia="Arial" w:hAnsi="Arial" w:cs="Arial"/>
                <w:spacing w:val="-3"/>
                <w:sz w:val="22"/>
                <w:szCs w:val="22"/>
              </w:rPr>
              <w:t>u</w:t>
            </w:r>
            <w:r w:rsidRPr="00077A58">
              <w:rPr>
                <w:rFonts w:ascii="Arial" w:eastAsia="Arial" w:hAnsi="Arial" w:cs="Arial"/>
                <w:sz w:val="22"/>
                <w:szCs w:val="22"/>
              </w:rPr>
              <w:t>ca</w:t>
            </w:r>
            <w:r w:rsidRPr="00077A58">
              <w:rPr>
                <w:rFonts w:ascii="Arial" w:eastAsia="Arial" w:hAnsi="Arial" w:cs="Arial"/>
                <w:spacing w:val="1"/>
                <w:sz w:val="22"/>
                <w:szCs w:val="22"/>
              </w:rPr>
              <w:t>t</w:t>
            </w:r>
            <w:r w:rsidRPr="00077A58">
              <w:rPr>
                <w:rFonts w:ascii="Arial" w:eastAsia="Arial" w:hAnsi="Arial" w:cs="Arial"/>
                <w:spacing w:val="-1"/>
                <w:sz w:val="22"/>
                <w:szCs w:val="22"/>
              </w:rPr>
              <w:t>i</w:t>
            </w:r>
            <w:r w:rsidRPr="00077A58">
              <w:rPr>
                <w:rFonts w:ascii="Arial" w:eastAsia="Arial" w:hAnsi="Arial" w:cs="Arial"/>
                <w:spacing w:val="-2"/>
                <w:sz w:val="22"/>
                <w:szCs w:val="22"/>
              </w:rPr>
              <w:t>v</w:t>
            </w:r>
            <w:r w:rsidRPr="00077A58">
              <w:rPr>
                <w:rFonts w:ascii="Arial" w:eastAsia="Arial" w:hAnsi="Arial" w:cs="Arial"/>
                <w:sz w:val="22"/>
                <w:szCs w:val="22"/>
              </w:rPr>
              <w:t>es en</w:t>
            </w:r>
            <w:r w:rsidRPr="00077A58">
              <w:rPr>
                <w:rFonts w:ascii="Arial" w:eastAsia="Arial" w:hAnsi="Arial" w:cs="Arial"/>
                <w:spacing w:val="1"/>
                <w:sz w:val="22"/>
                <w:szCs w:val="22"/>
              </w:rPr>
              <w:t xml:space="preserve"> </w:t>
            </w:r>
            <w:r w:rsidRPr="00077A58">
              <w:rPr>
                <w:rFonts w:ascii="Arial" w:eastAsia="Arial" w:hAnsi="Arial" w:cs="Arial"/>
                <w:sz w:val="22"/>
                <w:szCs w:val="22"/>
              </w:rPr>
              <w:t>a</w:t>
            </w:r>
            <w:r w:rsidRPr="00077A58">
              <w:rPr>
                <w:rFonts w:ascii="Arial" w:eastAsia="Arial" w:hAnsi="Arial" w:cs="Arial"/>
                <w:spacing w:val="1"/>
                <w:sz w:val="22"/>
                <w:szCs w:val="22"/>
              </w:rPr>
              <w:t>m</w:t>
            </w:r>
            <w:r w:rsidRPr="00077A58">
              <w:rPr>
                <w:rFonts w:ascii="Arial" w:eastAsia="Arial" w:hAnsi="Arial" w:cs="Arial"/>
                <w:sz w:val="22"/>
                <w:szCs w:val="22"/>
              </w:rPr>
              <w:t>o</w:t>
            </w:r>
            <w:r w:rsidRPr="00077A58">
              <w:rPr>
                <w:rFonts w:ascii="Arial" w:eastAsia="Arial" w:hAnsi="Arial" w:cs="Arial"/>
                <w:spacing w:val="-3"/>
                <w:sz w:val="22"/>
                <w:szCs w:val="22"/>
              </w:rPr>
              <w:t>n</w:t>
            </w:r>
            <w:r w:rsidRPr="00077A58">
              <w:rPr>
                <w:rFonts w:ascii="Arial" w:eastAsia="Arial" w:hAnsi="Arial" w:cs="Arial"/>
                <w:sz w:val="22"/>
                <w:szCs w:val="22"/>
              </w:rPr>
              <w:t>t</w:t>
            </w:r>
            <w:r w:rsidRPr="00077A58">
              <w:rPr>
                <w:rFonts w:ascii="Arial" w:eastAsia="Arial" w:hAnsi="Arial" w:cs="Arial"/>
                <w:spacing w:val="2"/>
                <w:sz w:val="22"/>
                <w:szCs w:val="22"/>
              </w:rPr>
              <w:t xml:space="preserve"> </w:t>
            </w:r>
            <w:r w:rsidRPr="00077A58">
              <w:rPr>
                <w:rFonts w:ascii="Arial" w:eastAsia="Arial" w:hAnsi="Arial" w:cs="Arial"/>
                <w:sz w:val="22"/>
                <w:szCs w:val="22"/>
              </w:rPr>
              <w:t>de</w:t>
            </w:r>
            <w:r w:rsidRPr="00077A58">
              <w:rPr>
                <w:rFonts w:ascii="Arial" w:eastAsia="Arial" w:hAnsi="Arial" w:cs="Arial"/>
                <w:spacing w:val="-1"/>
                <w:sz w:val="22"/>
                <w:szCs w:val="22"/>
              </w:rPr>
              <w:t xml:space="preserve"> l</w:t>
            </w:r>
            <w:r w:rsidRPr="00077A58">
              <w:rPr>
                <w:rFonts w:ascii="Arial" w:eastAsia="Arial" w:hAnsi="Arial" w:cs="Arial"/>
                <w:sz w:val="22"/>
                <w:szCs w:val="22"/>
              </w:rPr>
              <w:t>a</w:t>
            </w:r>
            <w:r w:rsidRPr="00077A58">
              <w:rPr>
                <w:rFonts w:ascii="Arial" w:eastAsia="Arial" w:hAnsi="Arial" w:cs="Arial"/>
                <w:spacing w:val="-1"/>
                <w:sz w:val="22"/>
                <w:szCs w:val="22"/>
              </w:rPr>
              <w:t xml:space="preserve"> </w:t>
            </w:r>
            <w:r w:rsidRPr="00077A58">
              <w:rPr>
                <w:rFonts w:ascii="Arial" w:eastAsia="Arial" w:hAnsi="Arial" w:cs="Arial"/>
                <w:spacing w:val="1"/>
                <w:sz w:val="22"/>
                <w:szCs w:val="22"/>
              </w:rPr>
              <w:t>m</w:t>
            </w:r>
            <w:r w:rsidRPr="00077A58">
              <w:rPr>
                <w:rFonts w:ascii="Arial" w:eastAsia="Arial" w:hAnsi="Arial" w:cs="Arial"/>
                <w:spacing w:val="-1"/>
                <w:sz w:val="22"/>
                <w:szCs w:val="22"/>
              </w:rPr>
              <w:t>i</w:t>
            </w:r>
            <w:r w:rsidRPr="00077A58">
              <w:rPr>
                <w:rFonts w:ascii="Arial" w:eastAsia="Arial" w:hAnsi="Arial" w:cs="Arial"/>
                <w:sz w:val="22"/>
                <w:szCs w:val="22"/>
              </w:rPr>
              <w:t>se</w:t>
            </w:r>
            <w:r w:rsidRPr="00077A58">
              <w:rPr>
                <w:rFonts w:ascii="Arial" w:eastAsia="Arial" w:hAnsi="Arial" w:cs="Arial"/>
                <w:spacing w:val="1"/>
                <w:sz w:val="22"/>
                <w:szCs w:val="22"/>
              </w:rPr>
              <w:t xml:space="preserve"> </w:t>
            </w:r>
            <w:r w:rsidRPr="00077A58">
              <w:rPr>
                <w:rFonts w:ascii="Arial" w:eastAsia="Arial" w:hAnsi="Arial" w:cs="Arial"/>
                <w:sz w:val="22"/>
                <w:szCs w:val="22"/>
              </w:rPr>
              <w:t>en</w:t>
            </w:r>
            <w:r w:rsidRPr="00077A58">
              <w:rPr>
                <w:rFonts w:ascii="Arial" w:eastAsia="Arial" w:hAnsi="Arial" w:cs="Arial"/>
                <w:spacing w:val="-4"/>
                <w:sz w:val="22"/>
                <w:szCs w:val="22"/>
              </w:rPr>
              <w:t xml:space="preserve"> </w:t>
            </w:r>
            <w:r w:rsidRPr="00077A58">
              <w:rPr>
                <w:rFonts w:ascii="Arial" w:eastAsia="Arial" w:hAnsi="Arial" w:cs="Arial"/>
                <w:sz w:val="22"/>
                <w:szCs w:val="22"/>
              </w:rPr>
              <w:t>p</w:t>
            </w:r>
            <w:r w:rsidRPr="00077A58">
              <w:rPr>
                <w:rFonts w:ascii="Arial" w:eastAsia="Arial" w:hAnsi="Arial" w:cs="Arial"/>
                <w:spacing w:val="-1"/>
                <w:sz w:val="22"/>
                <w:szCs w:val="22"/>
              </w:rPr>
              <w:t>l</w:t>
            </w:r>
            <w:r w:rsidRPr="00077A58">
              <w:rPr>
                <w:rFonts w:ascii="Arial" w:eastAsia="Arial" w:hAnsi="Arial" w:cs="Arial"/>
                <w:sz w:val="22"/>
                <w:szCs w:val="22"/>
              </w:rPr>
              <w:t>ace</w:t>
            </w:r>
            <w:r w:rsidRPr="00077A58">
              <w:rPr>
                <w:rFonts w:ascii="Arial" w:eastAsia="Arial" w:hAnsi="Arial" w:cs="Arial"/>
                <w:spacing w:val="1"/>
                <w:sz w:val="22"/>
                <w:szCs w:val="22"/>
              </w:rPr>
              <w:t xml:space="preserve"> </w:t>
            </w:r>
            <w:r w:rsidRPr="00077A58">
              <w:rPr>
                <w:rFonts w:ascii="Arial" w:eastAsia="Arial" w:hAnsi="Arial" w:cs="Arial"/>
                <w:sz w:val="22"/>
                <w:szCs w:val="22"/>
              </w:rPr>
              <w:t>du</w:t>
            </w:r>
            <w:r w:rsidRPr="00077A58">
              <w:rPr>
                <w:rFonts w:ascii="Arial" w:eastAsia="Arial" w:hAnsi="Arial" w:cs="Arial"/>
                <w:spacing w:val="1"/>
                <w:sz w:val="22"/>
                <w:szCs w:val="22"/>
              </w:rPr>
              <w:t xml:space="preserve"> </w:t>
            </w:r>
            <w:r w:rsidRPr="00077A58">
              <w:rPr>
                <w:rFonts w:ascii="Arial" w:eastAsia="Arial" w:hAnsi="Arial" w:cs="Arial"/>
                <w:sz w:val="22"/>
                <w:szCs w:val="22"/>
              </w:rPr>
              <w:t>p</w:t>
            </w:r>
            <w:r w:rsidRPr="00077A58">
              <w:rPr>
                <w:rFonts w:ascii="Arial" w:eastAsia="Arial" w:hAnsi="Arial" w:cs="Arial"/>
                <w:spacing w:val="1"/>
                <w:sz w:val="22"/>
                <w:szCs w:val="22"/>
              </w:rPr>
              <w:t>r</w:t>
            </w:r>
            <w:r w:rsidRPr="00077A58">
              <w:rPr>
                <w:rFonts w:ascii="Arial" w:eastAsia="Arial" w:hAnsi="Arial" w:cs="Arial"/>
                <w:spacing w:val="-3"/>
                <w:sz w:val="22"/>
                <w:szCs w:val="22"/>
              </w:rPr>
              <w:t>o</w:t>
            </w:r>
            <w:r w:rsidRPr="00077A58">
              <w:rPr>
                <w:rFonts w:ascii="Arial" w:eastAsia="Arial" w:hAnsi="Arial" w:cs="Arial"/>
                <w:spacing w:val="1"/>
                <w:sz w:val="22"/>
                <w:szCs w:val="22"/>
              </w:rPr>
              <w:t>j</w:t>
            </w:r>
            <w:r w:rsidRPr="00077A58">
              <w:rPr>
                <w:rFonts w:ascii="Arial" w:eastAsia="Arial" w:hAnsi="Arial" w:cs="Arial"/>
                <w:spacing w:val="-3"/>
                <w:sz w:val="22"/>
                <w:szCs w:val="22"/>
              </w:rPr>
              <w:t>e</w:t>
            </w:r>
            <w:r w:rsidRPr="00077A58">
              <w:rPr>
                <w:rFonts w:ascii="Arial" w:eastAsia="Arial" w:hAnsi="Arial" w:cs="Arial"/>
                <w:sz w:val="22"/>
                <w:szCs w:val="22"/>
              </w:rPr>
              <w:t>t</w:t>
            </w:r>
            <w:r w:rsidRPr="00077A58">
              <w:rPr>
                <w:rFonts w:ascii="Arial" w:eastAsia="Arial" w:hAnsi="Arial" w:cs="Arial"/>
                <w:spacing w:val="2"/>
                <w:sz w:val="22"/>
                <w:szCs w:val="22"/>
              </w:rPr>
              <w:t xml:space="preserve"> </w:t>
            </w:r>
            <w:r w:rsidRPr="00077A58">
              <w:rPr>
                <w:rFonts w:ascii="Arial" w:eastAsia="Arial" w:hAnsi="Arial" w:cs="Arial"/>
                <w:spacing w:val="-3"/>
                <w:sz w:val="22"/>
                <w:szCs w:val="22"/>
              </w:rPr>
              <w:t>e</w:t>
            </w:r>
            <w:r w:rsidRPr="00077A58">
              <w:rPr>
                <w:rFonts w:ascii="Arial" w:eastAsia="Arial" w:hAnsi="Arial" w:cs="Arial"/>
                <w:sz w:val="22"/>
                <w:szCs w:val="22"/>
              </w:rPr>
              <w:t>t</w:t>
            </w:r>
            <w:r w:rsidRPr="00077A58">
              <w:rPr>
                <w:rFonts w:ascii="Arial" w:eastAsia="Arial" w:hAnsi="Arial" w:cs="Arial"/>
                <w:spacing w:val="2"/>
                <w:sz w:val="22"/>
                <w:szCs w:val="22"/>
              </w:rPr>
              <w:t xml:space="preserve"> </w:t>
            </w:r>
            <w:r w:rsidRPr="00077A58">
              <w:rPr>
                <w:rFonts w:ascii="Arial" w:eastAsia="Arial" w:hAnsi="Arial" w:cs="Arial"/>
                <w:spacing w:val="-1"/>
                <w:sz w:val="22"/>
                <w:szCs w:val="22"/>
              </w:rPr>
              <w:t>l</w:t>
            </w:r>
            <w:r w:rsidRPr="00077A58">
              <w:rPr>
                <w:rFonts w:ascii="Arial" w:eastAsia="Arial" w:hAnsi="Arial" w:cs="Arial"/>
                <w:sz w:val="22"/>
                <w:szCs w:val="22"/>
              </w:rPr>
              <w:t>o</w:t>
            </w:r>
            <w:r w:rsidRPr="00077A58">
              <w:rPr>
                <w:rFonts w:ascii="Arial" w:eastAsia="Arial" w:hAnsi="Arial" w:cs="Arial"/>
                <w:spacing w:val="-1"/>
                <w:sz w:val="22"/>
                <w:szCs w:val="22"/>
              </w:rPr>
              <w:t>r</w:t>
            </w:r>
            <w:r w:rsidRPr="00077A58">
              <w:rPr>
                <w:rFonts w:ascii="Arial" w:eastAsia="Arial" w:hAnsi="Arial" w:cs="Arial"/>
                <w:sz w:val="22"/>
                <w:szCs w:val="22"/>
              </w:rPr>
              <w:t>s</w:t>
            </w:r>
            <w:r w:rsidRPr="00077A58">
              <w:rPr>
                <w:rFonts w:ascii="Arial" w:eastAsia="Arial" w:hAnsi="Arial" w:cs="Arial"/>
                <w:spacing w:val="1"/>
                <w:sz w:val="22"/>
                <w:szCs w:val="22"/>
              </w:rPr>
              <w:t xml:space="preserve"> </w:t>
            </w:r>
            <w:r w:rsidRPr="00077A58">
              <w:rPr>
                <w:rFonts w:ascii="Arial" w:eastAsia="Arial" w:hAnsi="Arial" w:cs="Arial"/>
                <w:sz w:val="22"/>
                <w:szCs w:val="22"/>
              </w:rPr>
              <w:t>du</w:t>
            </w:r>
            <w:r w:rsidRPr="00077A58">
              <w:rPr>
                <w:rFonts w:ascii="Arial" w:eastAsia="Arial" w:hAnsi="Arial" w:cs="Arial"/>
                <w:spacing w:val="-1"/>
                <w:sz w:val="22"/>
                <w:szCs w:val="22"/>
              </w:rPr>
              <w:t xml:space="preserve"> </w:t>
            </w:r>
            <w:r w:rsidRPr="00077A58">
              <w:rPr>
                <w:rFonts w:ascii="Arial" w:eastAsia="Arial" w:hAnsi="Arial" w:cs="Arial"/>
                <w:sz w:val="22"/>
                <w:szCs w:val="22"/>
              </w:rPr>
              <w:t>b</w:t>
            </w:r>
            <w:r w:rsidRPr="00077A58">
              <w:rPr>
                <w:rFonts w:ascii="Arial" w:eastAsia="Arial" w:hAnsi="Arial" w:cs="Arial"/>
                <w:spacing w:val="-1"/>
                <w:sz w:val="22"/>
                <w:szCs w:val="22"/>
              </w:rPr>
              <w:t>il</w:t>
            </w:r>
            <w:r w:rsidRPr="00077A58">
              <w:rPr>
                <w:rFonts w:ascii="Arial" w:eastAsia="Arial" w:hAnsi="Arial" w:cs="Arial"/>
                <w:sz w:val="22"/>
                <w:szCs w:val="22"/>
              </w:rPr>
              <w:t>an</w:t>
            </w:r>
          </w:p>
        </w:tc>
      </w:tr>
      <w:tr w:rsidR="00B673FC" w:rsidRPr="00077A58" w:rsidTr="00EC0C12">
        <w:trPr>
          <w:trHeight w:val="921"/>
        </w:trPr>
        <w:tc>
          <w:tcPr>
            <w:tcW w:w="2410" w:type="dxa"/>
            <w:shd w:val="clear" w:color="auto" w:fill="DAEEF3" w:themeFill="accent5" w:themeFillTint="33"/>
            <w:vAlign w:val="center"/>
          </w:tcPr>
          <w:p w:rsidR="00B673FC" w:rsidRPr="00077A58" w:rsidRDefault="00B673FC" w:rsidP="005D3BD6">
            <w:pPr>
              <w:autoSpaceDE w:val="0"/>
              <w:autoSpaceDN w:val="0"/>
              <w:adjustRightInd w:val="0"/>
              <w:rPr>
                <w:rFonts w:ascii="Arial" w:eastAsia="Arial" w:hAnsi="Arial" w:cs="Arial"/>
                <w:b/>
                <w:bCs/>
                <w:color w:val="001F5F"/>
                <w:sz w:val="22"/>
                <w:szCs w:val="22"/>
              </w:rPr>
            </w:pPr>
            <w:r w:rsidRPr="00077A58">
              <w:rPr>
                <w:rFonts w:ascii="Arial" w:eastAsia="Arial" w:hAnsi="Arial" w:cs="Arial"/>
                <w:b/>
                <w:bCs/>
                <w:color w:val="001F5F"/>
                <w:sz w:val="22"/>
                <w:szCs w:val="22"/>
              </w:rPr>
              <w:t>Inscription dans une dynamique de partenariat local</w:t>
            </w:r>
          </w:p>
        </w:tc>
        <w:tc>
          <w:tcPr>
            <w:tcW w:w="7938" w:type="dxa"/>
            <w:vAlign w:val="center"/>
          </w:tcPr>
          <w:p w:rsidR="00B673FC" w:rsidRPr="00077A58" w:rsidRDefault="00B673FC" w:rsidP="005D3BD6">
            <w:pPr>
              <w:spacing w:line="252" w:lineRule="exact"/>
              <w:ind w:right="174"/>
              <w:rPr>
                <w:rFonts w:ascii="Arial" w:hAnsi="Arial" w:cs="Arial"/>
                <w:color w:val="000000"/>
                <w:sz w:val="22"/>
                <w:szCs w:val="22"/>
              </w:rPr>
            </w:pPr>
            <w:r w:rsidRPr="00077A58">
              <w:rPr>
                <w:rFonts w:ascii="Arial" w:hAnsi="Arial" w:cs="Arial"/>
                <w:color w:val="000000"/>
                <w:sz w:val="22"/>
                <w:szCs w:val="22"/>
              </w:rPr>
              <w:t>Être en relation avec d'autres associations ou partenaires du secteur</w:t>
            </w:r>
          </w:p>
        </w:tc>
      </w:tr>
      <w:tr w:rsidR="00B673FC" w:rsidRPr="00077A58" w:rsidTr="005D3BD6">
        <w:trPr>
          <w:trHeight w:val="718"/>
        </w:trPr>
        <w:tc>
          <w:tcPr>
            <w:tcW w:w="2410" w:type="dxa"/>
            <w:shd w:val="clear" w:color="auto" w:fill="DAEEF3" w:themeFill="accent5" w:themeFillTint="33"/>
            <w:vAlign w:val="center"/>
          </w:tcPr>
          <w:p w:rsidR="00B673FC" w:rsidRPr="00077A58" w:rsidRDefault="00B673FC" w:rsidP="005D3BD6">
            <w:pPr>
              <w:autoSpaceDE w:val="0"/>
              <w:autoSpaceDN w:val="0"/>
              <w:adjustRightInd w:val="0"/>
              <w:rPr>
                <w:rFonts w:ascii="Arial" w:hAnsi="Arial" w:cs="Arial"/>
                <w:b/>
                <w:bCs/>
                <w:color w:val="000000"/>
                <w:sz w:val="22"/>
                <w:szCs w:val="22"/>
              </w:rPr>
            </w:pPr>
            <w:r w:rsidRPr="00077A58">
              <w:rPr>
                <w:rFonts w:ascii="Arial" w:eastAsia="Arial" w:hAnsi="Arial" w:cs="Arial"/>
                <w:b/>
                <w:bCs/>
                <w:color w:val="001F5F"/>
                <w:sz w:val="22"/>
                <w:szCs w:val="22"/>
              </w:rPr>
              <w:t>Collectif d’enfants</w:t>
            </w:r>
          </w:p>
        </w:tc>
        <w:tc>
          <w:tcPr>
            <w:tcW w:w="7938" w:type="dxa"/>
            <w:vAlign w:val="center"/>
          </w:tcPr>
          <w:p w:rsidR="00B673FC" w:rsidRPr="005D3BD6" w:rsidRDefault="00B673FC" w:rsidP="005D3BD6">
            <w:pPr>
              <w:autoSpaceDE w:val="0"/>
              <w:autoSpaceDN w:val="0"/>
              <w:adjustRightInd w:val="0"/>
              <w:rPr>
                <w:rFonts w:ascii="Arial" w:hAnsi="Arial" w:cs="Arial"/>
                <w:sz w:val="22"/>
                <w:szCs w:val="22"/>
              </w:rPr>
            </w:pPr>
            <w:r w:rsidRPr="00077A58">
              <w:rPr>
                <w:rFonts w:ascii="Arial" w:hAnsi="Arial" w:cs="Arial"/>
                <w:sz w:val="22"/>
                <w:szCs w:val="22"/>
              </w:rPr>
              <w:t xml:space="preserve">Un collectif d’enfants est constitué de </w:t>
            </w:r>
            <w:r w:rsidRPr="00077A58">
              <w:rPr>
                <w:rFonts w:ascii="Arial" w:hAnsi="Arial" w:cs="Arial"/>
                <w:b/>
                <w:bCs/>
                <w:sz w:val="22"/>
                <w:szCs w:val="22"/>
              </w:rPr>
              <w:t xml:space="preserve">8 à 12 enfants maximum </w:t>
            </w:r>
            <w:r w:rsidRPr="00077A58">
              <w:rPr>
                <w:rFonts w:ascii="Arial" w:hAnsi="Arial" w:cs="Arial"/>
                <w:sz w:val="22"/>
                <w:szCs w:val="22"/>
              </w:rPr>
              <w:t xml:space="preserve">qui se </w:t>
            </w:r>
            <w:proofErr w:type="gramStart"/>
            <w:r w:rsidRPr="00077A58">
              <w:rPr>
                <w:rFonts w:ascii="Arial" w:hAnsi="Arial" w:cs="Arial"/>
                <w:sz w:val="22"/>
                <w:szCs w:val="22"/>
              </w:rPr>
              <w:t>réunit</w:t>
            </w:r>
            <w:proofErr w:type="gramEnd"/>
            <w:r w:rsidRPr="00077A58">
              <w:rPr>
                <w:rFonts w:ascii="Arial" w:hAnsi="Arial" w:cs="Arial"/>
                <w:sz w:val="22"/>
                <w:szCs w:val="22"/>
              </w:rPr>
              <w:t xml:space="preserve"> durant toute l’année scolaire dans un même lieu, accessible aux parents</w:t>
            </w:r>
          </w:p>
        </w:tc>
      </w:tr>
      <w:tr w:rsidR="00B673FC" w:rsidRPr="00077A58" w:rsidTr="005D3BD6">
        <w:trPr>
          <w:trHeight w:val="833"/>
        </w:trPr>
        <w:tc>
          <w:tcPr>
            <w:tcW w:w="2410" w:type="dxa"/>
            <w:shd w:val="clear" w:color="auto" w:fill="DAEEF3" w:themeFill="accent5" w:themeFillTint="33"/>
            <w:vAlign w:val="center"/>
          </w:tcPr>
          <w:p w:rsidR="00B673FC" w:rsidRPr="00077A58" w:rsidRDefault="00B673FC" w:rsidP="005D3BD6">
            <w:pPr>
              <w:autoSpaceDE w:val="0"/>
              <w:autoSpaceDN w:val="0"/>
              <w:adjustRightInd w:val="0"/>
              <w:rPr>
                <w:rFonts w:ascii="Arial" w:eastAsia="Arial" w:hAnsi="Arial" w:cs="Arial"/>
                <w:b/>
                <w:bCs/>
                <w:color w:val="001F5F"/>
                <w:sz w:val="22"/>
                <w:szCs w:val="22"/>
              </w:rPr>
            </w:pPr>
            <w:r w:rsidRPr="00077A58">
              <w:rPr>
                <w:rFonts w:ascii="Arial" w:eastAsia="Arial" w:hAnsi="Arial" w:cs="Arial"/>
                <w:b/>
                <w:bCs/>
                <w:color w:val="001F5F"/>
                <w:sz w:val="22"/>
                <w:szCs w:val="22"/>
              </w:rPr>
              <w:t>Modalités d’encadrement</w:t>
            </w:r>
          </w:p>
        </w:tc>
        <w:tc>
          <w:tcPr>
            <w:tcW w:w="7938" w:type="dxa"/>
            <w:vAlign w:val="center"/>
          </w:tcPr>
          <w:p w:rsidR="00B673FC" w:rsidRPr="00077A58" w:rsidRDefault="00B673FC" w:rsidP="005D3BD6">
            <w:pPr>
              <w:autoSpaceDE w:val="0"/>
              <w:autoSpaceDN w:val="0"/>
              <w:adjustRightInd w:val="0"/>
              <w:rPr>
                <w:rFonts w:ascii="Arial" w:hAnsi="Arial" w:cs="Arial"/>
                <w:color w:val="000000"/>
                <w:sz w:val="22"/>
                <w:szCs w:val="22"/>
              </w:rPr>
            </w:pPr>
            <w:r w:rsidRPr="00077A58">
              <w:rPr>
                <w:rFonts w:ascii="Arial" w:hAnsi="Arial" w:cs="Arial"/>
                <w:color w:val="000000"/>
                <w:sz w:val="22"/>
                <w:szCs w:val="22"/>
              </w:rPr>
              <w:t>Chaque collectif d’enfants est encadré et animé par 2 animateurs</w:t>
            </w:r>
            <w:r w:rsidRPr="00077A58">
              <w:rPr>
                <w:rFonts w:ascii="Arial" w:hAnsi="Arial" w:cs="Arial"/>
                <w:color w:val="FF0000"/>
                <w:sz w:val="22"/>
                <w:szCs w:val="22"/>
              </w:rPr>
              <w:t xml:space="preserve"> </w:t>
            </w:r>
            <w:r w:rsidRPr="00077A58">
              <w:rPr>
                <w:rFonts w:ascii="Arial" w:hAnsi="Arial" w:cs="Arial"/>
                <w:color w:val="000000"/>
                <w:sz w:val="22"/>
                <w:szCs w:val="22"/>
              </w:rPr>
              <w:t>professionnels et/ou bénévoles</w:t>
            </w:r>
          </w:p>
        </w:tc>
      </w:tr>
      <w:tr w:rsidR="00B673FC" w:rsidRPr="00077A58" w:rsidTr="000A3EFE">
        <w:trPr>
          <w:trHeight w:val="1018"/>
        </w:trPr>
        <w:tc>
          <w:tcPr>
            <w:tcW w:w="2410" w:type="dxa"/>
            <w:shd w:val="clear" w:color="auto" w:fill="DAEEF3" w:themeFill="accent5" w:themeFillTint="33"/>
            <w:vAlign w:val="center"/>
          </w:tcPr>
          <w:p w:rsidR="00B673FC" w:rsidRPr="00077A58" w:rsidRDefault="00B673FC" w:rsidP="005D3BD6">
            <w:pPr>
              <w:autoSpaceDE w:val="0"/>
              <w:autoSpaceDN w:val="0"/>
              <w:adjustRightInd w:val="0"/>
              <w:rPr>
                <w:rFonts w:ascii="Arial" w:eastAsia="Arial" w:hAnsi="Arial" w:cs="Arial"/>
                <w:b/>
                <w:bCs/>
                <w:color w:val="001F5F"/>
                <w:sz w:val="22"/>
                <w:szCs w:val="22"/>
              </w:rPr>
            </w:pPr>
            <w:r w:rsidRPr="00077A58">
              <w:rPr>
                <w:rFonts w:ascii="Arial" w:eastAsia="Arial" w:hAnsi="Arial" w:cs="Arial"/>
                <w:b/>
                <w:bCs/>
                <w:color w:val="001F5F"/>
                <w:sz w:val="22"/>
                <w:szCs w:val="22"/>
              </w:rPr>
              <w:t>Durée minimale d’une action</w:t>
            </w:r>
          </w:p>
        </w:tc>
        <w:tc>
          <w:tcPr>
            <w:tcW w:w="7938" w:type="dxa"/>
            <w:vAlign w:val="center"/>
          </w:tcPr>
          <w:p w:rsidR="00B673FC" w:rsidRPr="005D3BD6" w:rsidRDefault="00B673FC" w:rsidP="005D3BD6">
            <w:pPr>
              <w:autoSpaceDE w:val="0"/>
              <w:autoSpaceDN w:val="0"/>
              <w:adjustRightInd w:val="0"/>
              <w:rPr>
                <w:rFonts w:ascii="Arial" w:hAnsi="Arial" w:cs="Arial"/>
                <w:sz w:val="22"/>
                <w:szCs w:val="22"/>
              </w:rPr>
            </w:pPr>
            <w:r w:rsidRPr="00077A58">
              <w:rPr>
                <w:rFonts w:ascii="Arial" w:hAnsi="Arial" w:cs="Arial"/>
                <w:sz w:val="22"/>
                <w:szCs w:val="22"/>
              </w:rPr>
              <w:t>Deux séances hebdomadaires d’une heure trente par séance sur une période de 27 semaines de fonctionnement annuel</w:t>
            </w:r>
          </w:p>
        </w:tc>
      </w:tr>
      <w:tr w:rsidR="00B673FC" w:rsidRPr="00077A58" w:rsidTr="005D3BD6">
        <w:trPr>
          <w:trHeight w:val="1190"/>
        </w:trPr>
        <w:tc>
          <w:tcPr>
            <w:tcW w:w="2410" w:type="dxa"/>
            <w:shd w:val="clear" w:color="auto" w:fill="DAEEF3" w:themeFill="accent5" w:themeFillTint="33"/>
            <w:vAlign w:val="center"/>
          </w:tcPr>
          <w:p w:rsidR="00B673FC" w:rsidRPr="005D3BD6" w:rsidRDefault="00B673FC" w:rsidP="005D3BD6">
            <w:pPr>
              <w:autoSpaceDE w:val="0"/>
              <w:autoSpaceDN w:val="0"/>
              <w:adjustRightInd w:val="0"/>
              <w:rPr>
                <w:rFonts w:ascii="Arial" w:eastAsia="Arial" w:hAnsi="Arial" w:cs="Arial"/>
                <w:b/>
                <w:bCs/>
                <w:color w:val="001F5F"/>
                <w:sz w:val="22"/>
                <w:szCs w:val="22"/>
              </w:rPr>
            </w:pPr>
            <w:r w:rsidRPr="00077A58">
              <w:rPr>
                <w:rFonts w:ascii="Arial" w:eastAsia="Arial" w:hAnsi="Arial" w:cs="Arial"/>
                <w:b/>
                <w:bCs/>
                <w:color w:val="001F5F"/>
                <w:sz w:val="22"/>
                <w:szCs w:val="22"/>
              </w:rPr>
              <w:t>Spécificité en milieu rural</w:t>
            </w:r>
          </w:p>
        </w:tc>
        <w:tc>
          <w:tcPr>
            <w:tcW w:w="7938" w:type="dxa"/>
            <w:vAlign w:val="center"/>
          </w:tcPr>
          <w:p w:rsidR="00B673FC" w:rsidRPr="00077A58" w:rsidRDefault="00B673FC" w:rsidP="005D3BD6">
            <w:pPr>
              <w:autoSpaceDE w:val="0"/>
              <w:autoSpaceDN w:val="0"/>
              <w:adjustRightInd w:val="0"/>
              <w:rPr>
                <w:rFonts w:ascii="Arial" w:hAnsi="Arial" w:cs="Arial"/>
                <w:sz w:val="22"/>
                <w:szCs w:val="22"/>
              </w:rPr>
            </w:pPr>
            <w:r w:rsidRPr="00077A58">
              <w:rPr>
                <w:rFonts w:ascii="Arial" w:hAnsi="Arial" w:cs="Arial"/>
                <w:sz w:val="22"/>
                <w:szCs w:val="22"/>
              </w:rPr>
              <w:t>En milieu rural, en raison de la spécificité territoriale :</w:t>
            </w:r>
          </w:p>
          <w:p w:rsidR="00B673FC" w:rsidRPr="005D3BD6" w:rsidRDefault="00B673FC" w:rsidP="00135989">
            <w:pPr>
              <w:pStyle w:val="Paragraphedeliste"/>
              <w:numPr>
                <w:ilvl w:val="0"/>
                <w:numId w:val="25"/>
              </w:numPr>
              <w:autoSpaceDE w:val="0"/>
              <w:autoSpaceDN w:val="0"/>
              <w:adjustRightInd w:val="0"/>
              <w:ind w:left="602"/>
              <w:rPr>
                <w:rFonts w:ascii="Arial" w:hAnsi="Arial" w:cs="Arial"/>
                <w:sz w:val="22"/>
                <w:szCs w:val="22"/>
              </w:rPr>
            </w:pPr>
            <w:r w:rsidRPr="005D3BD6">
              <w:rPr>
                <w:rFonts w:ascii="Arial" w:hAnsi="Arial" w:cs="Arial"/>
                <w:sz w:val="22"/>
                <w:szCs w:val="22"/>
              </w:rPr>
              <w:t>un nombre minimum de 5 enfants au sein d’un collectif d’enfants</w:t>
            </w:r>
          </w:p>
          <w:p w:rsidR="00B673FC" w:rsidRPr="005D3BD6" w:rsidRDefault="00B673FC" w:rsidP="00135989">
            <w:pPr>
              <w:pStyle w:val="Paragraphedeliste"/>
              <w:numPr>
                <w:ilvl w:val="0"/>
                <w:numId w:val="25"/>
              </w:numPr>
              <w:autoSpaceDE w:val="0"/>
              <w:autoSpaceDN w:val="0"/>
              <w:adjustRightInd w:val="0"/>
              <w:ind w:left="602"/>
              <w:rPr>
                <w:rFonts w:ascii="Arial" w:hAnsi="Arial" w:cs="Arial"/>
                <w:sz w:val="22"/>
                <w:szCs w:val="22"/>
              </w:rPr>
            </w:pPr>
            <w:r w:rsidRPr="005D3BD6">
              <w:rPr>
                <w:rFonts w:ascii="Arial" w:hAnsi="Arial" w:cs="Arial"/>
                <w:sz w:val="22"/>
                <w:szCs w:val="22"/>
              </w:rPr>
              <w:t>un animateur pour les collectifs inférieurs à 8 enfants</w:t>
            </w:r>
          </w:p>
          <w:p w:rsidR="00B673FC" w:rsidRPr="005D3BD6" w:rsidRDefault="00B673FC" w:rsidP="00135989">
            <w:pPr>
              <w:pStyle w:val="Paragraphedeliste"/>
              <w:numPr>
                <w:ilvl w:val="0"/>
                <w:numId w:val="25"/>
              </w:numPr>
              <w:autoSpaceDE w:val="0"/>
              <w:autoSpaceDN w:val="0"/>
              <w:adjustRightInd w:val="0"/>
              <w:ind w:left="602"/>
              <w:rPr>
                <w:rFonts w:ascii="Arial" w:hAnsi="Arial" w:cs="Arial"/>
                <w:sz w:val="22"/>
                <w:szCs w:val="22"/>
              </w:rPr>
            </w:pPr>
            <w:r w:rsidRPr="005D3BD6">
              <w:rPr>
                <w:rFonts w:ascii="Arial" w:hAnsi="Arial" w:cs="Arial"/>
                <w:sz w:val="22"/>
                <w:szCs w:val="22"/>
              </w:rPr>
              <w:t>- une séance hebdomadaire de 2 heures minimum</w:t>
            </w:r>
          </w:p>
        </w:tc>
      </w:tr>
    </w:tbl>
    <w:p w:rsidR="002A22E0" w:rsidRPr="00077A58" w:rsidRDefault="002A22E0" w:rsidP="00B45113">
      <w:pPr>
        <w:jc w:val="both"/>
        <w:rPr>
          <w:rFonts w:ascii="Arial" w:hAnsi="Arial" w:cs="Arial"/>
          <w:bCs/>
          <w:sz w:val="22"/>
          <w:szCs w:val="22"/>
        </w:rPr>
      </w:pPr>
    </w:p>
    <w:sectPr w:rsidR="002A22E0" w:rsidRPr="00077A58" w:rsidSect="00C860FD">
      <w:pgSz w:w="11906" w:h="16838"/>
      <w:pgMar w:top="1134" w:right="1134" w:bottom="624" w:left="1418" w:header="0" w:footer="31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FFA" w:rsidRDefault="00F91FFA">
      <w:r>
        <w:separator/>
      </w:r>
    </w:p>
  </w:endnote>
  <w:endnote w:type="continuationSeparator" w:id="0">
    <w:p w:rsidR="00F91FFA" w:rsidRDefault="00F91FFA">
      <w:r>
        <w:continuationSeparator/>
      </w:r>
    </w:p>
  </w:endnote>
  <w:endnote w:type="continuationNotice" w:id="1">
    <w:p w:rsidR="00F91FFA" w:rsidRDefault="00F91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optima">
    <w:altName w:val="Arial"/>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D20" w:rsidRDefault="00511D20" w:rsidP="009244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11D20" w:rsidRDefault="00511D20" w:rsidP="00924400">
    <w:pPr>
      <w:pStyle w:val="Pieddepage"/>
      <w:ind w:right="360"/>
    </w:pPr>
  </w:p>
  <w:p w:rsidR="00511D20" w:rsidRDefault="00511D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D20" w:rsidRPr="00F8020E" w:rsidRDefault="00511D20" w:rsidP="00924400">
    <w:pPr>
      <w:pStyle w:val="Pieddepage"/>
      <w:framePr w:wrap="around" w:vAnchor="text" w:hAnchor="margin" w:xAlign="right" w:y="1"/>
      <w:rPr>
        <w:rStyle w:val="Numrodepage"/>
        <w:rFonts w:ascii="Arial" w:hAnsi="Arial" w:cs="Arial"/>
        <w:sz w:val="20"/>
        <w:szCs w:val="20"/>
      </w:rPr>
    </w:pPr>
    <w:r w:rsidRPr="00F8020E">
      <w:rPr>
        <w:rStyle w:val="Numrodepage"/>
        <w:rFonts w:ascii="Arial" w:hAnsi="Arial" w:cs="Arial"/>
        <w:sz w:val="20"/>
        <w:szCs w:val="20"/>
      </w:rPr>
      <w:fldChar w:fldCharType="begin"/>
    </w:r>
    <w:r w:rsidRPr="00F8020E">
      <w:rPr>
        <w:rStyle w:val="Numrodepage"/>
        <w:rFonts w:ascii="Arial" w:hAnsi="Arial" w:cs="Arial"/>
        <w:sz w:val="20"/>
        <w:szCs w:val="20"/>
      </w:rPr>
      <w:instrText xml:space="preserve">PAGE  </w:instrText>
    </w:r>
    <w:r w:rsidRPr="00F8020E">
      <w:rPr>
        <w:rStyle w:val="Numrodepage"/>
        <w:rFonts w:ascii="Arial" w:hAnsi="Arial" w:cs="Arial"/>
        <w:sz w:val="20"/>
        <w:szCs w:val="20"/>
      </w:rPr>
      <w:fldChar w:fldCharType="separate"/>
    </w:r>
    <w:r w:rsidR="00EC6ACC">
      <w:rPr>
        <w:rStyle w:val="Numrodepage"/>
        <w:rFonts w:ascii="Arial" w:hAnsi="Arial" w:cs="Arial"/>
        <w:noProof/>
        <w:sz w:val="20"/>
        <w:szCs w:val="20"/>
      </w:rPr>
      <w:t>4</w:t>
    </w:r>
    <w:r w:rsidRPr="00F8020E">
      <w:rPr>
        <w:rStyle w:val="Numrodepage"/>
        <w:rFonts w:ascii="Arial" w:hAnsi="Arial" w:cs="Arial"/>
        <w:sz w:val="20"/>
        <w:szCs w:val="20"/>
      </w:rPr>
      <w:fldChar w:fldCharType="end"/>
    </w:r>
  </w:p>
  <w:p w:rsidR="00511D20" w:rsidRPr="0034710F" w:rsidRDefault="00511D20" w:rsidP="0034710F">
    <w:pPr>
      <w:pStyle w:val="Pieddepage"/>
      <w:tabs>
        <w:tab w:val="clear" w:pos="4536"/>
        <w:tab w:val="center" w:pos="7371"/>
      </w:tabs>
      <w:ind w:right="360"/>
      <w:rPr>
        <w:rFonts w:ascii="Optima" w:hAnsi="Opti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FFA" w:rsidRDefault="00F91FFA">
      <w:r>
        <w:separator/>
      </w:r>
    </w:p>
  </w:footnote>
  <w:footnote w:type="continuationSeparator" w:id="0">
    <w:p w:rsidR="00F91FFA" w:rsidRDefault="00F91FFA">
      <w:r>
        <w:continuationSeparator/>
      </w:r>
    </w:p>
  </w:footnote>
  <w:footnote w:type="continuationNotice" w:id="1">
    <w:p w:rsidR="00F91FFA" w:rsidRDefault="00F91FFA"/>
  </w:footnote>
  <w:footnote w:id="2">
    <w:p w:rsidR="00B673FC" w:rsidRDefault="00B673FC" w:rsidP="00B673FC">
      <w:pPr>
        <w:autoSpaceDE w:val="0"/>
        <w:autoSpaceDN w:val="0"/>
        <w:adjustRightInd w:val="0"/>
      </w:pPr>
      <w:r>
        <w:rPr>
          <w:rStyle w:val="Appelnotedebasdep"/>
        </w:rPr>
        <w:footnoteRef/>
      </w:r>
      <w:r>
        <w:t xml:space="preserve"> </w:t>
      </w:r>
      <w:r w:rsidRPr="001F6442">
        <w:rPr>
          <w:rFonts w:ascii="Arial" w:hAnsi="Arial" w:cs="Arial"/>
          <w:sz w:val="18"/>
          <w:szCs w:val="18"/>
        </w:rPr>
        <w:t>Circulaire interministérielle N°DGCS/SD2C/DPJJ/SAD-JAV/DGESCO/SG-CIV/ DAIC/2012/63 du 7 février 2012 relative à la coordination des dispositifs de soutien à la parentalité au plan départemental</w:t>
      </w:r>
      <w:r w:rsidDel="00346A6C">
        <w:rPr>
          <w:rFonts w:ascii="Helvetica" w:hAnsi="Helvetica" w:cs="Helvetica"/>
          <w:sz w:val="18"/>
          <w:szCs w:val="18"/>
        </w:rPr>
        <w:t xml:space="preserve"> </w:t>
      </w:r>
    </w:p>
  </w:footnote>
  <w:footnote w:id="3">
    <w:p w:rsidR="00B673FC" w:rsidRPr="00D5261D" w:rsidRDefault="00B673FC" w:rsidP="00B673FC">
      <w:pPr>
        <w:pStyle w:val="Notedebasdepage"/>
        <w:jc w:val="both"/>
        <w:rPr>
          <w:rFonts w:ascii="Arial" w:eastAsia="Times New Roman" w:hAnsi="Arial" w:cs="Arial"/>
          <w:sz w:val="16"/>
          <w:szCs w:val="16"/>
          <w:lang w:eastAsia="zh-CN"/>
        </w:rPr>
      </w:pPr>
      <w:r>
        <w:rPr>
          <w:rStyle w:val="Appelnotedebasdep"/>
        </w:rPr>
        <w:footnoteRef/>
      </w:r>
      <w:r>
        <w:t xml:space="preserve"> </w:t>
      </w:r>
      <w:r w:rsidRPr="00D5261D">
        <w:rPr>
          <w:rFonts w:ascii="Arial" w:eastAsia="Times New Roman" w:hAnsi="Arial" w:cs="Arial"/>
          <w:sz w:val="16"/>
          <w:szCs w:val="16"/>
          <w:lang w:eastAsia="zh-CN"/>
        </w:rPr>
        <w:t>Caf de l’Ain, Caf de l’Ardèche, Caf des Ardennes, Caf des Deux Sèvres, Caf de la Haute Garonne, Caf du Haut Rhin, Caf de l’Hérault, Caf des Landes, Caf de la Mayenne, Caf de la Nièvre, Caf des Yvelines.</w:t>
      </w:r>
    </w:p>
    <w:p w:rsidR="00B673FC" w:rsidRPr="00D5261D" w:rsidRDefault="00B673FC" w:rsidP="00B673FC">
      <w:pPr>
        <w:pStyle w:val="Notedebasdepage"/>
        <w:rPr>
          <w:sz w:val="16"/>
          <w:szCs w:val="16"/>
        </w:rPr>
      </w:pPr>
    </w:p>
  </w:footnote>
  <w:footnote w:id="4">
    <w:p w:rsidR="00B673FC" w:rsidRDefault="00B673FC" w:rsidP="00B673FC">
      <w:pPr>
        <w:pStyle w:val="Notedebasdepage"/>
      </w:pPr>
      <w:r>
        <w:rPr>
          <w:rStyle w:val="Appelnotedebasdep"/>
        </w:rPr>
        <w:footnoteRef/>
      </w:r>
      <w:r>
        <w:t xml:space="preserve"> La fonction d’accompagnement à la scolarité revêt un accompagnement des enfants ainsi que des parents autour de la scolarité</w:t>
      </w:r>
    </w:p>
  </w:footnote>
  <w:footnote w:id="5">
    <w:p w:rsidR="00B673FC" w:rsidRDefault="00B673FC" w:rsidP="00B673FC">
      <w:pPr>
        <w:pStyle w:val="Notedebasdepage"/>
      </w:pPr>
      <w:r>
        <w:rPr>
          <w:rStyle w:val="Appelnotedebasdep"/>
        </w:rPr>
        <w:footnoteRef/>
      </w:r>
      <w:r>
        <w:t xml:space="preserve"> Le montant du prix plafond de la PS </w:t>
      </w:r>
      <w:proofErr w:type="spellStart"/>
      <w:r>
        <w:t>Clas</w:t>
      </w:r>
      <w:proofErr w:type="spellEnd"/>
      <w:r>
        <w:t xml:space="preserve"> en </w:t>
      </w:r>
      <w:r w:rsidRPr="00EB7157">
        <w:t>2021</w:t>
      </w:r>
      <w:r>
        <w:t xml:space="preserve"> est de 7885 € (soit 2563 € par collectif de 8 à 12 enfants)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4BC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01539B"/>
    <w:multiLevelType w:val="multilevel"/>
    <w:tmpl w:val="7EE486F0"/>
    <w:lvl w:ilvl="0">
      <w:start w:val="1"/>
      <w:numFmt w:val="decimal"/>
      <w:pStyle w:val="Style1"/>
      <w:lvlText w:val="%1."/>
      <w:lvlJc w:val="left"/>
      <w:pPr>
        <w:ind w:left="720" w:hanging="360"/>
      </w:pPr>
      <w:rPr>
        <w:rFonts w:hint="default"/>
        <w:b/>
        <w:bCs/>
      </w:rPr>
    </w:lvl>
    <w:lvl w:ilvl="1">
      <w:start w:val="1"/>
      <w:numFmt w:val="decimal"/>
      <w:pStyle w:val="Style2"/>
      <w:lvlText w:val="%1.%2."/>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Style3"/>
      <w:lvlText w:val=""/>
      <w:lvlJc w:val="left"/>
      <w:pPr>
        <w:ind w:left="1080" w:hanging="720"/>
      </w:pPr>
      <w:rPr>
        <w:rFonts w:ascii="Wingdings" w:hAnsi="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A526B"/>
    <w:multiLevelType w:val="hybridMultilevel"/>
    <w:tmpl w:val="71765F4C"/>
    <w:lvl w:ilvl="0" w:tplc="A7C0E30C">
      <w:start w:val="1"/>
      <w:numFmt w:val="bullet"/>
      <w:lvlText w:val="­"/>
      <w:lvlJc w:val="left"/>
      <w:pPr>
        <w:ind w:left="360" w:hanging="360"/>
      </w:pPr>
      <w:rPr>
        <w:rFonts w:ascii="Sylfaen" w:hAnsi="Sylfae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2D64BFA"/>
    <w:multiLevelType w:val="hybridMultilevel"/>
    <w:tmpl w:val="B5F2B7B6"/>
    <w:lvl w:ilvl="0" w:tplc="A7C0E30C">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3387872"/>
    <w:multiLevelType w:val="hybridMultilevel"/>
    <w:tmpl w:val="07CC9F1E"/>
    <w:lvl w:ilvl="0" w:tplc="D270B08E">
      <w:numFmt w:val="bullet"/>
      <w:lvlText w:val="-"/>
      <w:lvlJc w:val="left"/>
      <w:pPr>
        <w:ind w:left="720" w:hanging="360"/>
      </w:pPr>
      <w:rPr>
        <w:rFonts w:ascii="Optima" w:eastAsia="Times New Roman" w:hAnsi="Opt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B00018"/>
    <w:multiLevelType w:val="hybridMultilevel"/>
    <w:tmpl w:val="AB242B0A"/>
    <w:lvl w:ilvl="0" w:tplc="D270B08E">
      <w:numFmt w:val="bullet"/>
      <w:lvlText w:val="-"/>
      <w:lvlJc w:val="left"/>
      <w:pPr>
        <w:ind w:left="720" w:hanging="360"/>
      </w:pPr>
      <w:rPr>
        <w:rFonts w:ascii="Optima" w:eastAsia="Times New Roman" w:hAnsi="Opt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147127"/>
    <w:multiLevelType w:val="multilevel"/>
    <w:tmpl w:val="FBA48D0A"/>
    <w:lvl w:ilvl="0">
      <w:start w:val="1"/>
      <w:numFmt w:val="decimal"/>
      <w:pStyle w:val="Titre1"/>
      <w:lvlText w:val="%1."/>
      <w:lvlJc w:val="left"/>
      <w:pPr>
        <w:ind w:left="1174" w:hanging="720"/>
      </w:pPr>
      <w:rPr>
        <w:rFonts w:hint="default"/>
      </w:rPr>
    </w:lvl>
    <w:lvl w:ilvl="1">
      <w:start w:val="1"/>
      <w:numFmt w:val="decimal"/>
      <w:pStyle w:val="Titre2"/>
      <w:lvlText w:val="%1.%2."/>
      <w:lvlJc w:val="left"/>
      <w:pPr>
        <w:ind w:left="1307" w:hanging="720"/>
      </w:pPr>
    </w:lvl>
    <w:lvl w:ilvl="2">
      <w:start w:val="1"/>
      <w:numFmt w:val="decimal"/>
      <w:pStyle w:val="Titre3"/>
      <w:lvlText w:val="%1.%2.%3."/>
      <w:lvlJc w:val="left"/>
      <w:pPr>
        <w:ind w:left="1440" w:hanging="720"/>
      </w:pPr>
    </w:lvl>
    <w:lvl w:ilvl="3">
      <w:start w:val="1"/>
      <w:numFmt w:val="decimal"/>
      <w:isLgl/>
      <w:lvlText w:val="%1.%2.%3.%4."/>
      <w:lvlJc w:val="left"/>
      <w:pPr>
        <w:ind w:left="1933" w:hanging="1080"/>
      </w:pPr>
      <w:rPr>
        <w:rFonts w:hint="default"/>
      </w:rPr>
    </w:lvl>
    <w:lvl w:ilvl="4">
      <w:start w:val="1"/>
      <w:numFmt w:val="decimal"/>
      <w:isLgl/>
      <w:lvlText w:val="%1.%2.%3.%4.%5."/>
      <w:lvlJc w:val="left"/>
      <w:pPr>
        <w:ind w:left="2066" w:hanging="1080"/>
      </w:pPr>
      <w:rPr>
        <w:rFonts w:hint="default"/>
      </w:rPr>
    </w:lvl>
    <w:lvl w:ilvl="5">
      <w:start w:val="1"/>
      <w:numFmt w:val="decimal"/>
      <w:isLgl/>
      <w:lvlText w:val="%1.%2.%3.%4.%5.%6."/>
      <w:lvlJc w:val="left"/>
      <w:pPr>
        <w:ind w:left="2559" w:hanging="1440"/>
      </w:pPr>
      <w:rPr>
        <w:rFonts w:hint="default"/>
      </w:rPr>
    </w:lvl>
    <w:lvl w:ilvl="6">
      <w:start w:val="1"/>
      <w:numFmt w:val="decimal"/>
      <w:isLgl/>
      <w:lvlText w:val="%1.%2.%3.%4.%5.%6.%7."/>
      <w:lvlJc w:val="left"/>
      <w:pPr>
        <w:ind w:left="2692" w:hanging="1440"/>
      </w:pPr>
      <w:rPr>
        <w:rFonts w:hint="default"/>
      </w:rPr>
    </w:lvl>
    <w:lvl w:ilvl="7">
      <w:start w:val="1"/>
      <w:numFmt w:val="decimal"/>
      <w:isLgl/>
      <w:lvlText w:val="%1.%2.%3.%4.%5.%6.%7.%8."/>
      <w:lvlJc w:val="left"/>
      <w:pPr>
        <w:ind w:left="3185" w:hanging="1800"/>
      </w:pPr>
      <w:rPr>
        <w:rFonts w:hint="default"/>
      </w:rPr>
    </w:lvl>
    <w:lvl w:ilvl="8">
      <w:start w:val="1"/>
      <w:numFmt w:val="decimal"/>
      <w:isLgl/>
      <w:lvlText w:val="%1.%2.%3.%4.%5.%6.%7.%8.%9."/>
      <w:lvlJc w:val="left"/>
      <w:pPr>
        <w:ind w:left="3678" w:hanging="2160"/>
      </w:pPr>
      <w:rPr>
        <w:rFonts w:hint="default"/>
      </w:rPr>
    </w:lvl>
  </w:abstractNum>
  <w:abstractNum w:abstractNumId="7">
    <w:nsid w:val="24050731"/>
    <w:multiLevelType w:val="multilevel"/>
    <w:tmpl w:val="040C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8">
    <w:nsid w:val="266C314F"/>
    <w:multiLevelType w:val="hybridMultilevel"/>
    <w:tmpl w:val="2B20B6DA"/>
    <w:lvl w:ilvl="0" w:tplc="A7C0E30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DD13DB"/>
    <w:multiLevelType w:val="hybridMultilevel"/>
    <w:tmpl w:val="D046C508"/>
    <w:lvl w:ilvl="0" w:tplc="040C000B">
      <w:start w:val="1"/>
      <w:numFmt w:val="bullet"/>
      <w:lvlText w:val=""/>
      <w:lvlJc w:val="left"/>
      <w:pPr>
        <w:ind w:left="720" w:hanging="360"/>
      </w:pPr>
      <w:rPr>
        <w:rFonts w:ascii="Wingdings" w:hAnsi="Wingdings" w:hint="default"/>
      </w:rPr>
    </w:lvl>
    <w:lvl w:ilvl="1" w:tplc="A7C0E30C">
      <w:start w:val="1"/>
      <w:numFmt w:val="bullet"/>
      <w:lvlText w:val="­"/>
      <w:lvlJc w:val="left"/>
      <w:pPr>
        <w:ind w:left="1440" w:hanging="360"/>
      </w:pPr>
      <w:rPr>
        <w:rFonts w:ascii="Sylfaen" w:hAnsi="Sylfae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034361"/>
    <w:multiLevelType w:val="hybridMultilevel"/>
    <w:tmpl w:val="3574EB0A"/>
    <w:lvl w:ilvl="0" w:tplc="D270B08E">
      <w:numFmt w:val="bullet"/>
      <w:lvlText w:val="-"/>
      <w:lvlJc w:val="left"/>
      <w:pPr>
        <w:ind w:left="1146" w:hanging="360"/>
      </w:pPr>
      <w:rPr>
        <w:rFonts w:ascii="Optima" w:eastAsia="Times New Roman" w:hAnsi="Optima"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nsid w:val="34EC12BA"/>
    <w:multiLevelType w:val="hybridMultilevel"/>
    <w:tmpl w:val="A09E69AC"/>
    <w:lvl w:ilvl="0" w:tplc="A7C0E30C">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7766DAF"/>
    <w:multiLevelType w:val="hybridMultilevel"/>
    <w:tmpl w:val="43EE4C58"/>
    <w:lvl w:ilvl="0" w:tplc="D270B08E">
      <w:numFmt w:val="bullet"/>
      <w:lvlText w:val="-"/>
      <w:lvlJc w:val="left"/>
      <w:pPr>
        <w:ind w:left="720" w:hanging="360"/>
      </w:pPr>
      <w:rPr>
        <w:rFonts w:ascii="Optima" w:eastAsia="Times New Roman" w:hAnsi="Opt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0B4DDA"/>
    <w:multiLevelType w:val="hybridMultilevel"/>
    <w:tmpl w:val="C2E212EC"/>
    <w:lvl w:ilvl="0" w:tplc="39BC6FEC">
      <w:start w:val="1"/>
      <w:numFmt w:val="bullet"/>
      <w:lvlText w:val="­"/>
      <w:lvlJc w:val="left"/>
      <w:pPr>
        <w:ind w:left="720" w:hanging="360"/>
      </w:pPr>
      <w:rPr>
        <w:rFonts w:ascii="Arial"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43C10D13"/>
    <w:multiLevelType w:val="hybridMultilevel"/>
    <w:tmpl w:val="88188AE6"/>
    <w:lvl w:ilvl="0" w:tplc="D270B08E">
      <w:numFmt w:val="bullet"/>
      <w:lvlText w:val="-"/>
      <w:lvlJc w:val="left"/>
      <w:pPr>
        <w:ind w:left="1506" w:hanging="360"/>
      </w:pPr>
      <w:rPr>
        <w:rFonts w:ascii="Optima" w:eastAsia="Times New Roman" w:hAnsi="Optima" w:cs="Arial" w:hint="default"/>
      </w:rPr>
    </w:lvl>
    <w:lvl w:ilvl="1" w:tplc="040C0003">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5">
    <w:nsid w:val="488E3569"/>
    <w:multiLevelType w:val="hybridMultilevel"/>
    <w:tmpl w:val="88CA54AE"/>
    <w:lvl w:ilvl="0" w:tplc="39BC6FEC">
      <w:start w:val="1"/>
      <w:numFmt w:val="bullet"/>
      <w:lvlText w:val="­"/>
      <w:lvlJc w:val="left"/>
      <w:pPr>
        <w:ind w:left="720" w:hanging="360"/>
      </w:pPr>
      <w:rPr>
        <w:rFonts w:ascii="Arial"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B5E0ABB"/>
    <w:multiLevelType w:val="hybridMultilevel"/>
    <w:tmpl w:val="E4D2FF58"/>
    <w:lvl w:ilvl="0" w:tplc="A7C0E30C">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54B570F"/>
    <w:multiLevelType w:val="multilevel"/>
    <w:tmpl w:val="2C0E8A1E"/>
    <w:lvl w:ilvl="0">
      <w:start w:val="1"/>
      <w:numFmt w:val="decimal"/>
      <w:lvlText w:val="%1."/>
      <w:lvlJc w:val="left"/>
      <w:pPr>
        <w:ind w:left="720" w:hanging="360"/>
      </w:pPr>
      <w:rPr>
        <w:rFonts w:cstheme="maj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7A469E5"/>
    <w:multiLevelType w:val="hybridMultilevel"/>
    <w:tmpl w:val="FD4E5FAA"/>
    <w:lvl w:ilvl="0" w:tplc="D270B08E">
      <w:numFmt w:val="bullet"/>
      <w:lvlText w:val="-"/>
      <w:lvlJc w:val="left"/>
      <w:pPr>
        <w:ind w:left="153" w:hanging="360"/>
      </w:pPr>
      <w:rPr>
        <w:rFonts w:ascii="Optima" w:eastAsia="Times New Roman" w:hAnsi="Optima" w:cs="Arial" w:hint="default"/>
      </w:rPr>
    </w:lvl>
    <w:lvl w:ilvl="1" w:tplc="040C0003">
      <w:start w:val="1"/>
      <w:numFmt w:val="bullet"/>
      <w:lvlText w:val="o"/>
      <w:lvlJc w:val="left"/>
      <w:pPr>
        <w:ind w:left="873" w:hanging="360"/>
      </w:pPr>
      <w:rPr>
        <w:rFonts w:ascii="Courier New" w:hAnsi="Courier New" w:cs="Courier New" w:hint="default"/>
      </w:rPr>
    </w:lvl>
    <w:lvl w:ilvl="2" w:tplc="6576EC4A">
      <w:numFmt w:val="bullet"/>
      <w:lvlText w:val=""/>
      <w:lvlJc w:val="left"/>
      <w:pPr>
        <w:ind w:left="1593" w:hanging="360"/>
      </w:pPr>
      <w:rPr>
        <w:rFonts w:ascii="Symbol" w:eastAsiaTheme="minorHAnsi" w:hAnsi="Symbol" w:cstheme="minorBidi" w:hint="default"/>
        <w:b/>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9">
    <w:nsid w:val="5A430D89"/>
    <w:multiLevelType w:val="hybridMultilevel"/>
    <w:tmpl w:val="CD9A0DAC"/>
    <w:lvl w:ilvl="0" w:tplc="D270B08E">
      <w:numFmt w:val="bullet"/>
      <w:lvlText w:val="-"/>
      <w:lvlJc w:val="left"/>
      <w:pPr>
        <w:ind w:left="720" w:hanging="360"/>
      </w:pPr>
      <w:rPr>
        <w:rFonts w:ascii="Optima" w:eastAsia="Times New Roman" w:hAnsi="Opt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47F233C"/>
    <w:multiLevelType w:val="hybridMultilevel"/>
    <w:tmpl w:val="DE1215C6"/>
    <w:lvl w:ilvl="0" w:tplc="D270B08E">
      <w:numFmt w:val="bullet"/>
      <w:lvlText w:val="-"/>
      <w:lvlJc w:val="left"/>
      <w:pPr>
        <w:ind w:left="720" w:hanging="360"/>
      </w:pPr>
      <w:rPr>
        <w:rFonts w:ascii="Optima" w:eastAsia="Times New Roman" w:hAnsi="Opt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60341EE"/>
    <w:multiLevelType w:val="hybridMultilevel"/>
    <w:tmpl w:val="38E4FEB6"/>
    <w:lvl w:ilvl="0" w:tplc="9208D45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76132D0"/>
    <w:multiLevelType w:val="hybridMultilevel"/>
    <w:tmpl w:val="0C36AF0C"/>
    <w:lvl w:ilvl="0" w:tplc="D270B08E">
      <w:numFmt w:val="bullet"/>
      <w:lvlText w:val="-"/>
      <w:lvlJc w:val="left"/>
      <w:pPr>
        <w:ind w:left="720" w:hanging="360"/>
      </w:pPr>
      <w:rPr>
        <w:rFonts w:ascii="Optima" w:eastAsia="Times New Roman" w:hAnsi="Opt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CA96D55"/>
    <w:multiLevelType w:val="hybridMultilevel"/>
    <w:tmpl w:val="3B24449A"/>
    <w:lvl w:ilvl="0" w:tplc="A7C0E30C">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0583A8D"/>
    <w:multiLevelType w:val="hybridMultilevel"/>
    <w:tmpl w:val="4DBA6282"/>
    <w:lvl w:ilvl="0" w:tplc="A7C0E30C">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711201B7"/>
    <w:multiLevelType w:val="hybridMultilevel"/>
    <w:tmpl w:val="10749166"/>
    <w:lvl w:ilvl="0" w:tplc="93908734">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6"/>
  </w:num>
  <w:num w:numId="3">
    <w:abstractNumId w:val="17"/>
  </w:num>
  <w:num w:numId="4">
    <w:abstractNumId w:val="21"/>
  </w:num>
  <w:num w:numId="5">
    <w:abstractNumId w:val="2"/>
  </w:num>
  <w:num w:numId="6">
    <w:abstractNumId w:val="10"/>
  </w:num>
  <w:num w:numId="7">
    <w:abstractNumId w:val="22"/>
  </w:num>
  <w:num w:numId="8">
    <w:abstractNumId w:val="4"/>
  </w:num>
  <w:num w:numId="9">
    <w:abstractNumId w:val="18"/>
  </w:num>
  <w:num w:numId="10">
    <w:abstractNumId w:val="14"/>
  </w:num>
  <w:num w:numId="11">
    <w:abstractNumId w:val="5"/>
  </w:num>
  <w:num w:numId="12">
    <w:abstractNumId w:val="19"/>
  </w:num>
  <w:num w:numId="13">
    <w:abstractNumId w:val="20"/>
  </w:num>
  <w:num w:numId="14">
    <w:abstractNumId w:val="16"/>
  </w:num>
  <w:num w:numId="15">
    <w:abstractNumId w:val="11"/>
  </w:num>
  <w:num w:numId="16">
    <w:abstractNumId w:val="3"/>
  </w:num>
  <w:num w:numId="17">
    <w:abstractNumId w:val="24"/>
  </w:num>
  <w:num w:numId="18">
    <w:abstractNumId w:val="8"/>
  </w:num>
  <w:num w:numId="19">
    <w:abstractNumId w:val="12"/>
  </w:num>
  <w:num w:numId="20">
    <w:abstractNumId w:val="9"/>
  </w:num>
  <w:num w:numId="21">
    <w:abstractNumId w:val="13"/>
  </w:num>
  <w:num w:numId="22">
    <w:abstractNumId w:val="15"/>
  </w:num>
  <w:num w:numId="23">
    <w:abstractNumId w:val="0"/>
  </w:num>
  <w:num w:numId="24">
    <w:abstractNumId w:val="7"/>
  </w:num>
  <w:num w:numId="25">
    <w:abstractNumId w:val="23"/>
  </w:num>
  <w:num w:numId="26">
    <w:abstractNumId w:val="6"/>
  </w:num>
  <w:num w:numId="27">
    <w:abstractNumId w:val="17"/>
  </w:num>
  <w:num w:numId="28">
    <w:abstractNumId w:val="17"/>
  </w:num>
  <w:num w:numId="29">
    <w:abstractNumId w:val="6"/>
  </w:num>
  <w:num w:numId="30">
    <w:abstractNumId w:val="6"/>
  </w:num>
  <w:num w:numId="31">
    <w:abstractNumId w:val="6"/>
  </w:num>
  <w:num w:numId="32">
    <w:abstractNumId w:val="17"/>
  </w:num>
  <w:num w:numId="33">
    <w:abstractNumId w:val="17"/>
  </w:num>
  <w:num w:numId="34">
    <w:abstractNumId w:val="17"/>
  </w:num>
  <w:num w:numId="35">
    <w:abstractNumId w:val="25"/>
  </w:num>
  <w:num w:numId="36">
    <w:abstractNumId w:val="25"/>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2E0"/>
    <w:rsid w:val="0000043B"/>
    <w:rsid w:val="0000112B"/>
    <w:rsid w:val="00001E43"/>
    <w:rsid w:val="00002DDC"/>
    <w:rsid w:val="000030E1"/>
    <w:rsid w:val="00003340"/>
    <w:rsid w:val="00003ED3"/>
    <w:rsid w:val="000050D7"/>
    <w:rsid w:val="000052D2"/>
    <w:rsid w:val="00005A10"/>
    <w:rsid w:val="00006E7E"/>
    <w:rsid w:val="00006EB6"/>
    <w:rsid w:val="00007C4D"/>
    <w:rsid w:val="00007DFE"/>
    <w:rsid w:val="00010971"/>
    <w:rsid w:val="00010985"/>
    <w:rsid w:val="00010989"/>
    <w:rsid w:val="00011116"/>
    <w:rsid w:val="00011422"/>
    <w:rsid w:val="00012750"/>
    <w:rsid w:val="0001299B"/>
    <w:rsid w:val="0001370F"/>
    <w:rsid w:val="00013D4C"/>
    <w:rsid w:val="00013D88"/>
    <w:rsid w:val="00016B59"/>
    <w:rsid w:val="00016EB1"/>
    <w:rsid w:val="0001748A"/>
    <w:rsid w:val="0001748E"/>
    <w:rsid w:val="00017DCE"/>
    <w:rsid w:val="00017FAA"/>
    <w:rsid w:val="000201BF"/>
    <w:rsid w:val="00020683"/>
    <w:rsid w:val="000209AE"/>
    <w:rsid w:val="00023459"/>
    <w:rsid w:val="00023A0F"/>
    <w:rsid w:val="0002496F"/>
    <w:rsid w:val="00025472"/>
    <w:rsid w:val="000256AF"/>
    <w:rsid w:val="00025B02"/>
    <w:rsid w:val="00026882"/>
    <w:rsid w:val="00026E94"/>
    <w:rsid w:val="000275AB"/>
    <w:rsid w:val="00030432"/>
    <w:rsid w:val="00030916"/>
    <w:rsid w:val="00030F90"/>
    <w:rsid w:val="000310E5"/>
    <w:rsid w:val="00031824"/>
    <w:rsid w:val="0003294E"/>
    <w:rsid w:val="00032CB8"/>
    <w:rsid w:val="00033609"/>
    <w:rsid w:val="00033DB2"/>
    <w:rsid w:val="00033F9D"/>
    <w:rsid w:val="00034453"/>
    <w:rsid w:val="0003685F"/>
    <w:rsid w:val="00036DB8"/>
    <w:rsid w:val="0003733E"/>
    <w:rsid w:val="00037837"/>
    <w:rsid w:val="0004012F"/>
    <w:rsid w:val="0004074E"/>
    <w:rsid w:val="00040869"/>
    <w:rsid w:val="00040958"/>
    <w:rsid w:val="000416B8"/>
    <w:rsid w:val="00041A7D"/>
    <w:rsid w:val="00042AB5"/>
    <w:rsid w:val="000435B6"/>
    <w:rsid w:val="000439E3"/>
    <w:rsid w:val="0004479D"/>
    <w:rsid w:val="0004487A"/>
    <w:rsid w:val="00045378"/>
    <w:rsid w:val="00045A62"/>
    <w:rsid w:val="0004603A"/>
    <w:rsid w:val="000462DF"/>
    <w:rsid w:val="00047E69"/>
    <w:rsid w:val="00050328"/>
    <w:rsid w:val="00051668"/>
    <w:rsid w:val="000519BC"/>
    <w:rsid w:val="00051CBD"/>
    <w:rsid w:val="000528E1"/>
    <w:rsid w:val="00052C3E"/>
    <w:rsid w:val="000534CC"/>
    <w:rsid w:val="00053C83"/>
    <w:rsid w:val="000545A3"/>
    <w:rsid w:val="000547F6"/>
    <w:rsid w:val="00054A5E"/>
    <w:rsid w:val="00055F10"/>
    <w:rsid w:val="0005741C"/>
    <w:rsid w:val="00057522"/>
    <w:rsid w:val="00057B12"/>
    <w:rsid w:val="00057BBD"/>
    <w:rsid w:val="00057BEE"/>
    <w:rsid w:val="000602D7"/>
    <w:rsid w:val="000635AA"/>
    <w:rsid w:val="000635C2"/>
    <w:rsid w:val="000635F0"/>
    <w:rsid w:val="00063C3F"/>
    <w:rsid w:val="00063EA1"/>
    <w:rsid w:val="00064514"/>
    <w:rsid w:val="00064748"/>
    <w:rsid w:val="00064C6D"/>
    <w:rsid w:val="0006565E"/>
    <w:rsid w:val="0006579A"/>
    <w:rsid w:val="00065BA4"/>
    <w:rsid w:val="00065E3A"/>
    <w:rsid w:val="0006698A"/>
    <w:rsid w:val="000670C2"/>
    <w:rsid w:val="00067B93"/>
    <w:rsid w:val="00070667"/>
    <w:rsid w:val="00071AA2"/>
    <w:rsid w:val="00072045"/>
    <w:rsid w:val="00072371"/>
    <w:rsid w:val="0007237A"/>
    <w:rsid w:val="0007244A"/>
    <w:rsid w:val="00072A0B"/>
    <w:rsid w:val="00074F22"/>
    <w:rsid w:val="0007683D"/>
    <w:rsid w:val="00077162"/>
    <w:rsid w:val="0007717E"/>
    <w:rsid w:val="00077737"/>
    <w:rsid w:val="00077A58"/>
    <w:rsid w:val="00077B0A"/>
    <w:rsid w:val="00080808"/>
    <w:rsid w:val="00081117"/>
    <w:rsid w:val="00081924"/>
    <w:rsid w:val="000825C6"/>
    <w:rsid w:val="000839FB"/>
    <w:rsid w:val="00084D09"/>
    <w:rsid w:val="0008555C"/>
    <w:rsid w:val="00086491"/>
    <w:rsid w:val="00086D69"/>
    <w:rsid w:val="000874E6"/>
    <w:rsid w:val="0008754B"/>
    <w:rsid w:val="0009069B"/>
    <w:rsid w:val="000918D9"/>
    <w:rsid w:val="00092589"/>
    <w:rsid w:val="00092D06"/>
    <w:rsid w:val="00092DF4"/>
    <w:rsid w:val="00093050"/>
    <w:rsid w:val="00093810"/>
    <w:rsid w:val="00094551"/>
    <w:rsid w:val="0009505D"/>
    <w:rsid w:val="0009520E"/>
    <w:rsid w:val="0009590B"/>
    <w:rsid w:val="000960D4"/>
    <w:rsid w:val="000963C7"/>
    <w:rsid w:val="00096420"/>
    <w:rsid w:val="00096435"/>
    <w:rsid w:val="000973E5"/>
    <w:rsid w:val="00097988"/>
    <w:rsid w:val="000A0C05"/>
    <w:rsid w:val="000A254C"/>
    <w:rsid w:val="000A376E"/>
    <w:rsid w:val="000A3EFE"/>
    <w:rsid w:val="000A4093"/>
    <w:rsid w:val="000A40ED"/>
    <w:rsid w:val="000A4F87"/>
    <w:rsid w:val="000A5804"/>
    <w:rsid w:val="000A5AFD"/>
    <w:rsid w:val="000A5EE2"/>
    <w:rsid w:val="000A6076"/>
    <w:rsid w:val="000A650B"/>
    <w:rsid w:val="000A6A39"/>
    <w:rsid w:val="000A6DCD"/>
    <w:rsid w:val="000B0026"/>
    <w:rsid w:val="000B07B6"/>
    <w:rsid w:val="000B147B"/>
    <w:rsid w:val="000B1D0C"/>
    <w:rsid w:val="000B1DAC"/>
    <w:rsid w:val="000B3856"/>
    <w:rsid w:val="000B3F41"/>
    <w:rsid w:val="000B484D"/>
    <w:rsid w:val="000B66E7"/>
    <w:rsid w:val="000B698D"/>
    <w:rsid w:val="000B6B5D"/>
    <w:rsid w:val="000B6DC2"/>
    <w:rsid w:val="000B75DF"/>
    <w:rsid w:val="000B76AE"/>
    <w:rsid w:val="000B7ABF"/>
    <w:rsid w:val="000C0028"/>
    <w:rsid w:val="000C014F"/>
    <w:rsid w:val="000C0BAA"/>
    <w:rsid w:val="000C0D33"/>
    <w:rsid w:val="000C0D4A"/>
    <w:rsid w:val="000C2235"/>
    <w:rsid w:val="000C30B9"/>
    <w:rsid w:val="000C3F32"/>
    <w:rsid w:val="000C4966"/>
    <w:rsid w:val="000C5056"/>
    <w:rsid w:val="000C56D7"/>
    <w:rsid w:val="000C57D7"/>
    <w:rsid w:val="000C5ABD"/>
    <w:rsid w:val="000C65AF"/>
    <w:rsid w:val="000C7A9D"/>
    <w:rsid w:val="000D0081"/>
    <w:rsid w:val="000D0693"/>
    <w:rsid w:val="000D09E2"/>
    <w:rsid w:val="000D1CAA"/>
    <w:rsid w:val="000D2431"/>
    <w:rsid w:val="000D25A5"/>
    <w:rsid w:val="000D325A"/>
    <w:rsid w:val="000D4342"/>
    <w:rsid w:val="000D4698"/>
    <w:rsid w:val="000D4854"/>
    <w:rsid w:val="000D4A5A"/>
    <w:rsid w:val="000D4FE8"/>
    <w:rsid w:val="000D5BF7"/>
    <w:rsid w:val="000D6BF3"/>
    <w:rsid w:val="000D7033"/>
    <w:rsid w:val="000D72CC"/>
    <w:rsid w:val="000D7508"/>
    <w:rsid w:val="000D7F22"/>
    <w:rsid w:val="000E00F1"/>
    <w:rsid w:val="000E0564"/>
    <w:rsid w:val="000E0C24"/>
    <w:rsid w:val="000E12AA"/>
    <w:rsid w:val="000E24DB"/>
    <w:rsid w:val="000E26C5"/>
    <w:rsid w:val="000E2D8A"/>
    <w:rsid w:val="000E2E16"/>
    <w:rsid w:val="000E3327"/>
    <w:rsid w:val="000E4F61"/>
    <w:rsid w:val="000E520F"/>
    <w:rsid w:val="000E530F"/>
    <w:rsid w:val="000E6283"/>
    <w:rsid w:val="000E6555"/>
    <w:rsid w:val="000E6939"/>
    <w:rsid w:val="000E6A09"/>
    <w:rsid w:val="000E6BD8"/>
    <w:rsid w:val="000E7031"/>
    <w:rsid w:val="000E7D2E"/>
    <w:rsid w:val="000F0274"/>
    <w:rsid w:val="000F1CA6"/>
    <w:rsid w:val="000F1EC1"/>
    <w:rsid w:val="000F28BC"/>
    <w:rsid w:val="000F2C31"/>
    <w:rsid w:val="000F3E32"/>
    <w:rsid w:val="000F44FD"/>
    <w:rsid w:val="000F5778"/>
    <w:rsid w:val="000F5E17"/>
    <w:rsid w:val="000F6733"/>
    <w:rsid w:val="000F6D1F"/>
    <w:rsid w:val="000F7094"/>
    <w:rsid w:val="000F7491"/>
    <w:rsid w:val="000F77F7"/>
    <w:rsid w:val="001009D8"/>
    <w:rsid w:val="001012A6"/>
    <w:rsid w:val="00102279"/>
    <w:rsid w:val="00102429"/>
    <w:rsid w:val="001042E3"/>
    <w:rsid w:val="0010433A"/>
    <w:rsid w:val="00104A4C"/>
    <w:rsid w:val="00104DB4"/>
    <w:rsid w:val="00104F9D"/>
    <w:rsid w:val="00105AAE"/>
    <w:rsid w:val="00105CC5"/>
    <w:rsid w:val="00105D55"/>
    <w:rsid w:val="00105D56"/>
    <w:rsid w:val="00106147"/>
    <w:rsid w:val="0010669F"/>
    <w:rsid w:val="001078A2"/>
    <w:rsid w:val="00107F10"/>
    <w:rsid w:val="0011020B"/>
    <w:rsid w:val="00110A9C"/>
    <w:rsid w:val="00110AFA"/>
    <w:rsid w:val="00111D7C"/>
    <w:rsid w:val="001122D8"/>
    <w:rsid w:val="00112432"/>
    <w:rsid w:val="0011348D"/>
    <w:rsid w:val="001148B6"/>
    <w:rsid w:val="00114B5B"/>
    <w:rsid w:val="00114C03"/>
    <w:rsid w:val="00114CFD"/>
    <w:rsid w:val="00115D26"/>
    <w:rsid w:val="00115F6C"/>
    <w:rsid w:val="00117167"/>
    <w:rsid w:val="001205CB"/>
    <w:rsid w:val="00120925"/>
    <w:rsid w:val="00120A7F"/>
    <w:rsid w:val="00120F3F"/>
    <w:rsid w:val="00122E44"/>
    <w:rsid w:val="001231BC"/>
    <w:rsid w:val="00123BA2"/>
    <w:rsid w:val="00124DFC"/>
    <w:rsid w:val="00124F13"/>
    <w:rsid w:val="00125CF4"/>
    <w:rsid w:val="001260D0"/>
    <w:rsid w:val="00126104"/>
    <w:rsid w:val="001268A1"/>
    <w:rsid w:val="001268A8"/>
    <w:rsid w:val="00126900"/>
    <w:rsid w:val="00126ABE"/>
    <w:rsid w:val="001270A7"/>
    <w:rsid w:val="001273A4"/>
    <w:rsid w:val="0012792C"/>
    <w:rsid w:val="00127D45"/>
    <w:rsid w:val="00130B03"/>
    <w:rsid w:val="00131094"/>
    <w:rsid w:val="00131883"/>
    <w:rsid w:val="0013195F"/>
    <w:rsid w:val="00131C82"/>
    <w:rsid w:val="0013220D"/>
    <w:rsid w:val="001332D6"/>
    <w:rsid w:val="00134122"/>
    <w:rsid w:val="00134798"/>
    <w:rsid w:val="00135989"/>
    <w:rsid w:val="001360A8"/>
    <w:rsid w:val="00136FB3"/>
    <w:rsid w:val="00136FE9"/>
    <w:rsid w:val="00140830"/>
    <w:rsid w:val="00140B5A"/>
    <w:rsid w:val="00141BB9"/>
    <w:rsid w:val="00141E98"/>
    <w:rsid w:val="001423E7"/>
    <w:rsid w:val="00142748"/>
    <w:rsid w:val="00143DC7"/>
    <w:rsid w:val="001441E9"/>
    <w:rsid w:val="001445BF"/>
    <w:rsid w:val="0014561E"/>
    <w:rsid w:val="00145D75"/>
    <w:rsid w:val="00150907"/>
    <w:rsid w:val="00151F08"/>
    <w:rsid w:val="001526D7"/>
    <w:rsid w:val="00152879"/>
    <w:rsid w:val="0015406E"/>
    <w:rsid w:val="00155728"/>
    <w:rsid w:val="001557BF"/>
    <w:rsid w:val="001558A5"/>
    <w:rsid w:val="00156033"/>
    <w:rsid w:val="00156636"/>
    <w:rsid w:val="001576B5"/>
    <w:rsid w:val="001579D9"/>
    <w:rsid w:val="001607BA"/>
    <w:rsid w:val="00160FDB"/>
    <w:rsid w:val="00162F37"/>
    <w:rsid w:val="001631D8"/>
    <w:rsid w:val="001631EB"/>
    <w:rsid w:val="00163D13"/>
    <w:rsid w:val="0016408D"/>
    <w:rsid w:val="00165DE1"/>
    <w:rsid w:val="00166606"/>
    <w:rsid w:val="00166943"/>
    <w:rsid w:val="00167854"/>
    <w:rsid w:val="00167958"/>
    <w:rsid w:val="00167C96"/>
    <w:rsid w:val="00167CE6"/>
    <w:rsid w:val="00167EE3"/>
    <w:rsid w:val="001724A6"/>
    <w:rsid w:val="00172A07"/>
    <w:rsid w:val="00172A4C"/>
    <w:rsid w:val="0017343C"/>
    <w:rsid w:val="0017358D"/>
    <w:rsid w:val="00174397"/>
    <w:rsid w:val="0017440D"/>
    <w:rsid w:val="0017508F"/>
    <w:rsid w:val="001753A9"/>
    <w:rsid w:val="0017542E"/>
    <w:rsid w:val="00175E43"/>
    <w:rsid w:val="00176DCA"/>
    <w:rsid w:val="00176F00"/>
    <w:rsid w:val="0017733C"/>
    <w:rsid w:val="00177705"/>
    <w:rsid w:val="001777AC"/>
    <w:rsid w:val="001804DC"/>
    <w:rsid w:val="0018126C"/>
    <w:rsid w:val="00181A26"/>
    <w:rsid w:val="001826AE"/>
    <w:rsid w:val="0018310A"/>
    <w:rsid w:val="001837B5"/>
    <w:rsid w:val="00183A18"/>
    <w:rsid w:val="00183A99"/>
    <w:rsid w:val="001842A6"/>
    <w:rsid w:val="00184359"/>
    <w:rsid w:val="00184D47"/>
    <w:rsid w:val="00184F55"/>
    <w:rsid w:val="00185F92"/>
    <w:rsid w:val="00192548"/>
    <w:rsid w:val="00192C5C"/>
    <w:rsid w:val="0019326F"/>
    <w:rsid w:val="00193661"/>
    <w:rsid w:val="00193A3D"/>
    <w:rsid w:val="001942BD"/>
    <w:rsid w:val="001946AA"/>
    <w:rsid w:val="001947A9"/>
    <w:rsid w:val="00194F48"/>
    <w:rsid w:val="00194FC7"/>
    <w:rsid w:val="00195D03"/>
    <w:rsid w:val="00195D56"/>
    <w:rsid w:val="0019625B"/>
    <w:rsid w:val="001974B2"/>
    <w:rsid w:val="00197CF4"/>
    <w:rsid w:val="00197E50"/>
    <w:rsid w:val="00197FCC"/>
    <w:rsid w:val="001A0C7B"/>
    <w:rsid w:val="001A0FCD"/>
    <w:rsid w:val="001A11BF"/>
    <w:rsid w:val="001A1B5D"/>
    <w:rsid w:val="001A22C2"/>
    <w:rsid w:val="001A2362"/>
    <w:rsid w:val="001A2405"/>
    <w:rsid w:val="001A27C7"/>
    <w:rsid w:val="001A28F2"/>
    <w:rsid w:val="001A290A"/>
    <w:rsid w:val="001A2A6D"/>
    <w:rsid w:val="001A395E"/>
    <w:rsid w:val="001A3EF2"/>
    <w:rsid w:val="001A4FF0"/>
    <w:rsid w:val="001A57C4"/>
    <w:rsid w:val="001A5A6E"/>
    <w:rsid w:val="001A5CA6"/>
    <w:rsid w:val="001A644A"/>
    <w:rsid w:val="001A6B47"/>
    <w:rsid w:val="001B0029"/>
    <w:rsid w:val="001B14EA"/>
    <w:rsid w:val="001B24CE"/>
    <w:rsid w:val="001B2BB9"/>
    <w:rsid w:val="001B2CE7"/>
    <w:rsid w:val="001B3F32"/>
    <w:rsid w:val="001B451C"/>
    <w:rsid w:val="001B4B60"/>
    <w:rsid w:val="001B4D59"/>
    <w:rsid w:val="001B4E4F"/>
    <w:rsid w:val="001B56DB"/>
    <w:rsid w:val="001B602C"/>
    <w:rsid w:val="001B6793"/>
    <w:rsid w:val="001C0A47"/>
    <w:rsid w:val="001C21F4"/>
    <w:rsid w:val="001C2F6D"/>
    <w:rsid w:val="001C31C6"/>
    <w:rsid w:val="001C3BE4"/>
    <w:rsid w:val="001C4024"/>
    <w:rsid w:val="001C5B5D"/>
    <w:rsid w:val="001C5E7C"/>
    <w:rsid w:val="001C5EAF"/>
    <w:rsid w:val="001C730D"/>
    <w:rsid w:val="001D0068"/>
    <w:rsid w:val="001D08DE"/>
    <w:rsid w:val="001D0951"/>
    <w:rsid w:val="001D0F52"/>
    <w:rsid w:val="001D1533"/>
    <w:rsid w:val="001D17D4"/>
    <w:rsid w:val="001D252D"/>
    <w:rsid w:val="001D3FC5"/>
    <w:rsid w:val="001D408E"/>
    <w:rsid w:val="001D4178"/>
    <w:rsid w:val="001D4B69"/>
    <w:rsid w:val="001D5638"/>
    <w:rsid w:val="001D5A9D"/>
    <w:rsid w:val="001E0AF5"/>
    <w:rsid w:val="001E0B0D"/>
    <w:rsid w:val="001E0FE7"/>
    <w:rsid w:val="001E15AC"/>
    <w:rsid w:val="001E1C3C"/>
    <w:rsid w:val="001E20D1"/>
    <w:rsid w:val="001E264E"/>
    <w:rsid w:val="001E28EF"/>
    <w:rsid w:val="001E324E"/>
    <w:rsid w:val="001E4037"/>
    <w:rsid w:val="001E4380"/>
    <w:rsid w:val="001E4BBE"/>
    <w:rsid w:val="001E6247"/>
    <w:rsid w:val="001E6B03"/>
    <w:rsid w:val="001E73F8"/>
    <w:rsid w:val="001E7C82"/>
    <w:rsid w:val="001F17E2"/>
    <w:rsid w:val="001F1AFB"/>
    <w:rsid w:val="001F267D"/>
    <w:rsid w:val="001F3A1C"/>
    <w:rsid w:val="001F4125"/>
    <w:rsid w:val="001F5A81"/>
    <w:rsid w:val="001F724D"/>
    <w:rsid w:val="001F73BC"/>
    <w:rsid w:val="001F7B69"/>
    <w:rsid w:val="00200201"/>
    <w:rsid w:val="00201018"/>
    <w:rsid w:val="00201860"/>
    <w:rsid w:val="00201C5A"/>
    <w:rsid w:val="002021F8"/>
    <w:rsid w:val="002022D7"/>
    <w:rsid w:val="00202C68"/>
    <w:rsid w:val="00202FD5"/>
    <w:rsid w:val="002036F4"/>
    <w:rsid w:val="00204150"/>
    <w:rsid w:val="00204A8D"/>
    <w:rsid w:val="00204F66"/>
    <w:rsid w:val="00205855"/>
    <w:rsid w:val="002072B2"/>
    <w:rsid w:val="00207DE7"/>
    <w:rsid w:val="002101AB"/>
    <w:rsid w:val="00210BBA"/>
    <w:rsid w:val="00210C2E"/>
    <w:rsid w:val="00211A9A"/>
    <w:rsid w:val="00211DE2"/>
    <w:rsid w:val="002123CC"/>
    <w:rsid w:val="00212582"/>
    <w:rsid w:val="00212BAF"/>
    <w:rsid w:val="00213139"/>
    <w:rsid w:val="002140CB"/>
    <w:rsid w:val="0021443B"/>
    <w:rsid w:val="00214FDE"/>
    <w:rsid w:val="0021529C"/>
    <w:rsid w:val="00215F14"/>
    <w:rsid w:val="00216206"/>
    <w:rsid w:val="002165CB"/>
    <w:rsid w:val="00216D5A"/>
    <w:rsid w:val="00217223"/>
    <w:rsid w:val="002203CC"/>
    <w:rsid w:val="00221C94"/>
    <w:rsid w:val="00222073"/>
    <w:rsid w:val="002229D0"/>
    <w:rsid w:val="002240E4"/>
    <w:rsid w:val="00224AC5"/>
    <w:rsid w:val="0022512F"/>
    <w:rsid w:val="00225491"/>
    <w:rsid w:val="00225BF8"/>
    <w:rsid w:val="002262B4"/>
    <w:rsid w:val="00227420"/>
    <w:rsid w:val="00227B11"/>
    <w:rsid w:val="002301BC"/>
    <w:rsid w:val="0023046C"/>
    <w:rsid w:val="00230497"/>
    <w:rsid w:val="0023141B"/>
    <w:rsid w:val="00231F0A"/>
    <w:rsid w:val="00231FB8"/>
    <w:rsid w:val="002322A4"/>
    <w:rsid w:val="00232310"/>
    <w:rsid w:val="002328F5"/>
    <w:rsid w:val="00234034"/>
    <w:rsid w:val="002342C7"/>
    <w:rsid w:val="00234DB2"/>
    <w:rsid w:val="002353FA"/>
    <w:rsid w:val="0023643C"/>
    <w:rsid w:val="0023680C"/>
    <w:rsid w:val="002374B1"/>
    <w:rsid w:val="00240B63"/>
    <w:rsid w:val="00240E3B"/>
    <w:rsid w:val="00241CF1"/>
    <w:rsid w:val="002430CE"/>
    <w:rsid w:val="00243EE0"/>
    <w:rsid w:val="0024448C"/>
    <w:rsid w:val="0024570B"/>
    <w:rsid w:val="00245837"/>
    <w:rsid w:val="00245AE2"/>
    <w:rsid w:val="00246351"/>
    <w:rsid w:val="00247357"/>
    <w:rsid w:val="00247CB1"/>
    <w:rsid w:val="00250480"/>
    <w:rsid w:val="002509BC"/>
    <w:rsid w:val="00251AF4"/>
    <w:rsid w:val="00252005"/>
    <w:rsid w:val="00252234"/>
    <w:rsid w:val="00253FF4"/>
    <w:rsid w:val="002545B2"/>
    <w:rsid w:val="00254648"/>
    <w:rsid w:val="00255009"/>
    <w:rsid w:val="00255A17"/>
    <w:rsid w:val="0025687B"/>
    <w:rsid w:val="00257041"/>
    <w:rsid w:val="00257187"/>
    <w:rsid w:val="002572CF"/>
    <w:rsid w:val="002575A3"/>
    <w:rsid w:val="00260900"/>
    <w:rsid w:val="00260A07"/>
    <w:rsid w:val="00261A7D"/>
    <w:rsid w:val="00261B51"/>
    <w:rsid w:val="00261B9C"/>
    <w:rsid w:val="00262B3B"/>
    <w:rsid w:val="0026364B"/>
    <w:rsid w:val="002646A1"/>
    <w:rsid w:val="0026487E"/>
    <w:rsid w:val="002649E6"/>
    <w:rsid w:val="00265C09"/>
    <w:rsid w:val="00267530"/>
    <w:rsid w:val="002675F2"/>
    <w:rsid w:val="00267BCE"/>
    <w:rsid w:val="00267CC6"/>
    <w:rsid w:val="0027078E"/>
    <w:rsid w:val="0027161C"/>
    <w:rsid w:val="00271657"/>
    <w:rsid w:val="002720A0"/>
    <w:rsid w:val="002730C0"/>
    <w:rsid w:val="002736A8"/>
    <w:rsid w:val="002739F5"/>
    <w:rsid w:val="00275034"/>
    <w:rsid w:val="002768DC"/>
    <w:rsid w:val="002771B9"/>
    <w:rsid w:val="00277591"/>
    <w:rsid w:val="00277616"/>
    <w:rsid w:val="00277805"/>
    <w:rsid w:val="002778E0"/>
    <w:rsid w:val="00277C45"/>
    <w:rsid w:val="00277F7E"/>
    <w:rsid w:val="002805D8"/>
    <w:rsid w:val="00280773"/>
    <w:rsid w:val="00280986"/>
    <w:rsid w:val="00280BD1"/>
    <w:rsid w:val="0028130D"/>
    <w:rsid w:val="00281C2F"/>
    <w:rsid w:val="00281D66"/>
    <w:rsid w:val="0028211F"/>
    <w:rsid w:val="00282A68"/>
    <w:rsid w:val="00283E0F"/>
    <w:rsid w:val="00283E18"/>
    <w:rsid w:val="00284D6A"/>
    <w:rsid w:val="002850CC"/>
    <w:rsid w:val="0028530B"/>
    <w:rsid w:val="002853EB"/>
    <w:rsid w:val="00285BBB"/>
    <w:rsid w:val="00292C2A"/>
    <w:rsid w:val="00292E0D"/>
    <w:rsid w:val="0029313E"/>
    <w:rsid w:val="002931B6"/>
    <w:rsid w:val="0029376E"/>
    <w:rsid w:val="0029384E"/>
    <w:rsid w:val="002940AC"/>
    <w:rsid w:val="002947AE"/>
    <w:rsid w:val="0029488D"/>
    <w:rsid w:val="002949BC"/>
    <w:rsid w:val="00294C07"/>
    <w:rsid w:val="00295339"/>
    <w:rsid w:val="00295681"/>
    <w:rsid w:val="00296497"/>
    <w:rsid w:val="00296557"/>
    <w:rsid w:val="0029725B"/>
    <w:rsid w:val="0029785C"/>
    <w:rsid w:val="002A0E73"/>
    <w:rsid w:val="002A14F4"/>
    <w:rsid w:val="002A22C8"/>
    <w:rsid w:val="002A22E0"/>
    <w:rsid w:val="002A3C01"/>
    <w:rsid w:val="002A3FCB"/>
    <w:rsid w:val="002A475A"/>
    <w:rsid w:val="002A4BEB"/>
    <w:rsid w:val="002A54CC"/>
    <w:rsid w:val="002A55B4"/>
    <w:rsid w:val="002A56AA"/>
    <w:rsid w:val="002A574C"/>
    <w:rsid w:val="002A5910"/>
    <w:rsid w:val="002A61B0"/>
    <w:rsid w:val="002A64F5"/>
    <w:rsid w:val="002A6534"/>
    <w:rsid w:val="002A68B0"/>
    <w:rsid w:val="002A6A2C"/>
    <w:rsid w:val="002A6B13"/>
    <w:rsid w:val="002A75C4"/>
    <w:rsid w:val="002A7945"/>
    <w:rsid w:val="002B0515"/>
    <w:rsid w:val="002B077C"/>
    <w:rsid w:val="002B07C2"/>
    <w:rsid w:val="002B0C4D"/>
    <w:rsid w:val="002B11A1"/>
    <w:rsid w:val="002B1D6D"/>
    <w:rsid w:val="002B263E"/>
    <w:rsid w:val="002B3B2D"/>
    <w:rsid w:val="002B56B2"/>
    <w:rsid w:val="002B572A"/>
    <w:rsid w:val="002B5969"/>
    <w:rsid w:val="002B61AD"/>
    <w:rsid w:val="002B6622"/>
    <w:rsid w:val="002B6ABD"/>
    <w:rsid w:val="002B6F3B"/>
    <w:rsid w:val="002C0179"/>
    <w:rsid w:val="002C1F85"/>
    <w:rsid w:val="002C24EA"/>
    <w:rsid w:val="002C3037"/>
    <w:rsid w:val="002C304A"/>
    <w:rsid w:val="002C3560"/>
    <w:rsid w:val="002C377D"/>
    <w:rsid w:val="002C378A"/>
    <w:rsid w:val="002C38F3"/>
    <w:rsid w:val="002C38FF"/>
    <w:rsid w:val="002C3EFF"/>
    <w:rsid w:val="002C4332"/>
    <w:rsid w:val="002C4555"/>
    <w:rsid w:val="002C4F81"/>
    <w:rsid w:val="002C5170"/>
    <w:rsid w:val="002D0002"/>
    <w:rsid w:val="002D0313"/>
    <w:rsid w:val="002D0948"/>
    <w:rsid w:val="002D0C92"/>
    <w:rsid w:val="002D0CB2"/>
    <w:rsid w:val="002D0DEB"/>
    <w:rsid w:val="002D1402"/>
    <w:rsid w:val="002D2AF1"/>
    <w:rsid w:val="002D33EA"/>
    <w:rsid w:val="002D474E"/>
    <w:rsid w:val="002D4F0A"/>
    <w:rsid w:val="002D5EA4"/>
    <w:rsid w:val="002D7904"/>
    <w:rsid w:val="002E0F0B"/>
    <w:rsid w:val="002E2DCA"/>
    <w:rsid w:val="002E3490"/>
    <w:rsid w:val="002E3FFF"/>
    <w:rsid w:val="002E4649"/>
    <w:rsid w:val="002E4D3D"/>
    <w:rsid w:val="002E4EF1"/>
    <w:rsid w:val="002E6017"/>
    <w:rsid w:val="002E61FC"/>
    <w:rsid w:val="002E634E"/>
    <w:rsid w:val="002E639E"/>
    <w:rsid w:val="002E6FA7"/>
    <w:rsid w:val="002F0892"/>
    <w:rsid w:val="002F0A4B"/>
    <w:rsid w:val="002F0F69"/>
    <w:rsid w:val="002F1432"/>
    <w:rsid w:val="002F338E"/>
    <w:rsid w:val="002F40A4"/>
    <w:rsid w:val="002F5616"/>
    <w:rsid w:val="002F5C17"/>
    <w:rsid w:val="002F60D4"/>
    <w:rsid w:val="002F62A3"/>
    <w:rsid w:val="002F62DD"/>
    <w:rsid w:val="002F6430"/>
    <w:rsid w:val="002F71EA"/>
    <w:rsid w:val="002F7822"/>
    <w:rsid w:val="00300087"/>
    <w:rsid w:val="00301B1B"/>
    <w:rsid w:val="00301E19"/>
    <w:rsid w:val="0030242F"/>
    <w:rsid w:val="0030284B"/>
    <w:rsid w:val="00302923"/>
    <w:rsid w:val="00302FA8"/>
    <w:rsid w:val="0030368A"/>
    <w:rsid w:val="00303BA4"/>
    <w:rsid w:val="00304D46"/>
    <w:rsid w:val="00306E01"/>
    <w:rsid w:val="00306F42"/>
    <w:rsid w:val="003102A6"/>
    <w:rsid w:val="00310435"/>
    <w:rsid w:val="003134A4"/>
    <w:rsid w:val="00313B86"/>
    <w:rsid w:val="00313F68"/>
    <w:rsid w:val="003143D2"/>
    <w:rsid w:val="00314408"/>
    <w:rsid w:val="00314E3A"/>
    <w:rsid w:val="00315B59"/>
    <w:rsid w:val="00315D6B"/>
    <w:rsid w:val="003167AC"/>
    <w:rsid w:val="00317628"/>
    <w:rsid w:val="00317731"/>
    <w:rsid w:val="00317FFB"/>
    <w:rsid w:val="003217F5"/>
    <w:rsid w:val="00322577"/>
    <w:rsid w:val="0032346A"/>
    <w:rsid w:val="003234AF"/>
    <w:rsid w:val="00323C10"/>
    <w:rsid w:val="0032554F"/>
    <w:rsid w:val="0032563E"/>
    <w:rsid w:val="00325A80"/>
    <w:rsid w:val="003270FB"/>
    <w:rsid w:val="00327171"/>
    <w:rsid w:val="00327A77"/>
    <w:rsid w:val="00331B44"/>
    <w:rsid w:val="00331E5D"/>
    <w:rsid w:val="00331EF7"/>
    <w:rsid w:val="00332C0B"/>
    <w:rsid w:val="0033461A"/>
    <w:rsid w:val="003355BD"/>
    <w:rsid w:val="0033764B"/>
    <w:rsid w:val="00337C33"/>
    <w:rsid w:val="00337EA7"/>
    <w:rsid w:val="00340026"/>
    <w:rsid w:val="003408D2"/>
    <w:rsid w:val="0034206C"/>
    <w:rsid w:val="0034239B"/>
    <w:rsid w:val="00342FAD"/>
    <w:rsid w:val="00343925"/>
    <w:rsid w:val="00344653"/>
    <w:rsid w:val="00344BC4"/>
    <w:rsid w:val="00345584"/>
    <w:rsid w:val="003455EC"/>
    <w:rsid w:val="00345742"/>
    <w:rsid w:val="00345C21"/>
    <w:rsid w:val="00346079"/>
    <w:rsid w:val="00346E92"/>
    <w:rsid w:val="0034710F"/>
    <w:rsid w:val="00347BC6"/>
    <w:rsid w:val="0035036C"/>
    <w:rsid w:val="003509DF"/>
    <w:rsid w:val="00350ADB"/>
    <w:rsid w:val="003510EC"/>
    <w:rsid w:val="00352152"/>
    <w:rsid w:val="003521D8"/>
    <w:rsid w:val="003525DB"/>
    <w:rsid w:val="003528EC"/>
    <w:rsid w:val="00352FF2"/>
    <w:rsid w:val="00353491"/>
    <w:rsid w:val="00353E27"/>
    <w:rsid w:val="0035445C"/>
    <w:rsid w:val="00354F51"/>
    <w:rsid w:val="0035509D"/>
    <w:rsid w:val="00355317"/>
    <w:rsid w:val="00356150"/>
    <w:rsid w:val="0035633E"/>
    <w:rsid w:val="00356BE7"/>
    <w:rsid w:val="00360D86"/>
    <w:rsid w:val="00361117"/>
    <w:rsid w:val="00361497"/>
    <w:rsid w:val="00361808"/>
    <w:rsid w:val="00361FC7"/>
    <w:rsid w:val="0036246A"/>
    <w:rsid w:val="0036255D"/>
    <w:rsid w:val="00362ABF"/>
    <w:rsid w:val="003634F2"/>
    <w:rsid w:val="00363A65"/>
    <w:rsid w:val="00363C5F"/>
    <w:rsid w:val="0036569F"/>
    <w:rsid w:val="003661AB"/>
    <w:rsid w:val="00366538"/>
    <w:rsid w:val="00367242"/>
    <w:rsid w:val="0036764D"/>
    <w:rsid w:val="00370B51"/>
    <w:rsid w:val="00370FE2"/>
    <w:rsid w:val="003710D4"/>
    <w:rsid w:val="003715DE"/>
    <w:rsid w:val="003723FA"/>
    <w:rsid w:val="003733EA"/>
    <w:rsid w:val="00374F77"/>
    <w:rsid w:val="00375DAF"/>
    <w:rsid w:val="0037612C"/>
    <w:rsid w:val="00376E01"/>
    <w:rsid w:val="003773F9"/>
    <w:rsid w:val="003809AB"/>
    <w:rsid w:val="0038254A"/>
    <w:rsid w:val="0038295C"/>
    <w:rsid w:val="003829D9"/>
    <w:rsid w:val="00383182"/>
    <w:rsid w:val="00384295"/>
    <w:rsid w:val="003845D6"/>
    <w:rsid w:val="00385E42"/>
    <w:rsid w:val="00386687"/>
    <w:rsid w:val="00387AA6"/>
    <w:rsid w:val="00387F01"/>
    <w:rsid w:val="003904A8"/>
    <w:rsid w:val="00390BE9"/>
    <w:rsid w:val="00390C73"/>
    <w:rsid w:val="00391409"/>
    <w:rsid w:val="003916B5"/>
    <w:rsid w:val="00391870"/>
    <w:rsid w:val="00391AA8"/>
    <w:rsid w:val="00391AB9"/>
    <w:rsid w:val="0039292A"/>
    <w:rsid w:val="00392CB2"/>
    <w:rsid w:val="0039369A"/>
    <w:rsid w:val="00393835"/>
    <w:rsid w:val="00394385"/>
    <w:rsid w:val="003946A4"/>
    <w:rsid w:val="003949E8"/>
    <w:rsid w:val="0039520D"/>
    <w:rsid w:val="00396D46"/>
    <w:rsid w:val="0039758C"/>
    <w:rsid w:val="003975D7"/>
    <w:rsid w:val="00397D04"/>
    <w:rsid w:val="00397D63"/>
    <w:rsid w:val="003A137E"/>
    <w:rsid w:val="003A1940"/>
    <w:rsid w:val="003A22E5"/>
    <w:rsid w:val="003A236E"/>
    <w:rsid w:val="003A2966"/>
    <w:rsid w:val="003A2D5C"/>
    <w:rsid w:val="003A3A7D"/>
    <w:rsid w:val="003A3D25"/>
    <w:rsid w:val="003A455E"/>
    <w:rsid w:val="003A4D9A"/>
    <w:rsid w:val="003A55F2"/>
    <w:rsid w:val="003A627A"/>
    <w:rsid w:val="003A65F3"/>
    <w:rsid w:val="003A7B71"/>
    <w:rsid w:val="003B12CD"/>
    <w:rsid w:val="003B1795"/>
    <w:rsid w:val="003B23FD"/>
    <w:rsid w:val="003B268C"/>
    <w:rsid w:val="003B2C6C"/>
    <w:rsid w:val="003B3BED"/>
    <w:rsid w:val="003B3D5D"/>
    <w:rsid w:val="003B4AED"/>
    <w:rsid w:val="003B5F58"/>
    <w:rsid w:val="003B60FD"/>
    <w:rsid w:val="003B6711"/>
    <w:rsid w:val="003B6E9E"/>
    <w:rsid w:val="003B736D"/>
    <w:rsid w:val="003B759F"/>
    <w:rsid w:val="003B75B7"/>
    <w:rsid w:val="003B78E8"/>
    <w:rsid w:val="003C0A1F"/>
    <w:rsid w:val="003C173C"/>
    <w:rsid w:val="003C24EC"/>
    <w:rsid w:val="003C2FA2"/>
    <w:rsid w:val="003C32B6"/>
    <w:rsid w:val="003C4DD4"/>
    <w:rsid w:val="003C4E54"/>
    <w:rsid w:val="003C4E97"/>
    <w:rsid w:val="003C50DB"/>
    <w:rsid w:val="003C633E"/>
    <w:rsid w:val="003D1C90"/>
    <w:rsid w:val="003D1E4D"/>
    <w:rsid w:val="003D2EE3"/>
    <w:rsid w:val="003D3A95"/>
    <w:rsid w:val="003D453F"/>
    <w:rsid w:val="003D4B50"/>
    <w:rsid w:val="003D5290"/>
    <w:rsid w:val="003D7317"/>
    <w:rsid w:val="003D7C9F"/>
    <w:rsid w:val="003D7DB6"/>
    <w:rsid w:val="003E0258"/>
    <w:rsid w:val="003E0467"/>
    <w:rsid w:val="003E1CD5"/>
    <w:rsid w:val="003E1DC8"/>
    <w:rsid w:val="003E2451"/>
    <w:rsid w:val="003E42E1"/>
    <w:rsid w:val="003E4640"/>
    <w:rsid w:val="003E47DC"/>
    <w:rsid w:val="003E60EC"/>
    <w:rsid w:val="003E7594"/>
    <w:rsid w:val="003E7BCA"/>
    <w:rsid w:val="003E7D4C"/>
    <w:rsid w:val="003F0BCD"/>
    <w:rsid w:val="003F1925"/>
    <w:rsid w:val="003F2D3C"/>
    <w:rsid w:val="003F31F9"/>
    <w:rsid w:val="003F3372"/>
    <w:rsid w:val="003F36D7"/>
    <w:rsid w:val="003F46B3"/>
    <w:rsid w:val="003F4917"/>
    <w:rsid w:val="003F4A1C"/>
    <w:rsid w:val="003F5000"/>
    <w:rsid w:val="003F5443"/>
    <w:rsid w:val="003F5AE8"/>
    <w:rsid w:val="003F5B84"/>
    <w:rsid w:val="003F5C6E"/>
    <w:rsid w:val="003F6547"/>
    <w:rsid w:val="003F68B6"/>
    <w:rsid w:val="003F7954"/>
    <w:rsid w:val="003F7B89"/>
    <w:rsid w:val="003F7CEC"/>
    <w:rsid w:val="00400BAF"/>
    <w:rsid w:val="0040159B"/>
    <w:rsid w:val="004037FF"/>
    <w:rsid w:val="00403C7A"/>
    <w:rsid w:val="00404819"/>
    <w:rsid w:val="0040510A"/>
    <w:rsid w:val="0040586E"/>
    <w:rsid w:val="0041031D"/>
    <w:rsid w:val="004113EE"/>
    <w:rsid w:val="004116A5"/>
    <w:rsid w:val="0041188B"/>
    <w:rsid w:val="00411CDF"/>
    <w:rsid w:val="0041261E"/>
    <w:rsid w:val="00412A3A"/>
    <w:rsid w:val="00414120"/>
    <w:rsid w:val="0041488D"/>
    <w:rsid w:val="00414F6E"/>
    <w:rsid w:val="004162AE"/>
    <w:rsid w:val="00416828"/>
    <w:rsid w:val="00416FC7"/>
    <w:rsid w:val="00417B9D"/>
    <w:rsid w:val="00417FDC"/>
    <w:rsid w:val="00420056"/>
    <w:rsid w:val="00420198"/>
    <w:rsid w:val="00420EBE"/>
    <w:rsid w:val="00420F55"/>
    <w:rsid w:val="0042153B"/>
    <w:rsid w:val="00421D79"/>
    <w:rsid w:val="00422662"/>
    <w:rsid w:val="004237D9"/>
    <w:rsid w:val="00424869"/>
    <w:rsid w:val="0042544E"/>
    <w:rsid w:val="00425ED2"/>
    <w:rsid w:val="0042619A"/>
    <w:rsid w:val="00427A41"/>
    <w:rsid w:val="00427B8A"/>
    <w:rsid w:val="00427DE1"/>
    <w:rsid w:val="00430051"/>
    <w:rsid w:val="00430455"/>
    <w:rsid w:val="0043079B"/>
    <w:rsid w:val="0043191D"/>
    <w:rsid w:val="00432471"/>
    <w:rsid w:val="00432B4A"/>
    <w:rsid w:val="00433068"/>
    <w:rsid w:val="00433A51"/>
    <w:rsid w:val="00433A6E"/>
    <w:rsid w:val="00434681"/>
    <w:rsid w:val="00435125"/>
    <w:rsid w:val="004357F9"/>
    <w:rsid w:val="00436664"/>
    <w:rsid w:val="004367F8"/>
    <w:rsid w:val="00436C11"/>
    <w:rsid w:val="00437070"/>
    <w:rsid w:val="00437637"/>
    <w:rsid w:val="004377CC"/>
    <w:rsid w:val="004400F5"/>
    <w:rsid w:val="0044094F"/>
    <w:rsid w:val="00440ABB"/>
    <w:rsid w:val="00440EF2"/>
    <w:rsid w:val="004411B3"/>
    <w:rsid w:val="004425CA"/>
    <w:rsid w:val="00442CAE"/>
    <w:rsid w:val="004430D4"/>
    <w:rsid w:val="00444113"/>
    <w:rsid w:val="004441E9"/>
    <w:rsid w:val="004447C0"/>
    <w:rsid w:val="004449DF"/>
    <w:rsid w:val="00445852"/>
    <w:rsid w:val="004462ED"/>
    <w:rsid w:val="0044632F"/>
    <w:rsid w:val="00446AAA"/>
    <w:rsid w:val="00446FEA"/>
    <w:rsid w:val="00450966"/>
    <w:rsid w:val="00450E47"/>
    <w:rsid w:val="00451F5B"/>
    <w:rsid w:val="00451F77"/>
    <w:rsid w:val="00452353"/>
    <w:rsid w:val="00452FEA"/>
    <w:rsid w:val="004532A4"/>
    <w:rsid w:val="00453620"/>
    <w:rsid w:val="004544F4"/>
    <w:rsid w:val="00454A46"/>
    <w:rsid w:val="004550E4"/>
    <w:rsid w:val="004565D8"/>
    <w:rsid w:val="00456A31"/>
    <w:rsid w:val="00456BAD"/>
    <w:rsid w:val="004570E5"/>
    <w:rsid w:val="004576B6"/>
    <w:rsid w:val="00457C76"/>
    <w:rsid w:val="00457E10"/>
    <w:rsid w:val="0046067D"/>
    <w:rsid w:val="00460AAD"/>
    <w:rsid w:val="00460AD6"/>
    <w:rsid w:val="00460DB2"/>
    <w:rsid w:val="004612CF"/>
    <w:rsid w:val="00461DA6"/>
    <w:rsid w:val="004623D5"/>
    <w:rsid w:val="00463003"/>
    <w:rsid w:val="00463229"/>
    <w:rsid w:val="00463B81"/>
    <w:rsid w:val="00463F1A"/>
    <w:rsid w:val="0046451A"/>
    <w:rsid w:val="00464C66"/>
    <w:rsid w:val="00467052"/>
    <w:rsid w:val="004670F5"/>
    <w:rsid w:val="0046713C"/>
    <w:rsid w:val="004678E3"/>
    <w:rsid w:val="00467A61"/>
    <w:rsid w:val="00467CE3"/>
    <w:rsid w:val="004700E7"/>
    <w:rsid w:val="0047071C"/>
    <w:rsid w:val="00470E4F"/>
    <w:rsid w:val="00471BC0"/>
    <w:rsid w:val="00472651"/>
    <w:rsid w:val="004727C2"/>
    <w:rsid w:val="00472ABB"/>
    <w:rsid w:val="00473092"/>
    <w:rsid w:val="004734C3"/>
    <w:rsid w:val="00473632"/>
    <w:rsid w:val="00473C64"/>
    <w:rsid w:val="00474314"/>
    <w:rsid w:val="004746DA"/>
    <w:rsid w:val="00474749"/>
    <w:rsid w:val="004750E2"/>
    <w:rsid w:val="004765BD"/>
    <w:rsid w:val="0047789F"/>
    <w:rsid w:val="0048002A"/>
    <w:rsid w:val="00480163"/>
    <w:rsid w:val="00480DD5"/>
    <w:rsid w:val="0048234F"/>
    <w:rsid w:val="004831B3"/>
    <w:rsid w:val="00483510"/>
    <w:rsid w:val="00483F70"/>
    <w:rsid w:val="00484BC2"/>
    <w:rsid w:val="00485272"/>
    <w:rsid w:val="004853C5"/>
    <w:rsid w:val="00486935"/>
    <w:rsid w:val="00487205"/>
    <w:rsid w:val="00487400"/>
    <w:rsid w:val="004876FD"/>
    <w:rsid w:val="00487EF9"/>
    <w:rsid w:val="004907F4"/>
    <w:rsid w:val="004908AD"/>
    <w:rsid w:val="00491DD2"/>
    <w:rsid w:val="00492190"/>
    <w:rsid w:val="00492488"/>
    <w:rsid w:val="00492982"/>
    <w:rsid w:val="00493581"/>
    <w:rsid w:val="00495B50"/>
    <w:rsid w:val="00495DD5"/>
    <w:rsid w:val="004966E2"/>
    <w:rsid w:val="004968BF"/>
    <w:rsid w:val="00496B81"/>
    <w:rsid w:val="004971B8"/>
    <w:rsid w:val="00497D15"/>
    <w:rsid w:val="00497D56"/>
    <w:rsid w:val="004A0A4B"/>
    <w:rsid w:val="004A1666"/>
    <w:rsid w:val="004A17AE"/>
    <w:rsid w:val="004A2511"/>
    <w:rsid w:val="004A2736"/>
    <w:rsid w:val="004A289E"/>
    <w:rsid w:val="004A3337"/>
    <w:rsid w:val="004A41D4"/>
    <w:rsid w:val="004A41F6"/>
    <w:rsid w:val="004A462B"/>
    <w:rsid w:val="004A4BF1"/>
    <w:rsid w:val="004A6472"/>
    <w:rsid w:val="004A67F1"/>
    <w:rsid w:val="004A7933"/>
    <w:rsid w:val="004A7C70"/>
    <w:rsid w:val="004A7E07"/>
    <w:rsid w:val="004B0174"/>
    <w:rsid w:val="004B16EF"/>
    <w:rsid w:val="004B1D2A"/>
    <w:rsid w:val="004B3A16"/>
    <w:rsid w:val="004B3ACE"/>
    <w:rsid w:val="004B4E07"/>
    <w:rsid w:val="004B637F"/>
    <w:rsid w:val="004B6FC3"/>
    <w:rsid w:val="004B7BD4"/>
    <w:rsid w:val="004C01F0"/>
    <w:rsid w:val="004C063F"/>
    <w:rsid w:val="004C1578"/>
    <w:rsid w:val="004C1CB0"/>
    <w:rsid w:val="004C282A"/>
    <w:rsid w:val="004C3E36"/>
    <w:rsid w:val="004C4CFA"/>
    <w:rsid w:val="004C5813"/>
    <w:rsid w:val="004C614E"/>
    <w:rsid w:val="004C6297"/>
    <w:rsid w:val="004C671C"/>
    <w:rsid w:val="004C6751"/>
    <w:rsid w:val="004C6B62"/>
    <w:rsid w:val="004C6F60"/>
    <w:rsid w:val="004C7A96"/>
    <w:rsid w:val="004D0820"/>
    <w:rsid w:val="004D0BF8"/>
    <w:rsid w:val="004D1F4F"/>
    <w:rsid w:val="004D3399"/>
    <w:rsid w:val="004D3D71"/>
    <w:rsid w:val="004D3EDB"/>
    <w:rsid w:val="004D4349"/>
    <w:rsid w:val="004D51AD"/>
    <w:rsid w:val="004D5CE5"/>
    <w:rsid w:val="004D5EEF"/>
    <w:rsid w:val="004D6313"/>
    <w:rsid w:val="004D65EA"/>
    <w:rsid w:val="004D68BB"/>
    <w:rsid w:val="004D6A23"/>
    <w:rsid w:val="004D71AC"/>
    <w:rsid w:val="004D72F7"/>
    <w:rsid w:val="004D7478"/>
    <w:rsid w:val="004D748B"/>
    <w:rsid w:val="004E0BD9"/>
    <w:rsid w:val="004E183B"/>
    <w:rsid w:val="004E1A82"/>
    <w:rsid w:val="004E1EF3"/>
    <w:rsid w:val="004E2546"/>
    <w:rsid w:val="004E26BC"/>
    <w:rsid w:val="004E2C74"/>
    <w:rsid w:val="004E2F76"/>
    <w:rsid w:val="004E3A99"/>
    <w:rsid w:val="004E49A9"/>
    <w:rsid w:val="004E4CFC"/>
    <w:rsid w:val="004E4E90"/>
    <w:rsid w:val="004E521E"/>
    <w:rsid w:val="004E54DD"/>
    <w:rsid w:val="004E5FC1"/>
    <w:rsid w:val="004E677B"/>
    <w:rsid w:val="004E6D7A"/>
    <w:rsid w:val="004E6EBE"/>
    <w:rsid w:val="004E7477"/>
    <w:rsid w:val="004E76CD"/>
    <w:rsid w:val="004E7A20"/>
    <w:rsid w:val="004E7DD3"/>
    <w:rsid w:val="004E7F47"/>
    <w:rsid w:val="004F0500"/>
    <w:rsid w:val="004F0F4C"/>
    <w:rsid w:val="004F2BA4"/>
    <w:rsid w:val="004F325C"/>
    <w:rsid w:val="004F32C7"/>
    <w:rsid w:val="004F3A5E"/>
    <w:rsid w:val="004F3C74"/>
    <w:rsid w:val="004F3F63"/>
    <w:rsid w:val="004F4194"/>
    <w:rsid w:val="004F6A78"/>
    <w:rsid w:val="004F75B8"/>
    <w:rsid w:val="004F7763"/>
    <w:rsid w:val="004F792B"/>
    <w:rsid w:val="004F7E97"/>
    <w:rsid w:val="005000A7"/>
    <w:rsid w:val="00501400"/>
    <w:rsid w:val="00501C7A"/>
    <w:rsid w:val="0050268E"/>
    <w:rsid w:val="00502B1F"/>
    <w:rsid w:val="005041B0"/>
    <w:rsid w:val="00504203"/>
    <w:rsid w:val="005047F4"/>
    <w:rsid w:val="00504DF1"/>
    <w:rsid w:val="00504F84"/>
    <w:rsid w:val="00505AF7"/>
    <w:rsid w:val="00506225"/>
    <w:rsid w:val="00507CD0"/>
    <w:rsid w:val="005102B2"/>
    <w:rsid w:val="0051043C"/>
    <w:rsid w:val="00510989"/>
    <w:rsid w:val="00511D20"/>
    <w:rsid w:val="00512994"/>
    <w:rsid w:val="00512A4F"/>
    <w:rsid w:val="00513BBE"/>
    <w:rsid w:val="00514D9B"/>
    <w:rsid w:val="00514FD1"/>
    <w:rsid w:val="00515000"/>
    <w:rsid w:val="00515314"/>
    <w:rsid w:val="00516CE2"/>
    <w:rsid w:val="005175AF"/>
    <w:rsid w:val="005177DD"/>
    <w:rsid w:val="00517847"/>
    <w:rsid w:val="00517F6C"/>
    <w:rsid w:val="00520F88"/>
    <w:rsid w:val="00521630"/>
    <w:rsid w:val="00521E73"/>
    <w:rsid w:val="005220DC"/>
    <w:rsid w:val="00522525"/>
    <w:rsid w:val="005234D4"/>
    <w:rsid w:val="005246E3"/>
    <w:rsid w:val="00525124"/>
    <w:rsid w:val="00525E0E"/>
    <w:rsid w:val="00525E63"/>
    <w:rsid w:val="00526BA9"/>
    <w:rsid w:val="00527FF1"/>
    <w:rsid w:val="0053037E"/>
    <w:rsid w:val="005306F7"/>
    <w:rsid w:val="0053086A"/>
    <w:rsid w:val="00531FE9"/>
    <w:rsid w:val="0053265D"/>
    <w:rsid w:val="00532D43"/>
    <w:rsid w:val="005343A3"/>
    <w:rsid w:val="00534FAE"/>
    <w:rsid w:val="0053519C"/>
    <w:rsid w:val="005351E8"/>
    <w:rsid w:val="005363B1"/>
    <w:rsid w:val="005405DB"/>
    <w:rsid w:val="00540B64"/>
    <w:rsid w:val="005416E8"/>
    <w:rsid w:val="00541A0F"/>
    <w:rsid w:val="00543840"/>
    <w:rsid w:val="00543BD0"/>
    <w:rsid w:val="00543D44"/>
    <w:rsid w:val="00543FF2"/>
    <w:rsid w:val="005440AD"/>
    <w:rsid w:val="005450CE"/>
    <w:rsid w:val="0054616E"/>
    <w:rsid w:val="00546561"/>
    <w:rsid w:val="00547118"/>
    <w:rsid w:val="005500DC"/>
    <w:rsid w:val="00550295"/>
    <w:rsid w:val="00552C8A"/>
    <w:rsid w:val="00552FA8"/>
    <w:rsid w:val="005545C6"/>
    <w:rsid w:val="00555DFD"/>
    <w:rsid w:val="00557910"/>
    <w:rsid w:val="00561239"/>
    <w:rsid w:val="00561ADA"/>
    <w:rsid w:val="00562234"/>
    <w:rsid w:val="005624DF"/>
    <w:rsid w:val="00562A34"/>
    <w:rsid w:val="00563470"/>
    <w:rsid w:val="005635DD"/>
    <w:rsid w:val="005646B7"/>
    <w:rsid w:val="00564825"/>
    <w:rsid w:val="00564FB1"/>
    <w:rsid w:val="005652BC"/>
    <w:rsid w:val="00565E2A"/>
    <w:rsid w:val="00566A43"/>
    <w:rsid w:val="00566D3E"/>
    <w:rsid w:val="00567A9E"/>
    <w:rsid w:val="005702C0"/>
    <w:rsid w:val="00570312"/>
    <w:rsid w:val="0057064A"/>
    <w:rsid w:val="00570F5E"/>
    <w:rsid w:val="00571FE5"/>
    <w:rsid w:val="00572D7E"/>
    <w:rsid w:val="005732A6"/>
    <w:rsid w:val="00574292"/>
    <w:rsid w:val="005748DF"/>
    <w:rsid w:val="00574A10"/>
    <w:rsid w:val="00574EB9"/>
    <w:rsid w:val="0057555B"/>
    <w:rsid w:val="00575873"/>
    <w:rsid w:val="00576F8A"/>
    <w:rsid w:val="005771EB"/>
    <w:rsid w:val="0057776B"/>
    <w:rsid w:val="005779FA"/>
    <w:rsid w:val="00577A92"/>
    <w:rsid w:val="005800C6"/>
    <w:rsid w:val="005806EC"/>
    <w:rsid w:val="005819B1"/>
    <w:rsid w:val="00583AC4"/>
    <w:rsid w:val="00583DAE"/>
    <w:rsid w:val="0058542E"/>
    <w:rsid w:val="00585ACF"/>
    <w:rsid w:val="005864B5"/>
    <w:rsid w:val="00586B75"/>
    <w:rsid w:val="00587C91"/>
    <w:rsid w:val="005906D2"/>
    <w:rsid w:val="00590983"/>
    <w:rsid w:val="00591595"/>
    <w:rsid w:val="005924AE"/>
    <w:rsid w:val="00592CF3"/>
    <w:rsid w:val="005931FF"/>
    <w:rsid w:val="00593CEB"/>
    <w:rsid w:val="00594574"/>
    <w:rsid w:val="00594BA4"/>
    <w:rsid w:val="0059534F"/>
    <w:rsid w:val="0059608D"/>
    <w:rsid w:val="005961EE"/>
    <w:rsid w:val="00596200"/>
    <w:rsid w:val="00596288"/>
    <w:rsid w:val="00596886"/>
    <w:rsid w:val="00596D53"/>
    <w:rsid w:val="005976F0"/>
    <w:rsid w:val="00597866"/>
    <w:rsid w:val="005A0078"/>
    <w:rsid w:val="005A1413"/>
    <w:rsid w:val="005A23DD"/>
    <w:rsid w:val="005A2D38"/>
    <w:rsid w:val="005A4FEA"/>
    <w:rsid w:val="005A6050"/>
    <w:rsid w:val="005A6763"/>
    <w:rsid w:val="005A7746"/>
    <w:rsid w:val="005B2DDC"/>
    <w:rsid w:val="005B313D"/>
    <w:rsid w:val="005B3236"/>
    <w:rsid w:val="005B345D"/>
    <w:rsid w:val="005B4E61"/>
    <w:rsid w:val="005B510E"/>
    <w:rsid w:val="005B5E26"/>
    <w:rsid w:val="005B5F36"/>
    <w:rsid w:val="005B6D36"/>
    <w:rsid w:val="005B7AEB"/>
    <w:rsid w:val="005B7BF7"/>
    <w:rsid w:val="005C0996"/>
    <w:rsid w:val="005C0C21"/>
    <w:rsid w:val="005C0F50"/>
    <w:rsid w:val="005C11A0"/>
    <w:rsid w:val="005C201A"/>
    <w:rsid w:val="005C2EEB"/>
    <w:rsid w:val="005C3036"/>
    <w:rsid w:val="005C4167"/>
    <w:rsid w:val="005C4A06"/>
    <w:rsid w:val="005C5AB8"/>
    <w:rsid w:val="005C666B"/>
    <w:rsid w:val="005C6726"/>
    <w:rsid w:val="005C780F"/>
    <w:rsid w:val="005D083A"/>
    <w:rsid w:val="005D1191"/>
    <w:rsid w:val="005D1981"/>
    <w:rsid w:val="005D19E9"/>
    <w:rsid w:val="005D2417"/>
    <w:rsid w:val="005D24F7"/>
    <w:rsid w:val="005D2DCB"/>
    <w:rsid w:val="005D3789"/>
    <w:rsid w:val="005D3BD6"/>
    <w:rsid w:val="005D5514"/>
    <w:rsid w:val="005D659D"/>
    <w:rsid w:val="005D67A0"/>
    <w:rsid w:val="005E0427"/>
    <w:rsid w:val="005E16A6"/>
    <w:rsid w:val="005E22B3"/>
    <w:rsid w:val="005E27A9"/>
    <w:rsid w:val="005E2B64"/>
    <w:rsid w:val="005E2BCF"/>
    <w:rsid w:val="005E4A38"/>
    <w:rsid w:val="005E4F43"/>
    <w:rsid w:val="005E518B"/>
    <w:rsid w:val="005E58C8"/>
    <w:rsid w:val="005E5F82"/>
    <w:rsid w:val="005E73E4"/>
    <w:rsid w:val="005E792D"/>
    <w:rsid w:val="005E7933"/>
    <w:rsid w:val="005E7A5F"/>
    <w:rsid w:val="005F15C7"/>
    <w:rsid w:val="005F17B2"/>
    <w:rsid w:val="005F2948"/>
    <w:rsid w:val="005F31EF"/>
    <w:rsid w:val="005F37B0"/>
    <w:rsid w:val="005F38ED"/>
    <w:rsid w:val="005F3E6F"/>
    <w:rsid w:val="005F3F0B"/>
    <w:rsid w:val="005F3F89"/>
    <w:rsid w:val="005F4121"/>
    <w:rsid w:val="005F463D"/>
    <w:rsid w:val="005F6710"/>
    <w:rsid w:val="005F743E"/>
    <w:rsid w:val="005F79AF"/>
    <w:rsid w:val="005F7B08"/>
    <w:rsid w:val="005F7D48"/>
    <w:rsid w:val="00600AD8"/>
    <w:rsid w:val="006021DB"/>
    <w:rsid w:val="00603A4F"/>
    <w:rsid w:val="0060436E"/>
    <w:rsid w:val="006046BB"/>
    <w:rsid w:val="00604740"/>
    <w:rsid w:val="00604D1D"/>
    <w:rsid w:val="00605057"/>
    <w:rsid w:val="00605EF6"/>
    <w:rsid w:val="006063B0"/>
    <w:rsid w:val="00606731"/>
    <w:rsid w:val="00606C07"/>
    <w:rsid w:val="00607800"/>
    <w:rsid w:val="00607A3E"/>
    <w:rsid w:val="006105BA"/>
    <w:rsid w:val="006106EB"/>
    <w:rsid w:val="00610AA0"/>
    <w:rsid w:val="00611470"/>
    <w:rsid w:val="00612D2F"/>
    <w:rsid w:val="00613C48"/>
    <w:rsid w:val="0061557C"/>
    <w:rsid w:val="00616141"/>
    <w:rsid w:val="00616949"/>
    <w:rsid w:val="00616B80"/>
    <w:rsid w:val="00617321"/>
    <w:rsid w:val="006173F6"/>
    <w:rsid w:val="006179CF"/>
    <w:rsid w:val="00617A9F"/>
    <w:rsid w:val="00620261"/>
    <w:rsid w:val="00621260"/>
    <w:rsid w:val="00622321"/>
    <w:rsid w:val="00622A9D"/>
    <w:rsid w:val="0062391F"/>
    <w:rsid w:val="00623E60"/>
    <w:rsid w:val="00626021"/>
    <w:rsid w:val="00626CA8"/>
    <w:rsid w:val="00627BCA"/>
    <w:rsid w:val="006314B5"/>
    <w:rsid w:val="00631BFE"/>
    <w:rsid w:val="00632345"/>
    <w:rsid w:val="00632C96"/>
    <w:rsid w:val="006332AF"/>
    <w:rsid w:val="006334AC"/>
    <w:rsid w:val="006339CC"/>
    <w:rsid w:val="00633C58"/>
    <w:rsid w:val="006346B4"/>
    <w:rsid w:val="00634ADD"/>
    <w:rsid w:val="006350E3"/>
    <w:rsid w:val="00635E75"/>
    <w:rsid w:val="00636BCD"/>
    <w:rsid w:val="00637EE6"/>
    <w:rsid w:val="0064032E"/>
    <w:rsid w:val="006404C1"/>
    <w:rsid w:val="006404E5"/>
    <w:rsid w:val="00641A40"/>
    <w:rsid w:val="00643319"/>
    <w:rsid w:val="00644175"/>
    <w:rsid w:val="00644958"/>
    <w:rsid w:val="0064595E"/>
    <w:rsid w:val="00646437"/>
    <w:rsid w:val="00646975"/>
    <w:rsid w:val="00646BB9"/>
    <w:rsid w:val="00646C65"/>
    <w:rsid w:val="00646F3A"/>
    <w:rsid w:val="00647415"/>
    <w:rsid w:val="0064743F"/>
    <w:rsid w:val="0065019C"/>
    <w:rsid w:val="006504C1"/>
    <w:rsid w:val="00651494"/>
    <w:rsid w:val="006515CB"/>
    <w:rsid w:val="006524D9"/>
    <w:rsid w:val="006530EB"/>
    <w:rsid w:val="00653468"/>
    <w:rsid w:val="006538AD"/>
    <w:rsid w:val="00653F2A"/>
    <w:rsid w:val="006545CC"/>
    <w:rsid w:val="00655800"/>
    <w:rsid w:val="00655855"/>
    <w:rsid w:val="006559BD"/>
    <w:rsid w:val="00655A11"/>
    <w:rsid w:val="00655B79"/>
    <w:rsid w:val="00657512"/>
    <w:rsid w:val="00657837"/>
    <w:rsid w:val="00657CEC"/>
    <w:rsid w:val="00657F3D"/>
    <w:rsid w:val="006601A5"/>
    <w:rsid w:val="00660415"/>
    <w:rsid w:val="006604BA"/>
    <w:rsid w:val="006615D9"/>
    <w:rsid w:val="00661D75"/>
    <w:rsid w:val="00662A82"/>
    <w:rsid w:val="00663890"/>
    <w:rsid w:val="006647E2"/>
    <w:rsid w:val="00665038"/>
    <w:rsid w:val="00666D64"/>
    <w:rsid w:val="0066707D"/>
    <w:rsid w:val="0066753E"/>
    <w:rsid w:val="006679B5"/>
    <w:rsid w:val="00670189"/>
    <w:rsid w:val="0067110C"/>
    <w:rsid w:val="00671B4B"/>
    <w:rsid w:val="00671CBA"/>
    <w:rsid w:val="00672BF1"/>
    <w:rsid w:val="00673619"/>
    <w:rsid w:val="00673886"/>
    <w:rsid w:val="006742F5"/>
    <w:rsid w:val="00674F82"/>
    <w:rsid w:val="0067572F"/>
    <w:rsid w:val="00675958"/>
    <w:rsid w:val="00675F9B"/>
    <w:rsid w:val="006769FE"/>
    <w:rsid w:val="00676B6F"/>
    <w:rsid w:val="006771D1"/>
    <w:rsid w:val="00677253"/>
    <w:rsid w:val="006802FF"/>
    <w:rsid w:val="006816B1"/>
    <w:rsid w:val="00681789"/>
    <w:rsid w:val="00681F74"/>
    <w:rsid w:val="0068348B"/>
    <w:rsid w:val="006836AA"/>
    <w:rsid w:val="00684127"/>
    <w:rsid w:val="00684B06"/>
    <w:rsid w:val="00684C1C"/>
    <w:rsid w:val="00684C76"/>
    <w:rsid w:val="0068623E"/>
    <w:rsid w:val="006864FE"/>
    <w:rsid w:val="00687840"/>
    <w:rsid w:val="00687E8C"/>
    <w:rsid w:val="00690574"/>
    <w:rsid w:val="00690938"/>
    <w:rsid w:val="006912B8"/>
    <w:rsid w:val="00691AAA"/>
    <w:rsid w:val="00692EE6"/>
    <w:rsid w:val="006932AF"/>
    <w:rsid w:val="00693A50"/>
    <w:rsid w:val="006941C1"/>
    <w:rsid w:val="00694C7D"/>
    <w:rsid w:val="0069504A"/>
    <w:rsid w:val="006952EB"/>
    <w:rsid w:val="00695C9C"/>
    <w:rsid w:val="006A00F7"/>
    <w:rsid w:val="006A0FE0"/>
    <w:rsid w:val="006A15A6"/>
    <w:rsid w:val="006A1720"/>
    <w:rsid w:val="006A1A65"/>
    <w:rsid w:val="006A1E63"/>
    <w:rsid w:val="006A2F1F"/>
    <w:rsid w:val="006A33B4"/>
    <w:rsid w:val="006A4271"/>
    <w:rsid w:val="006A4581"/>
    <w:rsid w:val="006A4EBB"/>
    <w:rsid w:val="006A6C90"/>
    <w:rsid w:val="006A77AB"/>
    <w:rsid w:val="006A7A61"/>
    <w:rsid w:val="006B1838"/>
    <w:rsid w:val="006B195A"/>
    <w:rsid w:val="006B1B2D"/>
    <w:rsid w:val="006B2BE7"/>
    <w:rsid w:val="006B2BFA"/>
    <w:rsid w:val="006B2E7E"/>
    <w:rsid w:val="006B34C1"/>
    <w:rsid w:val="006B3A5F"/>
    <w:rsid w:val="006B3D5D"/>
    <w:rsid w:val="006B427F"/>
    <w:rsid w:val="006B46A3"/>
    <w:rsid w:val="006B54E1"/>
    <w:rsid w:val="006B65B0"/>
    <w:rsid w:val="006B68C4"/>
    <w:rsid w:val="006B6E8A"/>
    <w:rsid w:val="006C0614"/>
    <w:rsid w:val="006C1620"/>
    <w:rsid w:val="006C199F"/>
    <w:rsid w:val="006C3F62"/>
    <w:rsid w:val="006C4735"/>
    <w:rsid w:val="006C4BC2"/>
    <w:rsid w:val="006C62D2"/>
    <w:rsid w:val="006D1046"/>
    <w:rsid w:val="006D1DC2"/>
    <w:rsid w:val="006D1FB6"/>
    <w:rsid w:val="006D2438"/>
    <w:rsid w:val="006D2DAE"/>
    <w:rsid w:val="006D3F63"/>
    <w:rsid w:val="006D49CD"/>
    <w:rsid w:val="006D6287"/>
    <w:rsid w:val="006D7886"/>
    <w:rsid w:val="006D78FB"/>
    <w:rsid w:val="006D7E5A"/>
    <w:rsid w:val="006E0B02"/>
    <w:rsid w:val="006E1B2C"/>
    <w:rsid w:val="006E26AD"/>
    <w:rsid w:val="006E2D32"/>
    <w:rsid w:val="006E2E9A"/>
    <w:rsid w:val="006E2F23"/>
    <w:rsid w:val="006E5E88"/>
    <w:rsid w:val="006E60C5"/>
    <w:rsid w:val="006E61B4"/>
    <w:rsid w:val="006E61CB"/>
    <w:rsid w:val="006E7780"/>
    <w:rsid w:val="006E77BB"/>
    <w:rsid w:val="006F049B"/>
    <w:rsid w:val="006F180F"/>
    <w:rsid w:val="006F213D"/>
    <w:rsid w:val="006F26DF"/>
    <w:rsid w:val="006F2899"/>
    <w:rsid w:val="006F2CE6"/>
    <w:rsid w:val="006F3994"/>
    <w:rsid w:val="006F5B38"/>
    <w:rsid w:val="006F5B43"/>
    <w:rsid w:val="006F6B9B"/>
    <w:rsid w:val="006F6BF3"/>
    <w:rsid w:val="006F6E8C"/>
    <w:rsid w:val="006F704D"/>
    <w:rsid w:val="006F78B1"/>
    <w:rsid w:val="007009D5"/>
    <w:rsid w:val="00701BD9"/>
    <w:rsid w:val="00702231"/>
    <w:rsid w:val="00702B26"/>
    <w:rsid w:val="007030BE"/>
    <w:rsid w:val="00703444"/>
    <w:rsid w:val="00703CF4"/>
    <w:rsid w:val="00703FDF"/>
    <w:rsid w:val="007040C2"/>
    <w:rsid w:val="0070413C"/>
    <w:rsid w:val="007041C3"/>
    <w:rsid w:val="007046A1"/>
    <w:rsid w:val="00705471"/>
    <w:rsid w:val="007059BB"/>
    <w:rsid w:val="00705A1E"/>
    <w:rsid w:val="00707188"/>
    <w:rsid w:val="00707E37"/>
    <w:rsid w:val="00710032"/>
    <w:rsid w:val="0071092B"/>
    <w:rsid w:val="00711135"/>
    <w:rsid w:val="00713840"/>
    <w:rsid w:val="00713914"/>
    <w:rsid w:val="00714BAD"/>
    <w:rsid w:val="007157F7"/>
    <w:rsid w:val="00715D8E"/>
    <w:rsid w:val="0071629B"/>
    <w:rsid w:val="00716F24"/>
    <w:rsid w:val="007178F9"/>
    <w:rsid w:val="00717CAD"/>
    <w:rsid w:val="00717FCE"/>
    <w:rsid w:val="0072071E"/>
    <w:rsid w:val="007209E7"/>
    <w:rsid w:val="00722B32"/>
    <w:rsid w:val="00722CD9"/>
    <w:rsid w:val="00723082"/>
    <w:rsid w:val="00725323"/>
    <w:rsid w:val="007261DE"/>
    <w:rsid w:val="007269CD"/>
    <w:rsid w:val="00727497"/>
    <w:rsid w:val="00727BF0"/>
    <w:rsid w:val="00730330"/>
    <w:rsid w:val="007308B1"/>
    <w:rsid w:val="00730B0C"/>
    <w:rsid w:val="00730B9C"/>
    <w:rsid w:val="00730ED8"/>
    <w:rsid w:val="0073151C"/>
    <w:rsid w:val="007318A8"/>
    <w:rsid w:val="00731AA7"/>
    <w:rsid w:val="00731E77"/>
    <w:rsid w:val="007320B2"/>
    <w:rsid w:val="00733B1A"/>
    <w:rsid w:val="00734E40"/>
    <w:rsid w:val="00735576"/>
    <w:rsid w:val="00736B98"/>
    <w:rsid w:val="00741377"/>
    <w:rsid w:val="00741420"/>
    <w:rsid w:val="00742980"/>
    <w:rsid w:val="00742B99"/>
    <w:rsid w:val="00742BAE"/>
    <w:rsid w:val="007434FC"/>
    <w:rsid w:val="00743BA1"/>
    <w:rsid w:val="00743DD7"/>
    <w:rsid w:val="00743FF7"/>
    <w:rsid w:val="0074422F"/>
    <w:rsid w:val="007448B3"/>
    <w:rsid w:val="007449D5"/>
    <w:rsid w:val="00745A3A"/>
    <w:rsid w:val="00745FE3"/>
    <w:rsid w:val="007461FD"/>
    <w:rsid w:val="007479F9"/>
    <w:rsid w:val="00747E67"/>
    <w:rsid w:val="00751198"/>
    <w:rsid w:val="00751C71"/>
    <w:rsid w:val="00752D7B"/>
    <w:rsid w:val="00752E6D"/>
    <w:rsid w:val="00753B0B"/>
    <w:rsid w:val="007540F0"/>
    <w:rsid w:val="0075471E"/>
    <w:rsid w:val="00755443"/>
    <w:rsid w:val="00755AFD"/>
    <w:rsid w:val="00757236"/>
    <w:rsid w:val="00760EAF"/>
    <w:rsid w:val="00762D62"/>
    <w:rsid w:val="00763759"/>
    <w:rsid w:val="00763BE3"/>
    <w:rsid w:val="00763F24"/>
    <w:rsid w:val="00764BC8"/>
    <w:rsid w:val="00765187"/>
    <w:rsid w:val="0076548C"/>
    <w:rsid w:val="00765B47"/>
    <w:rsid w:val="0076672E"/>
    <w:rsid w:val="00766E1F"/>
    <w:rsid w:val="007674EA"/>
    <w:rsid w:val="00771890"/>
    <w:rsid w:val="007719F5"/>
    <w:rsid w:val="007721C6"/>
    <w:rsid w:val="00772377"/>
    <w:rsid w:val="00773391"/>
    <w:rsid w:val="007735C1"/>
    <w:rsid w:val="00773896"/>
    <w:rsid w:val="00775714"/>
    <w:rsid w:val="00776C77"/>
    <w:rsid w:val="00776DD2"/>
    <w:rsid w:val="0077723A"/>
    <w:rsid w:val="00777420"/>
    <w:rsid w:val="00777940"/>
    <w:rsid w:val="00777DD5"/>
    <w:rsid w:val="00777EBB"/>
    <w:rsid w:val="007814D3"/>
    <w:rsid w:val="00784074"/>
    <w:rsid w:val="00784184"/>
    <w:rsid w:val="007844CC"/>
    <w:rsid w:val="00784634"/>
    <w:rsid w:val="00784E46"/>
    <w:rsid w:val="00785A47"/>
    <w:rsid w:val="00786B7E"/>
    <w:rsid w:val="007875BA"/>
    <w:rsid w:val="00787645"/>
    <w:rsid w:val="007901A4"/>
    <w:rsid w:val="00790C9E"/>
    <w:rsid w:val="00790F65"/>
    <w:rsid w:val="00791679"/>
    <w:rsid w:val="0079269B"/>
    <w:rsid w:val="00793AF3"/>
    <w:rsid w:val="00795170"/>
    <w:rsid w:val="007954ED"/>
    <w:rsid w:val="00795B90"/>
    <w:rsid w:val="00797008"/>
    <w:rsid w:val="00797EA6"/>
    <w:rsid w:val="007A0A2C"/>
    <w:rsid w:val="007A1E44"/>
    <w:rsid w:val="007A4047"/>
    <w:rsid w:val="007A4ACD"/>
    <w:rsid w:val="007A6395"/>
    <w:rsid w:val="007A66B0"/>
    <w:rsid w:val="007A6AFD"/>
    <w:rsid w:val="007A71D4"/>
    <w:rsid w:val="007B05FF"/>
    <w:rsid w:val="007B17F6"/>
    <w:rsid w:val="007B1B9D"/>
    <w:rsid w:val="007B1BD2"/>
    <w:rsid w:val="007B2ECF"/>
    <w:rsid w:val="007B2F4F"/>
    <w:rsid w:val="007B4125"/>
    <w:rsid w:val="007B44C9"/>
    <w:rsid w:val="007B52DC"/>
    <w:rsid w:val="007B5A5F"/>
    <w:rsid w:val="007B6B75"/>
    <w:rsid w:val="007B6DE7"/>
    <w:rsid w:val="007C042F"/>
    <w:rsid w:val="007C2450"/>
    <w:rsid w:val="007C303E"/>
    <w:rsid w:val="007C38D1"/>
    <w:rsid w:val="007C3CA9"/>
    <w:rsid w:val="007C3EC8"/>
    <w:rsid w:val="007C4E6D"/>
    <w:rsid w:val="007C514F"/>
    <w:rsid w:val="007C52D4"/>
    <w:rsid w:val="007C53E0"/>
    <w:rsid w:val="007C5E36"/>
    <w:rsid w:val="007C6A81"/>
    <w:rsid w:val="007C6AB5"/>
    <w:rsid w:val="007C77C0"/>
    <w:rsid w:val="007D02AB"/>
    <w:rsid w:val="007D19FC"/>
    <w:rsid w:val="007D2613"/>
    <w:rsid w:val="007D299E"/>
    <w:rsid w:val="007D42FC"/>
    <w:rsid w:val="007D4561"/>
    <w:rsid w:val="007D4FC0"/>
    <w:rsid w:val="007D51A3"/>
    <w:rsid w:val="007D5305"/>
    <w:rsid w:val="007D586A"/>
    <w:rsid w:val="007D671F"/>
    <w:rsid w:val="007D7C6A"/>
    <w:rsid w:val="007E159A"/>
    <w:rsid w:val="007E23A6"/>
    <w:rsid w:val="007E5002"/>
    <w:rsid w:val="007E523C"/>
    <w:rsid w:val="007E75BE"/>
    <w:rsid w:val="007F0329"/>
    <w:rsid w:val="007F09B2"/>
    <w:rsid w:val="007F1776"/>
    <w:rsid w:val="007F1DCF"/>
    <w:rsid w:val="007F1EC1"/>
    <w:rsid w:val="007F4A73"/>
    <w:rsid w:val="007F50A2"/>
    <w:rsid w:val="007F5DEC"/>
    <w:rsid w:val="007F6976"/>
    <w:rsid w:val="00800B63"/>
    <w:rsid w:val="0080103A"/>
    <w:rsid w:val="00801E18"/>
    <w:rsid w:val="0080214D"/>
    <w:rsid w:val="00802191"/>
    <w:rsid w:val="00802854"/>
    <w:rsid w:val="00802ABA"/>
    <w:rsid w:val="00803546"/>
    <w:rsid w:val="00803E66"/>
    <w:rsid w:val="00804256"/>
    <w:rsid w:val="00804A28"/>
    <w:rsid w:val="00804E42"/>
    <w:rsid w:val="0080514D"/>
    <w:rsid w:val="0080584A"/>
    <w:rsid w:val="00805C1C"/>
    <w:rsid w:val="00806026"/>
    <w:rsid w:val="00806A92"/>
    <w:rsid w:val="008102E2"/>
    <w:rsid w:val="00811010"/>
    <w:rsid w:val="00811493"/>
    <w:rsid w:val="00811D74"/>
    <w:rsid w:val="008120D7"/>
    <w:rsid w:val="008123E1"/>
    <w:rsid w:val="00813AA3"/>
    <w:rsid w:val="00813BBD"/>
    <w:rsid w:val="008141C0"/>
    <w:rsid w:val="0081516B"/>
    <w:rsid w:val="008157EF"/>
    <w:rsid w:val="00815A25"/>
    <w:rsid w:val="00816518"/>
    <w:rsid w:val="008165B8"/>
    <w:rsid w:val="00816702"/>
    <w:rsid w:val="00817082"/>
    <w:rsid w:val="00817A67"/>
    <w:rsid w:val="008204A0"/>
    <w:rsid w:val="00820855"/>
    <w:rsid w:val="00821209"/>
    <w:rsid w:val="00823AEB"/>
    <w:rsid w:val="00823F19"/>
    <w:rsid w:val="00824743"/>
    <w:rsid w:val="008249A7"/>
    <w:rsid w:val="00824EBF"/>
    <w:rsid w:val="00824F61"/>
    <w:rsid w:val="008254E4"/>
    <w:rsid w:val="00826A7C"/>
    <w:rsid w:val="008315A4"/>
    <w:rsid w:val="00831A0A"/>
    <w:rsid w:val="00832021"/>
    <w:rsid w:val="008328A4"/>
    <w:rsid w:val="008329C8"/>
    <w:rsid w:val="008338F8"/>
    <w:rsid w:val="00833AF8"/>
    <w:rsid w:val="00833D62"/>
    <w:rsid w:val="00833DD0"/>
    <w:rsid w:val="008344D3"/>
    <w:rsid w:val="00836551"/>
    <w:rsid w:val="008366A2"/>
    <w:rsid w:val="008367F9"/>
    <w:rsid w:val="008369C7"/>
    <w:rsid w:val="00836EA9"/>
    <w:rsid w:val="008409C4"/>
    <w:rsid w:val="00840CD4"/>
    <w:rsid w:val="00840DB1"/>
    <w:rsid w:val="00841915"/>
    <w:rsid w:val="00841B38"/>
    <w:rsid w:val="00841E23"/>
    <w:rsid w:val="00842A36"/>
    <w:rsid w:val="008433A7"/>
    <w:rsid w:val="00844064"/>
    <w:rsid w:val="008448B0"/>
    <w:rsid w:val="00844B37"/>
    <w:rsid w:val="00844B48"/>
    <w:rsid w:val="00844CF0"/>
    <w:rsid w:val="00844F9D"/>
    <w:rsid w:val="00845E50"/>
    <w:rsid w:val="00846417"/>
    <w:rsid w:val="00846FEF"/>
    <w:rsid w:val="00850039"/>
    <w:rsid w:val="00850354"/>
    <w:rsid w:val="00851864"/>
    <w:rsid w:val="00852869"/>
    <w:rsid w:val="0085290F"/>
    <w:rsid w:val="00853282"/>
    <w:rsid w:val="00853B8E"/>
    <w:rsid w:val="00853FBD"/>
    <w:rsid w:val="0085438D"/>
    <w:rsid w:val="00854B35"/>
    <w:rsid w:val="0085577D"/>
    <w:rsid w:val="00855C70"/>
    <w:rsid w:val="00855CC4"/>
    <w:rsid w:val="008571E6"/>
    <w:rsid w:val="00857343"/>
    <w:rsid w:val="0085749D"/>
    <w:rsid w:val="00857DB6"/>
    <w:rsid w:val="0086053E"/>
    <w:rsid w:val="008617B5"/>
    <w:rsid w:val="0086284A"/>
    <w:rsid w:val="0086293C"/>
    <w:rsid w:val="00863609"/>
    <w:rsid w:val="00863AC1"/>
    <w:rsid w:val="008641D0"/>
    <w:rsid w:val="008642AB"/>
    <w:rsid w:val="00864BCA"/>
    <w:rsid w:val="0086620D"/>
    <w:rsid w:val="00867A6E"/>
    <w:rsid w:val="00867F01"/>
    <w:rsid w:val="008700C9"/>
    <w:rsid w:val="00870DEA"/>
    <w:rsid w:val="0087155D"/>
    <w:rsid w:val="00873251"/>
    <w:rsid w:val="008740F6"/>
    <w:rsid w:val="008762F3"/>
    <w:rsid w:val="00877513"/>
    <w:rsid w:val="00877A30"/>
    <w:rsid w:val="00877CE0"/>
    <w:rsid w:val="00880B56"/>
    <w:rsid w:val="00880B67"/>
    <w:rsid w:val="0088156C"/>
    <w:rsid w:val="00881804"/>
    <w:rsid w:val="00883654"/>
    <w:rsid w:val="008838BA"/>
    <w:rsid w:val="0088411C"/>
    <w:rsid w:val="008843B6"/>
    <w:rsid w:val="0088463F"/>
    <w:rsid w:val="00884A42"/>
    <w:rsid w:val="00884F37"/>
    <w:rsid w:val="0088689D"/>
    <w:rsid w:val="00886A06"/>
    <w:rsid w:val="00887C90"/>
    <w:rsid w:val="0089029D"/>
    <w:rsid w:val="00890C40"/>
    <w:rsid w:val="00891BD0"/>
    <w:rsid w:val="00891F96"/>
    <w:rsid w:val="008926BF"/>
    <w:rsid w:val="00895002"/>
    <w:rsid w:val="008954F0"/>
    <w:rsid w:val="0089680C"/>
    <w:rsid w:val="00897706"/>
    <w:rsid w:val="00897D9E"/>
    <w:rsid w:val="008A1462"/>
    <w:rsid w:val="008A2150"/>
    <w:rsid w:val="008A2EE0"/>
    <w:rsid w:val="008A36DE"/>
    <w:rsid w:val="008A3B94"/>
    <w:rsid w:val="008A3DEA"/>
    <w:rsid w:val="008A5145"/>
    <w:rsid w:val="008A5945"/>
    <w:rsid w:val="008A59AB"/>
    <w:rsid w:val="008A745E"/>
    <w:rsid w:val="008A7A81"/>
    <w:rsid w:val="008B0C5F"/>
    <w:rsid w:val="008B0E2D"/>
    <w:rsid w:val="008B1114"/>
    <w:rsid w:val="008B23E6"/>
    <w:rsid w:val="008B23FE"/>
    <w:rsid w:val="008B2CC8"/>
    <w:rsid w:val="008B353C"/>
    <w:rsid w:val="008B3F30"/>
    <w:rsid w:val="008B3FD6"/>
    <w:rsid w:val="008B6C62"/>
    <w:rsid w:val="008C101E"/>
    <w:rsid w:val="008C197C"/>
    <w:rsid w:val="008C1F82"/>
    <w:rsid w:val="008C3AA5"/>
    <w:rsid w:val="008C3EBB"/>
    <w:rsid w:val="008C4288"/>
    <w:rsid w:val="008C565C"/>
    <w:rsid w:val="008C65B1"/>
    <w:rsid w:val="008C6C59"/>
    <w:rsid w:val="008C6FBE"/>
    <w:rsid w:val="008C7281"/>
    <w:rsid w:val="008C7824"/>
    <w:rsid w:val="008C7829"/>
    <w:rsid w:val="008D1E1C"/>
    <w:rsid w:val="008D2B98"/>
    <w:rsid w:val="008D3154"/>
    <w:rsid w:val="008D3345"/>
    <w:rsid w:val="008D4295"/>
    <w:rsid w:val="008D4AA7"/>
    <w:rsid w:val="008D5C01"/>
    <w:rsid w:val="008D7F3A"/>
    <w:rsid w:val="008E0044"/>
    <w:rsid w:val="008E068A"/>
    <w:rsid w:val="008E0E18"/>
    <w:rsid w:val="008E1454"/>
    <w:rsid w:val="008E19A1"/>
    <w:rsid w:val="008E25A1"/>
    <w:rsid w:val="008E2B05"/>
    <w:rsid w:val="008E3C05"/>
    <w:rsid w:val="008E4CA1"/>
    <w:rsid w:val="008E4DD7"/>
    <w:rsid w:val="008E6854"/>
    <w:rsid w:val="008E6DD6"/>
    <w:rsid w:val="008E7167"/>
    <w:rsid w:val="008E7A6E"/>
    <w:rsid w:val="008F03C4"/>
    <w:rsid w:val="008F18C2"/>
    <w:rsid w:val="008F214E"/>
    <w:rsid w:val="008F26B0"/>
    <w:rsid w:val="008F3078"/>
    <w:rsid w:val="008F4365"/>
    <w:rsid w:val="008F4892"/>
    <w:rsid w:val="008F4A4F"/>
    <w:rsid w:val="008F7101"/>
    <w:rsid w:val="00900B5B"/>
    <w:rsid w:val="009014D4"/>
    <w:rsid w:val="00901A7A"/>
    <w:rsid w:val="00902C18"/>
    <w:rsid w:val="00902E34"/>
    <w:rsid w:val="00903618"/>
    <w:rsid w:val="009037CC"/>
    <w:rsid w:val="00905275"/>
    <w:rsid w:val="00905816"/>
    <w:rsid w:val="00905D00"/>
    <w:rsid w:val="00906296"/>
    <w:rsid w:val="009072E7"/>
    <w:rsid w:val="00907320"/>
    <w:rsid w:val="00907A21"/>
    <w:rsid w:val="00907BB7"/>
    <w:rsid w:val="009102A2"/>
    <w:rsid w:val="009102AD"/>
    <w:rsid w:val="00910789"/>
    <w:rsid w:val="00910A7E"/>
    <w:rsid w:val="00910AB7"/>
    <w:rsid w:val="009112E7"/>
    <w:rsid w:val="00911621"/>
    <w:rsid w:val="00911A5A"/>
    <w:rsid w:val="00911AE1"/>
    <w:rsid w:val="00911B90"/>
    <w:rsid w:val="0091232A"/>
    <w:rsid w:val="00912BA8"/>
    <w:rsid w:val="009133D9"/>
    <w:rsid w:val="00913DC0"/>
    <w:rsid w:val="009143C6"/>
    <w:rsid w:val="00915DCA"/>
    <w:rsid w:val="00915DE9"/>
    <w:rsid w:val="0091633A"/>
    <w:rsid w:val="00916385"/>
    <w:rsid w:val="00916997"/>
    <w:rsid w:val="00916A32"/>
    <w:rsid w:val="00916B9D"/>
    <w:rsid w:val="009174AD"/>
    <w:rsid w:val="00917883"/>
    <w:rsid w:val="0092006B"/>
    <w:rsid w:val="00921373"/>
    <w:rsid w:val="009213DC"/>
    <w:rsid w:val="00921527"/>
    <w:rsid w:val="00922105"/>
    <w:rsid w:val="009223D7"/>
    <w:rsid w:val="0092254F"/>
    <w:rsid w:val="00922956"/>
    <w:rsid w:val="00922DBF"/>
    <w:rsid w:val="009232C8"/>
    <w:rsid w:val="00923F70"/>
    <w:rsid w:val="0092437E"/>
    <w:rsid w:val="00924400"/>
    <w:rsid w:val="0092479F"/>
    <w:rsid w:val="00924D99"/>
    <w:rsid w:val="00925544"/>
    <w:rsid w:val="0092554F"/>
    <w:rsid w:val="0092567D"/>
    <w:rsid w:val="00925CFA"/>
    <w:rsid w:val="00926659"/>
    <w:rsid w:val="009269CF"/>
    <w:rsid w:val="00926D04"/>
    <w:rsid w:val="009301DF"/>
    <w:rsid w:val="009302C1"/>
    <w:rsid w:val="00931066"/>
    <w:rsid w:val="00931C33"/>
    <w:rsid w:val="00932059"/>
    <w:rsid w:val="00932788"/>
    <w:rsid w:val="009346F0"/>
    <w:rsid w:val="00934EEE"/>
    <w:rsid w:val="00935B0F"/>
    <w:rsid w:val="0093699A"/>
    <w:rsid w:val="00940445"/>
    <w:rsid w:val="00940634"/>
    <w:rsid w:val="00943A36"/>
    <w:rsid w:val="009440FA"/>
    <w:rsid w:val="00944368"/>
    <w:rsid w:val="00944E88"/>
    <w:rsid w:val="0094575F"/>
    <w:rsid w:val="00946026"/>
    <w:rsid w:val="009478E2"/>
    <w:rsid w:val="00950098"/>
    <w:rsid w:val="00951229"/>
    <w:rsid w:val="00952EC2"/>
    <w:rsid w:val="00954604"/>
    <w:rsid w:val="009547DD"/>
    <w:rsid w:val="00955704"/>
    <w:rsid w:val="00956024"/>
    <w:rsid w:val="0095685A"/>
    <w:rsid w:val="00956C7B"/>
    <w:rsid w:val="00957064"/>
    <w:rsid w:val="0095720A"/>
    <w:rsid w:val="009575CC"/>
    <w:rsid w:val="00957EF6"/>
    <w:rsid w:val="00961F86"/>
    <w:rsid w:val="009624AC"/>
    <w:rsid w:val="00962808"/>
    <w:rsid w:val="00964A93"/>
    <w:rsid w:val="00965184"/>
    <w:rsid w:val="00965479"/>
    <w:rsid w:val="00967C79"/>
    <w:rsid w:val="00970AC4"/>
    <w:rsid w:val="00970F79"/>
    <w:rsid w:val="00971A65"/>
    <w:rsid w:val="00971A94"/>
    <w:rsid w:val="00972627"/>
    <w:rsid w:val="009739A3"/>
    <w:rsid w:val="00975A8B"/>
    <w:rsid w:val="00975D3C"/>
    <w:rsid w:val="00975E97"/>
    <w:rsid w:val="009770E2"/>
    <w:rsid w:val="0098063E"/>
    <w:rsid w:val="00980F00"/>
    <w:rsid w:val="00981735"/>
    <w:rsid w:val="009817F6"/>
    <w:rsid w:val="00981D5C"/>
    <w:rsid w:val="00981E25"/>
    <w:rsid w:val="0098357F"/>
    <w:rsid w:val="00984FA9"/>
    <w:rsid w:val="009859FB"/>
    <w:rsid w:val="00985F46"/>
    <w:rsid w:val="0098699C"/>
    <w:rsid w:val="009872EA"/>
    <w:rsid w:val="00987F25"/>
    <w:rsid w:val="00990C6E"/>
    <w:rsid w:val="009914A6"/>
    <w:rsid w:val="009929FA"/>
    <w:rsid w:val="00992CA8"/>
    <w:rsid w:val="00993C74"/>
    <w:rsid w:val="0099456A"/>
    <w:rsid w:val="0099493D"/>
    <w:rsid w:val="009952B0"/>
    <w:rsid w:val="009959D4"/>
    <w:rsid w:val="00996404"/>
    <w:rsid w:val="009971E6"/>
    <w:rsid w:val="009975EB"/>
    <w:rsid w:val="009978DB"/>
    <w:rsid w:val="009A0C3E"/>
    <w:rsid w:val="009A0E75"/>
    <w:rsid w:val="009A0EAF"/>
    <w:rsid w:val="009A3176"/>
    <w:rsid w:val="009A31C4"/>
    <w:rsid w:val="009A5367"/>
    <w:rsid w:val="009A6009"/>
    <w:rsid w:val="009A6015"/>
    <w:rsid w:val="009A6A41"/>
    <w:rsid w:val="009A6D6A"/>
    <w:rsid w:val="009B070E"/>
    <w:rsid w:val="009B07C6"/>
    <w:rsid w:val="009B0AE3"/>
    <w:rsid w:val="009B1A43"/>
    <w:rsid w:val="009B2018"/>
    <w:rsid w:val="009B2421"/>
    <w:rsid w:val="009B2A0A"/>
    <w:rsid w:val="009B2AF6"/>
    <w:rsid w:val="009B2F35"/>
    <w:rsid w:val="009B3586"/>
    <w:rsid w:val="009B436D"/>
    <w:rsid w:val="009B4B08"/>
    <w:rsid w:val="009B5D5A"/>
    <w:rsid w:val="009B6496"/>
    <w:rsid w:val="009B65FB"/>
    <w:rsid w:val="009B6BE5"/>
    <w:rsid w:val="009B6F79"/>
    <w:rsid w:val="009B721A"/>
    <w:rsid w:val="009B742E"/>
    <w:rsid w:val="009B793F"/>
    <w:rsid w:val="009B7955"/>
    <w:rsid w:val="009B7AD5"/>
    <w:rsid w:val="009B7D0E"/>
    <w:rsid w:val="009C054F"/>
    <w:rsid w:val="009C0B4C"/>
    <w:rsid w:val="009C1547"/>
    <w:rsid w:val="009C1BBB"/>
    <w:rsid w:val="009C1F98"/>
    <w:rsid w:val="009C26DB"/>
    <w:rsid w:val="009C2983"/>
    <w:rsid w:val="009C2CE7"/>
    <w:rsid w:val="009C2F04"/>
    <w:rsid w:val="009C3508"/>
    <w:rsid w:val="009C5DB4"/>
    <w:rsid w:val="009C60BA"/>
    <w:rsid w:val="009C6786"/>
    <w:rsid w:val="009C6DDF"/>
    <w:rsid w:val="009C6EB2"/>
    <w:rsid w:val="009C78DF"/>
    <w:rsid w:val="009C7918"/>
    <w:rsid w:val="009D1166"/>
    <w:rsid w:val="009D1A33"/>
    <w:rsid w:val="009D2B71"/>
    <w:rsid w:val="009D3661"/>
    <w:rsid w:val="009D414D"/>
    <w:rsid w:val="009D427E"/>
    <w:rsid w:val="009D6AEB"/>
    <w:rsid w:val="009D760B"/>
    <w:rsid w:val="009E004A"/>
    <w:rsid w:val="009E0609"/>
    <w:rsid w:val="009E10F7"/>
    <w:rsid w:val="009E1381"/>
    <w:rsid w:val="009E1FC9"/>
    <w:rsid w:val="009E24BB"/>
    <w:rsid w:val="009E3615"/>
    <w:rsid w:val="009E36EB"/>
    <w:rsid w:val="009E3F6E"/>
    <w:rsid w:val="009E47E8"/>
    <w:rsid w:val="009E4863"/>
    <w:rsid w:val="009E48D6"/>
    <w:rsid w:val="009E648E"/>
    <w:rsid w:val="009E6B72"/>
    <w:rsid w:val="009E6FC1"/>
    <w:rsid w:val="009E7093"/>
    <w:rsid w:val="009E787C"/>
    <w:rsid w:val="009F0F14"/>
    <w:rsid w:val="009F1A8A"/>
    <w:rsid w:val="009F1E76"/>
    <w:rsid w:val="009F1E8E"/>
    <w:rsid w:val="009F2073"/>
    <w:rsid w:val="009F223D"/>
    <w:rsid w:val="009F265D"/>
    <w:rsid w:val="009F2A9A"/>
    <w:rsid w:val="009F2BB8"/>
    <w:rsid w:val="009F441A"/>
    <w:rsid w:val="009F59C4"/>
    <w:rsid w:val="009F5B59"/>
    <w:rsid w:val="009F68F9"/>
    <w:rsid w:val="009F77CF"/>
    <w:rsid w:val="00A000F2"/>
    <w:rsid w:val="00A013DA"/>
    <w:rsid w:val="00A01F24"/>
    <w:rsid w:val="00A026B3"/>
    <w:rsid w:val="00A036DD"/>
    <w:rsid w:val="00A036F2"/>
    <w:rsid w:val="00A04164"/>
    <w:rsid w:val="00A0418B"/>
    <w:rsid w:val="00A0439B"/>
    <w:rsid w:val="00A04405"/>
    <w:rsid w:val="00A04848"/>
    <w:rsid w:val="00A0746B"/>
    <w:rsid w:val="00A079D8"/>
    <w:rsid w:val="00A07D01"/>
    <w:rsid w:val="00A07EB0"/>
    <w:rsid w:val="00A07EC2"/>
    <w:rsid w:val="00A105CE"/>
    <w:rsid w:val="00A1072E"/>
    <w:rsid w:val="00A11FEA"/>
    <w:rsid w:val="00A131A5"/>
    <w:rsid w:val="00A13DB9"/>
    <w:rsid w:val="00A14085"/>
    <w:rsid w:val="00A1528B"/>
    <w:rsid w:val="00A1537F"/>
    <w:rsid w:val="00A1674B"/>
    <w:rsid w:val="00A179BD"/>
    <w:rsid w:val="00A17EF7"/>
    <w:rsid w:val="00A201B5"/>
    <w:rsid w:val="00A2138E"/>
    <w:rsid w:val="00A2260E"/>
    <w:rsid w:val="00A22B22"/>
    <w:rsid w:val="00A239D7"/>
    <w:rsid w:val="00A23D36"/>
    <w:rsid w:val="00A2434A"/>
    <w:rsid w:val="00A24784"/>
    <w:rsid w:val="00A25081"/>
    <w:rsid w:val="00A250C8"/>
    <w:rsid w:val="00A25102"/>
    <w:rsid w:val="00A260A8"/>
    <w:rsid w:val="00A271D2"/>
    <w:rsid w:val="00A27C3D"/>
    <w:rsid w:val="00A3079D"/>
    <w:rsid w:val="00A307C1"/>
    <w:rsid w:val="00A30816"/>
    <w:rsid w:val="00A31021"/>
    <w:rsid w:val="00A323A3"/>
    <w:rsid w:val="00A3281C"/>
    <w:rsid w:val="00A33084"/>
    <w:rsid w:val="00A332BD"/>
    <w:rsid w:val="00A339CA"/>
    <w:rsid w:val="00A33C39"/>
    <w:rsid w:val="00A341AD"/>
    <w:rsid w:val="00A34480"/>
    <w:rsid w:val="00A3497E"/>
    <w:rsid w:val="00A3656C"/>
    <w:rsid w:val="00A3763C"/>
    <w:rsid w:val="00A37C1D"/>
    <w:rsid w:val="00A4012F"/>
    <w:rsid w:val="00A4016F"/>
    <w:rsid w:val="00A40590"/>
    <w:rsid w:val="00A4081F"/>
    <w:rsid w:val="00A41AC0"/>
    <w:rsid w:val="00A42052"/>
    <w:rsid w:val="00A42097"/>
    <w:rsid w:val="00A42374"/>
    <w:rsid w:val="00A42422"/>
    <w:rsid w:val="00A42ACC"/>
    <w:rsid w:val="00A42F95"/>
    <w:rsid w:val="00A430F2"/>
    <w:rsid w:val="00A4389A"/>
    <w:rsid w:val="00A44243"/>
    <w:rsid w:val="00A44B56"/>
    <w:rsid w:val="00A462FA"/>
    <w:rsid w:val="00A50A42"/>
    <w:rsid w:val="00A50EE4"/>
    <w:rsid w:val="00A51DA9"/>
    <w:rsid w:val="00A52043"/>
    <w:rsid w:val="00A52FC1"/>
    <w:rsid w:val="00A53192"/>
    <w:rsid w:val="00A54AE3"/>
    <w:rsid w:val="00A55577"/>
    <w:rsid w:val="00A55815"/>
    <w:rsid w:val="00A55B58"/>
    <w:rsid w:val="00A55BA3"/>
    <w:rsid w:val="00A55BC8"/>
    <w:rsid w:val="00A56384"/>
    <w:rsid w:val="00A56EAA"/>
    <w:rsid w:val="00A56F6F"/>
    <w:rsid w:val="00A57578"/>
    <w:rsid w:val="00A6184A"/>
    <w:rsid w:val="00A62330"/>
    <w:rsid w:val="00A64DD9"/>
    <w:rsid w:val="00A65D4B"/>
    <w:rsid w:val="00A65E33"/>
    <w:rsid w:val="00A66BBA"/>
    <w:rsid w:val="00A70D3A"/>
    <w:rsid w:val="00A7140B"/>
    <w:rsid w:val="00A716CC"/>
    <w:rsid w:val="00A72106"/>
    <w:rsid w:val="00A7236A"/>
    <w:rsid w:val="00A72763"/>
    <w:rsid w:val="00A72FBB"/>
    <w:rsid w:val="00A73701"/>
    <w:rsid w:val="00A73770"/>
    <w:rsid w:val="00A7472A"/>
    <w:rsid w:val="00A74920"/>
    <w:rsid w:val="00A74C0C"/>
    <w:rsid w:val="00A74EA1"/>
    <w:rsid w:val="00A7514E"/>
    <w:rsid w:val="00A75454"/>
    <w:rsid w:val="00A75BE6"/>
    <w:rsid w:val="00A76047"/>
    <w:rsid w:val="00A764EC"/>
    <w:rsid w:val="00A76A25"/>
    <w:rsid w:val="00A76B88"/>
    <w:rsid w:val="00A8064C"/>
    <w:rsid w:val="00A81139"/>
    <w:rsid w:val="00A81759"/>
    <w:rsid w:val="00A82226"/>
    <w:rsid w:val="00A82C7B"/>
    <w:rsid w:val="00A838BE"/>
    <w:rsid w:val="00A87551"/>
    <w:rsid w:val="00A90950"/>
    <w:rsid w:val="00A915EA"/>
    <w:rsid w:val="00A92B46"/>
    <w:rsid w:val="00A935E7"/>
    <w:rsid w:val="00A93647"/>
    <w:rsid w:val="00A937ED"/>
    <w:rsid w:val="00A93CC8"/>
    <w:rsid w:val="00A963FF"/>
    <w:rsid w:val="00A96A8A"/>
    <w:rsid w:val="00A973BC"/>
    <w:rsid w:val="00A9759E"/>
    <w:rsid w:val="00A97ABB"/>
    <w:rsid w:val="00AA1220"/>
    <w:rsid w:val="00AA2119"/>
    <w:rsid w:val="00AA24F7"/>
    <w:rsid w:val="00AA2A9B"/>
    <w:rsid w:val="00AA398C"/>
    <w:rsid w:val="00AA4237"/>
    <w:rsid w:val="00AA493F"/>
    <w:rsid w:val="00AA4C60"/>
    <w:rsid w:val="00AA5591"/>
    <w:rsid w:val="00AA7003"/>
    <w:rsid w:val="00AA73C8"/>
    <w:rsid w:val="00AA7B3B"/>
    <w:rsid w:val="00AB12A4"/>
    <w:rsid w:val="00AB2062"/>
    <w:rsid w:val="00AB2983"/>
    <w:rsid w:val="00AB2C6E"/>
    <w:rsid w:val="00AB39C2"/>
    <w:rsid w:val="00AB40F8"/>
    <w:rsid w:val="00AB441B"/>
    <w:rsid w:val="00AB4826"/>
    <w:rsid w:val="00AB5432"/>
    <w:rsid w:val="00AB544A"/>
    <w:rsid w:val="00AB57E5"/>
    <w:rsid w:val="00AB59FA"/>
    <w:rsid w:val="00AB5F34"/>
    <w:rsid w:val="00AB65F1"/>
    <w:rsid w:val="00AB7741"/>
    <w:rsid w:val="00AC0DB4"/>
    <w:rsid w:val="00AC13F9"/>
    <w:rsid w:val="00AC235D"/>
    <w:rsid w:val="00AC2AEB"/>
    <w:rsid w:val="00AC376E"/>
    <w:rsid w:val="00AC392F"/>
    <w:rsid w:val="00AC3EDC"/>
    <w:rsid w:val="00AC7444"/>
    <w:rsid w:val="00AD069F"/>
    <w:rsid w:val="00AD0BFA"/>
    <w:rsid w:val="00AD0FE7"/>
    <w:rsid w:val="00AD1294"/>
    <w:rsid w:val="00AD1408"/>
    <w:rsid w:val="00AD17BD"/>
    <w:rsid w:val="00AD1821"/>
    <w:rsid w:val="00AD2B3C"/>
    <w:rsid w:val="00AD3D35"/>
    <w:rsid w:val="00AD408A"/>
    <w:rsid w:val="00AD42B3"/>
    <w:rsid w:val="00AD43AF"/>
    <w:rsid w:val="00AD5279"/>
    <w:rsid w:val="00AD5976"/>
    <w:rsid w:val="00AD5A2F"/>
    <w:rsid w:val="00AD5C6C"/>
    <w:rsid w:val="00AD5DEF"/>
    <w:rsid w:val="00AD7F18"/>
    <w:rsid w:val="00AE0CEC"/>
    <w:rsid w:val="00AE0F09"/>
    <w:rsid w:val="00AE14D9"/>
    <w:rsid w:val="00AE1802"/>
    <w:rsid w:val="00AE2003"/>
    <w:rsid w:val="00AE368D"/>
    <w:rsid w:val="00AE3886"/>
    <w:rsid w:val="00AE3F8A"/>
    <w:rsid w:val="00AE47C8"/>
    <w:rsid w:val="00AE4817"/>
    <w:rsid w:val="00AE4B7E"/>
    <w:rsid w:val="00AE5EF7"/>
    <w:rsid w:val="00AE65FD"/>
    <w:rsid w:val="00AE69A6"/>
    <w:rsid w:val="00AE7132"/>
    <w:rsid w:val="00AE74DF"/>
    <w:rsid w:val="00AE7EE1"/>
    <w:rsid w:val="00AF075E"/>
    <w:rsid w:val="00AF1643"/>
    <w:rsid w:val="00AF176F"/>
    <w:rsid w:val="00AF1CDB"/>
    <w:rsid w:val="00AF2420"/>
    <w:rsid w:val="00AF255A"/>
    <w:rsid w:val="00AF2929"/>
    <w:rsid w:val="00AF3382"/>
    <w:rsid w:val="00AF37AD"/>
    <w:rsid w:val="00AF3CE5"/>
    <w:rsid w:val="00AF43FD"/>
    <w:rsid w:val="00AF5A48"/>
    <w:rsid w:val="00AF5C80"/>
    <w:rsid w:val="00AF5FF1"/>
    <w:rsid w:val="00AF69BB"/>
    <w:rsid w:val="00AF6F61"/>
    <w:rsid w:val="00AF726B"/>
    <w:rsid w:val="00B01428"/>
    <w:rsid w:val="00B01BFE"/>
    <w:rsid w:val="00B0228E"/>
    <w:rsid w:val="00B02559"/>
    <w:rsid w:val="00B03E92"/>
    <w:rsid w:val="00B05988"/>
    <w:rsid w:val="00B0636F"/>
    <w:rsid w:val="00B07199"/>
    <w:rsid w:val="00B075A2"/>
    <w:rsid w:val="00B07F21"/>
    <w:rsid w:val="00B1096E"/>
    <w:rsid w:val="00B10AEE"/>
    <w:rsid w:val="00B117DE"/>
    <w:rsid w:val="00B117FF"/>
    <w:rsid w:val="00B1256B"/>
    <w:rsid w:val="00B13002"/>
    <w:rsid w:val="00B13C67"/>
    <w:rsid w:val="00B13E41"/>
    <w:rsid w:val="00B15164"/>
    <w:rsid w:val="00B15422"/>
    <w:rsid w:val="00B1654C"/>
    <w:rsid w:val="00B1692D"/>
    <w:rsid w:val="00B169AA"/>
    <w:rsid w:val="00B17160"/>
    <w:rsid w:val="00B17792"/>
    <w:rsid w:val="00B17F0C"/>
    <w:rsid w:val="00B203BF"/>
    <w:rsid w:val="00B20DAF"/>
    <w:rsid w:val="00B2148B"/>
    <w:rsid w:val="00B21A03"/>
    <w:rsid w:val="00B22BE6"/>
    <w:rsid w:val="00B23A1C"/>
    <w:rsid w:val="00B24044"/>
    <w:rsid w:val="00B242CA"/>
    <w:rsid w:val="00B24E90"/>
    <w:rsid w:val="00B25A98"/>
    <w:rsid w:val="00B25F25"/>
    <w:rsid w:val="00B262D4"/>
    <w:rsid w:val="00B269CA"/>
    <w:rsid w:val="00B27761"/>
    <w:rsid w:val="00B277C0"/>
    <w:rsid w:val="00B277F9"/>
    <w:rsid w:val="00B30A3A"/>
    <w:rsid w:val="00B30A80"/>
    <w:rsid w:val="00B32E34"/>
    <w:rsid w:val="00B33445"/>
    <w:rsid w:val="00B33A62"/>
    <w:rsid w:val="00B3679D"/>
    <w:rsid w:val="00B36984"/>
    <w:rsid w:val="00B4171F"/>
    <w:rsid w:val="00B41A0E"/>
    <w:rsid w:val="00B41B75"/>
    <w:rsid w:val="00B431D2"/>
    <w:rsid w:val="00B43318"/>
    <w:rsid w:val="00B43805"/>
    <w:rsid w:val="00B43A6B"/>
    <w:rsid w:val="00B43B3C"/>
    <w:rsid w:val="00B43F31"/>
    <w:rsid w:val="00B45113"/>
    <w:rsid w:val="00B4620A"/>
    <w:rsid w:val="00B46ADF"/>
    <w:rsid w:val="00B4773E"/>
    <w:rsid w:val="00B50042"/>
    <w:rsid w:val="00B5274A"/>
    <w:rsid w:val="00B531A9"/>
    <w:rsid w:val="00B54525"/>
    <w:rsid w:val="00B55C79"/>
    <w:rsid w:val="00B567B5"/>
    <w:rsid w:val="00B60704"/>
    <w:rsid w:val="00B60CED"/>
    <w:rsid w:val="00B60E61"/>
    <w:rsid w:val="00B60FCE"/>
    <w:rsid w:val="00B6103B"/>
    <w:rsid w:val="00B615ED"/>
    <w:rsid w:val="00B6165E"/>
    <w:rsid w:val="00B61B02"/>
    <w:rsid w:val="00B6258D"/>
    <w:rsid w:val="00B62A44"/>
    <w:rsid w:val="00B63050"/>
    <w:rsid w:val="00B6322A"/>
    <w:rsid w:val="00B6325D"/>
    <w:rsid w:val="00B6364D"/>
    <w:rsid w:val="00B64703"/>
    <w:rsid w:val="00B65325"/>
    <w:rsid w:val="00B673FC"/>
    <w:rsid w:val="00B67B9C"/>
    <w:rsid w:val="00B67BD8"/>
    <w:rsid w:val="00B70DB1"/>
    <w:rsid w:val="00B70DCD"/>
    <w:rsid w:val="00B72639"/>
    <w:rsid w:val="00B74441"/>
    <w:rsid w:val="00B7494E"/>
    <w:rsid w:val="00B74F9E"/>
    <w:rsid w:val="00B756DE"/>
    <w:rsid w:val="00B75B62"/>
    <w:rsid w:val="00B75C95"/>
    <w:rsid w:val="00B763A4"/>
    <w:rsid w:val="00B8045D"/>
    <w:rsid w:val="00B80C3F"/>
    <w:rsid w:val="00B810E6"/>
    <w:rsid w:val="00B81104"/>
    <w:rsid w:val="00B81236"/>
    <w:rsid w:val="00B818B9"/>
    <w:rsid w:val="00B81E6E"/>
    <w:rsid w:val="00B823AD"/>
    <w:rsid w:val="00B825CD"/>
    <w:rsid w:val="00B82AFB"/>
    <w:rsid w:val="00B83099"/>
    <w:rsid w:val="00B83607"/>
    <w:rsid w:val="00B83C76"/>
    <w:rsid w:val="00B84B75"/>
    <w:rsid w:val="00B8511B"/>
    <w:rsid w:val="00B853F6"/>
    <w:rsid w:val="00B902E7"/>
    <w:rsid w:val="00B90EE9"/>
    <w:rsid w:val="00B9125D"/>
    <w:rsid w:val="00B91F0E"/>
    <w:rsid w:val="00B92BAA"/>
    <w:rsid w:val="00B93278"/>
    <w:rsid w:val="00B9472E"/>
    <w:rsid w:val="00B94ACD"/>
    <w:rsid w:val="00B95275"/>
    <w:rsid w:val="00B9569A"/>
    <w:rsid w:val="00B95F46"/>
    <w:rsid w:val="00B9606F"/>
    <w:rsid w:val="00B9615D"/>
    <w:rsid w:val="00B9667A"/>
    <w:rsid w:val="00B966C0"/>
    <w:rsid w:val="00B968F0"/>
    <w:rsid w:val="00B96FC2"/>
    <w:rsid w:val="00B97DEB"/>
    <w:rsid w:val="00BA0FBD"/>
    <w:rsid w:val="00BA1094"/>
    <w:rsid w:val="00BA22FA"/>
    <w:rsid w:val="00BA2D7C"/>
    <w:rsid w:val="00BA4182"/>
    <w:rsid w:val="00BA4336"/>
    <w:rsid w:val="00BA4807"/>
    <w:rsid w:val="00BA48F3"/>
    <w:rsid w:val="00BA5BC4"/>
    <w:rsid w:val="00BA5D71"/>
    <w:rsid w:val="00BA676B"/>
    <w:rsid w:val="00BA7153"/>
    <w:rsid w:val="00BA7441"/>
    <w:rsid w:val="00BA74E1"/>
    <w:rsid w:val="00BA7E59"/>
    <w:rsid w:val="00BAC562"/>
    <w:rsid w:val="00BB06EE"/>
    <w:rsid w:val="00BB0A1D"/>
    <w:rsid w:val="00BB0B73"/>
    <w:rsid w:val="00BB145C"/>
    <w:rsid w:val="00BB1E06"/>
    <w:rsid w:val="00BB20E1"/>
    <w:rsid w:val="00BB22D4"/>
    <w:rsid w:val="00BB283F"/>
    <w:rsid w:val="00BB3577"/>
    <w:rsid w:val="00BB401C"/>
    <w:rsid w:val="00BB4102"/>
    <w:rsid w:val="00BB4448"/>
    <w:rsid w:val="00BB4B2A"/>
    <w:rsid w:val="00BB7D11"/>
    <w:rsid w:val="00BB7DEE"/>
    <w:rsid w:val="00BB7FA2"/>
    <w:rsid w:val="00BC0084"/>
    <w:rsid w:val="00BC2859"/>
    <w:rsid w:val="00BC2F35"/>
    <w:rsid w:val="00BC3009"/>
    <w:rsid w:val="00BC3C1B"/>
    <w:rsid w:val="00BC4F57"/>
    <w:rsid w:val="00BC50EF"/>
    <w:rsid w:val="00BC52CC"/>
    <w:rsid w:val="00BC5D04"/>
    <w:rsid w:val="00BC61CD"/>
    <w:rsid w:val="00BC7EB6"/>
    <w:rsid w:val="00BD0790"/>
    <w:rsid w:val="00BD2A15"/>
    <w:rsid w:val="00BD354E"/>
    <w:rsid w:val="00BD360D"/>
    <w:rsid w:val="00BD3F30"/>
    <w:rsid w:val="00BD43DD"/>
    <w:rsid w:val="00BD45AA"/>
    <w:rsid w:val="00BD554A"/>
    <w:rsid w:val="00BD6134"/>
    <w:rsid w:val="00BE0E82"/>
    <w:rsid w:val="00BE1396"/>
    <w:rsid w:val="00BE1911"/>
    <w:rsid w:val="00BE2189"/>
    <w:rsid w:val="00BE33C2"/>
    <w:rsid w:val="00BE3926"/>
    <w:rsid w:val="00BE3B79"/>
    <w:rsid w:val="00BE5868"/>
    <w:rsid w:val="00BE5FCC"/>
    <w:rsid w:val="00BE6A71"/>
    <w:rsid w:val="00BE76D9"/>
    <w:rsid w:val="00BE7A76"/>
    <w:rsid w:val="00BE7E60"/>
    <w:rsid w:val="00BF086E"/>
    <w:rsid w:val="00BF13FF"/>
    <w:rsid w:val="00BF14B0"/>
    <w:rsid w:val="00BF1A9C"/>
    <w:rsid w:val="00BF1F01"/>
    <w:rsid w:val="00BF2332"/>
    <w:rsid w:val="00BF2990"/>
    <w:rsid w:val="00BF3840"/>
    <w:rsid w:val="00BF4116"/>
    <w:rsid w:val="00BF4523"/>
    <w:rsid w:val="00BF501D"/>
    <w:rsid w:val="00BF51C9"/>
    <w:rsid w:val="00BF643D"/>
    <w:rsid w:val="00BF77EE"/>
    <w:rsid w:val="00C00AC9"/>
    <w:rsid w:val="00C01B97"/>
    <w:rsid w:val="00C024B2"/>
    <w:rsid w:val="00C02773"/>
    <w:rsid w:val="00C02B16"/>
    <w:rsid w:val="00C0333A"/>
    <w:rsid w:val="00C042D1"/>
    <w:rsid w:val="00C04E34"/>
    <w:rsid w:val="00C04E4B"/>
    <w:rsid w:val="00C06FEE"/>
    <w:rsid w:val="00C111EB"/>
    <w:rsid w:val="00C11428"/>
    <w:rsid w:val="00C11429"/>
    <w:rsid w:val="00C11C8C"/>
    <w:rsid w:val="00C1322B"/>
    <w:rsid w:val="00C139C8"/>
    <w:rsid w:val="00C1647B"/>
    <w:rsid w:val="00C17C89"/>
    <w:rsid w:val="00C201D1"/>
    <w:rsid w:val="00C2053C"/>
    <w:rsid w:val="00C214DC"/>
    <w:rsid w:val="00C225A9"/>
    <w:rsid w:val="00C22639"/>
    <w:rsid w:val="00C22AD7"/>
    <w:rsid w:val="00C22E6B"/>
    <w:rsid w:val="00C23C3F"/>
    <w:rsid w:val="00C24369"/>
    <w:rsid w:val="00C24563"/>
    <w:rsid w:val="00C2489C"/>
    <w:rsid w:val="00C250DD"/>
    <w:rsid w:val="00C257D6"/>
    <w:rsid w:val="00C307B5"/>
    <w:rsid w:val="00C3290D"/>
    <w:rsid w:val="00C333A0"/>
    <w:rsid w:val="00C33DDF"/>
    <w:rsid w:val="00C34A72"/>
    <w:rsid w:val="00C34DC2"/>
    <w:rsid w:val="00C35DF4"/>
    <w:rsid w:val="00C35ED5"/>
    <w:rsid w:val="00C37987"/>
    <w:rsid w:val="00C37DED"/>
    <w:rsid w:val="00C37E70"/>
    <w:rsid w:val="00C40E9F"/>
    <w:rsid w:val="00C42278"/>
    <w:rsid w:val="00C43047"/>
    <w:rsid w:val="00C43079"/>
    <w:rsid w:val="00C4328A"/>
    <w:rsid w:val="00C43E78"/>
    <w:rsid w:val="00C43F1A"/>
    <w:rsid w:val="00C44363"/>
    <w:rsid w:val="00C457B0"/>
    <w:rsid w:val="00C463D1"/>
    <w:rsid w:val="00C46839"/>
    <w:rsid w:val="00C5003F"/>
    <w:rsid w:val="00C5080E"/>
    <w:rsid w:val="00C50C4D"/>
    <w:rsid w:val="00C51767"/>
    <w:rsid w:val="00C52B21"/>
    <w:rsid w:val="00C52C91"/>
    <w:rsid w:val="00C53112"/>
    <w:rsid w:val="00C53223"/>
    <w:rsid w:val="00C554CB"/>
    <w:rsid w:val="00C55700"/>
    <w:rsid w:val="00C55F6B"/>
    <w:rsid w:val="00C5619E"/>
    <w:rsid w:val="00C566D1"/>
    <w:rsid w:val="00C56D71"/>
    <w:rsid w:val="00C5761E"/>
    <w:rsid w:val="00C57809"/>
    <w:rsid w:val="00C60573"/>
    <w:rsid w:val="00C60651"/>
    <w:rsid w:val="00C60A7C"/>
    <w:rsid w:val="00C60CFD"/>
    <w:rsid w:val="00C60DF3"/>
    <w:rsid w:val="00C628E2"/>
    <w:rsid w:val="00C62B75"/>
    <w:rsid w:val="00C63C1D"/>
    <w:rsid w:val="00C63C4E"/>
    <w:rsid w:val="00C645AE"/>
    <w:rsid w:val="00C648B2"/>
    <w:rsid w:val="00C64EF0"/>
    <w:rsid w:val="00C65A03"/>
    <w:rsid w:val="00C65D76"/>
    <w:rsid w:val="00C66545"/>
    <w:rsid w:val="00C665EC"/>
    <w:rsid w:val="00C66D79"/>
    <w:rsid w:val="00C66FA6"/>
    <w:rsid w:val="00C67263"/>
    <w:rsid w:val="00C67A8A"/>
    <w:rsid w:val="00C67EB4"/>
    <w:rsid w:val="00C70EC7"/>
    <w:rsid w:val="00C71197"/>
    <w:rsid w:val="00C71762"/>
    <w:rsid w:val="00C71779"/>
    <w:rsid w:val="00C73275"/>
    <w:rsid w:val="00C73336"/>
    <w:rsid w:val="00C73A06"/>
    <w:rsid w:val="00C75312"/>
    <w:rsid w:val="00C753A1"/>
    <w:rsid w:val="00C75486"/>
    <w:rsid w:val="00C75A7B"/>
    <w:rsid w:val="00C75ECB"/>
    <w:rsid w:val="00C76290"/>
    <w:rsid w:val="00C76744"/>
    <w:rsid w:val="00C76B1B"/>
    <w:rsid w:val="00C76EC9"/>
    <w:rsid w:val="00C77089"/>
    <w:rsid w:val="00C77827"/>
    <w:rsid w:val="00C80634"/>
    <w:rsid w:val="00C80860"/>
    <w:rsid w:val="00C809D9"/>
    <w:rsid w:val="00C81A13"/>
    <w:rsid w:val="00C81C2B"/>
    <w:rsid w:val="00C81C34"/>
    <w:rsid w:val="00C821E0"/>
    <w:rsid w:val="00C8261B"/>
    <w:rsid w:val="00C82B54"/>
    <w:rsid w:val="00C83628"/>
    <w:rsid w:val="00C83976"/>
    <w:rsid w:val="00C840B6"/>
    <w:rsid w:val="00C843DE"/>
    <w:rsid w:val="00C85042"/>
    <w:rsid w:val="00C85149"/>
    <w:rsid w:val="00C852F2"/>
    <w:rsid w:val="00C860FD"/>
    <w:rsid w:val="00C86391"/>
    <w:rsid w:val="00C869DD"/>
    <w:rsid w:val="00C9170A"/>
    <w:rsid w:val="00C932F4"/>
    <w:rsid w:val="00C93A7E"/>
    <w:rsid w:val="00C93CF1"/>
    <w:rsid w:val="00C93DAD"/>
    <w:rsid w:val="00C94F3D"/>
    <w:rsid w:val="00C956F9"/>
    <w:rsid w:val="00C95EA9"/>
    <w:rsid w:val="00C96A0C"/>
    <w:rsid w:val="00C97DF7"/>
    <w:rsid w:val="00CA0B24"/>
    <w:rsid w:val="00CA0D47"/>
    <w:rsid w:val="00CA179E"/>
    <w:rsid w:val="00CA1AF1"/>
    <w:rsid w:val="00CA1E22"/>
    <w:rsid w:val="00CA3D7E"/>
    <w:rsid w:val="00CA4054"/>
    <w:rsid w:val="00CA42F8"/>
    <w:rsid w:val="00CA45A4"/>
    <w:rsid w:val="00CA4CDB"/>
    <w:rsid w:val="00CA538F"/>
    <w:rsid w:val="00CA53B4"/>
    <w:rsid w:val="00CA6D1A"/>
    <w:rsid w:val="00CA71E9"/>
    <w:rsid w:val="00CA7851"/>
    <w:rsid w:val="00CA7FA6"/>
    <w:rsid w:val="00CB034E"/>
    <w:rsid w:val="00CB07B4"/>
    <w:rsid w:val="00CB09AE"/>
    <w:rsid w:val="00CB0C4F"/>
    <w:rsid w:val="00CB0D78"/>
    <w:rsid w:val="00CB2229"/>
    <w:rsid w:val="00CB276B"/>
    <w:rsid w:val="00CB30F5"/>
    <w:rsid w:val="00CB59F7"/>
    <w:rsid w:val="00CB6DE4"/>
    <w:rsid w:val="00CB6E94"/>
    <w:rsid w:val="00CB6EE3"/>
    <w:rsid w:val="00CB70C7"/>
    <w:rsid w:val="00CB7CB8"/>
    <w:rsid w:val="00CC0381"/>
    <w:rsid w:val="00CC075D"/>
    <w:rsid w:val="00CC095F"/>
    <w:rsid w:val="00CC0F94"/>
    <w:rsid w:val="00CC3034"/>
    <w:rsid w:val="00CC3AB9"/>
    <w:rsid w:val="00CC3E6F"/>
    <w:rsid w:val="00CC4464"/>
    <w:rsid w:val="00CC4E6D"/>
    <w:rsid w:val="00CC54D3"/>
    <w:rsid w:val="00CC6694"/>
    <w:rsid w:val="00CC676D"/>
    <w:rsid w:val="00CC69B2"/>
    <w:rsid w:val="00CC6B3B"/>
    <w:rsid w:val="00CC6D07"/>
    <w:rsid w:val="00CC6EBF"/>
    <w:rsid w:val="00CC79FE"/>
    <w:rsid w:val="00CD01D7"/>
    <w:rsid w:val="00CD1A9E"/>
    <w:rsid w:val="00CD1DD6"/>
    <w:rsid w:val="00CD25EF"/>
    <w:rsid w:val="00CD2D88"/>
    <w:rsid w:val="00CD2F16"/>
    <w:rsid w:val="00CD3945"/>
    <w:rsid w:val="00CD4777"/>
    <w:rsid w:val="00CD4E07"/>
    <w:rsid w:val="00CD4FD3"/>
    <w:rsid w:val="00CD61A5"/>
    <w:rsid w:val="00CD6570"/>
    <w:rsid w:val="00CD684F"/>
    <w:rsid w:val="00CD6F36"/>
    <w:rsid w:val="00CE03F9"/>
    <w:rsid w:val="00CE07A3"/>
    <w:rsid w:val="00CE1B90"/>
    <w:rsid w:val="00CE1D21"/>
    <w:rsid w:val="00CE1D4C"/>
    <w:rsid w:val="00CE30EE"/>
    <w:rsid w:val="00CE3414"/>
    <w:rsid w:val="00CE40F9"/>
    <w:rsid w:val="00CE4ACB"/>
    <w:rsid w:val="00CE521C"/>
    <w:rsid w:val="00CE5528"/>
    <w:rsid w:val="00CE59DE"/>
    <w:rsid w:val="00CE5D5C"/>
    <w:rsid w:val="00CE6D75"/>
    <w:rsid w:val="00CE74C3"/>
    <w:rsid w:val="00CE7565"/>
    <w:rsid w:val="00CE7661"/>
    <w:rsid w:val="00CE77E4"/>
    <w:rsid w:val="00CE7808"/>
    <w:rsid w:val="00CF01B0"/>
    <w:rsid w:val="00CF0BDB"/>
    <w:rsid w:val="00CF0DB9"/>
    <w:rsid w:val="00CF0DDE"/>
    <w:rsid w:val="00CF1BE3"/>
    <w:rsid w:val="00CF1FC1"/>
    <w:rsid w:val="00CF2004"/>
    <w:rsid w:val="00CF2399"/>
    <w:rsid w:val="00CF2870"/>
    <w:rsid w:val="00CF2DCA"/>
    <w:rsid w:val="00CF3C23"/>
    <w:rsid w:val="00CF43E5"/>
    <w:rsid w:val="00CF5C3A"/>
    <w:rsid w:val="00CF5D70"/>
    <w:rsid w:val="00D0018F"/>
    <w:rsid w:val="00D00244"/>
    <w:rsid w:val="00D002BB"/>
    <w:rsid w:val="00D00B16"/>
    <w:rsid w:val="00D012CC"/>
    <w:rsid w:val="00D02562"/>
    <w:rsid w:val="00D0263C"/>
    <w:rsid w:val="00D02BAF"/>
    <w:rsid w:val="00D0328C"/>
    <w:rsid w:val="00D036EC"/>
    <w:rsid w:val="00D03921"/>
    <w:rsid w:val="00D03FDC"/>
    <w:rsid w:val="00D04442"/>
    <w:rsid w:val="00D04663"/>
    <w:rsid w:val="00D04F78"/>
    <w:rsid w:val="00D05964"/>
    <w:rsid w:val="00D05BEC"/>
    <w:rsid w:val="00D0613E"/>
    <w:rsid w:val="00D067DA"/>
    <w:rsid w:val="00D0709F"/>
    <w:rsid w:val="00D07163"/>
    <w:rsid w:val="00D11DE9"/>
    <w:rsid w:val="00D1239C"/>
    <w:rsid w:val="00D12A3B"/>
    <w:rsid w:val="00D13447"/>
    <w:rsid w:val="00D13757"/>
    <w:rsid w:val="00D13787"/>
    <w:rsid w:val="00D13FEB"/>
    <w:rsid w:val="00D14413"/>
    <w:rsid w:val="00D146C0"/>
    <w:rsid w:val="00D15215"/>
    <w:rsid w:val="00D15273"/>
    <w:rsid w:val="00D16597"/>
    <w:rsid w:val="00D165A2"/>
    <w:rsid w:val="00D16E78"/>
    <w:rsid w:val="00D1715D"/>
    <w:rsid w:val="00D17BD1"/>
    <w:rsid w:val="00D17F81"/>
    <w:rsid w:val="00D2135D"/>
    <w:rsid w:val="00D2184D"/>
    <w:rsid w:val="00D21B53"/>
    <w:rsid w:val="00D21E28"/>
    <w:rsid w:val="00D22CCB"/>
    <w:rsid w:val="00D24E2B"/>
    <w:rsid w:val="00D2548D"/>
    <w:rsid w:val="00D263C5"/>
    <w:rsid w:val="00D27219"/>
    <w:rsid w:val="00D27A54"/>
    <w:rsid w:val="00D27B04"/>
    <w:rsid w:val="00D30115"/>
    <w:rsid w:val="00D30B17"/>
    <w:rsid w:val="00D31215"/>
    <w:rsid w:val="00D31ECE"/>
    <w:rsid w:val="00D32589"/>
    <w:rsid w:val="00D327C6"/>
    <w:rsid w:val="00D351EC"/>
    <w:rsid w:val="00D35485"/>
    <w:rsid w:val="00D35DFB"/>
    <w:rsid w:val="00D3632C"/>
    <w:rsid w:val="00D37413"/>
    <w:rsid w:val="00D374C2"/>
    <w:rsid w:val="00D37509"/>
    <w:rsid w:val="00D40A26"/>
    <w:rsid w:val="00D40C8C"/>
    <w:rsid w:val="00D4170B"/>
    <w:rsid w:val="00D41D5F"/>
    <w:rsid w:val="00D41EC9"/>
    <w:rsid w:val="00D42C9C"/>
    <w:rsid w:val="00D430B6"/>
    <w:rsid w:val="00D43319"/>
    <w:rsid w:val="00D441E2"/>
    <w:rsid w:val="00D44965"/>
    <w:rsid w:val="00D44B3E"/>
    <w:rsid w:val="00D451CE"/>
    <w:rsid w:val="00D50033"/>
    <w:rsid w:val="00D50057"/>
    <w:rsid w:val="00D50318"/>
    <w:rsid w:val="00D50404"/>
    <w:rsid w:val="00D506E5"/>
    <w:rsid w:val="00D529D8"/>
    <w:rsid w:val="00D53126"/>
    <w:rsid w:val="00D53424"/>
    <w:rsid w:val="00D54000"/>
    <w:rsid w:val="00D54A50"/>
    <w:rsid w:val="00D54B39"/>
    <w:rsid w:val="00D55D94"/>
    <w:rsid w:val="00D563D6"/>
    <w:rsid w:val="00D56862"/>
    <w:rsid w:val="00D57085"/>
    <w:rsid w:val="00D57701"/>
    <w:rsid w:val="00D57EFE"/>
    <w:rsid w:val="00D60879"/>
    <w:rsid w:val="00D62112"/>
    <w:rsid w:val="00D628A0"/>
    <w:rsid w:val="00D628CE"/>
    <w:rsid w:val="00D633BC"/>
    <w:rsid w:val="00D63951"/>
    <w:rsid w:val="00D63CE8"/>
    <w:rsid w:val="00D64B1D"/>
    <w:rsid w:val="00D64DC4"/>
    <w:rsid w:val="00D65B75"/>
    <w:rsid w:val="00D66B27"/>
    <w:rsid w:val="00D679A9"/>
    <w:rsid w:val="00D716D7"/>
    <w:rsid w:val="00D7277F"/>
    <w:rsid w:val="00D72D79"/>
    <w:rsid w:val="00D72EAE"/>
    <w:rsid w:val="00D73398"/>
    <w:rsid w:val="00D73EDF"/>
    <w:rsid w:val="00D74FF2"/>
    <w:rsid w:val="00D75452"/>
    <w:rsid w:val="00D756BF"/>
    <w:rsid w:val="00D75892"/>
    <w:rsid w:val="00D75F52"/>
    <w:rsid w:val="00D7651A"/>
    <w:rsid w:val="00D767FB"/>
    <w:rsid w:val="00D76998"/>
    <w:rsid w:val="00D77B7E"/>
    <w:rsid w:val="00D77F6C"/>
    <w:rsid w:val="00D800BF"/>
    <w:rsid w:val="00D805DC"/>
    <w:rsid w:val="00D80679"/>
    <w:rsid w:val="00D80A37"/>
    <w:rsid w:val="00D80EE4"/>
    <w:rsid w:val="00D81B4E"/>
    <w:rsid w:val="00D8265E"/>
    <w:rsid w:val="00D8419F"/>
    <w:rsid w:val="00D849F1"/>
    <w:rsid w:val="00D854EC"/>
    <w:rsid w:val="00D86283"/>
    <w:rsid w:val="00D87613"/>
    <w:rsid w:val="00D87D03"/>
    <w:rsid w:val="00D87E71"/>
    <w:rsid w:val="00D90008"/>
    <w:rsid w:val="00D9009F"/>
    <w:rsid w:val="00D90718"/>
    <w:rsid w:val="00D90B1E"/>
    <w:rsid w:val="00D9268C"/>
    <w:rsid w:val="00D9319B"/>
    <w:rsid w:val="00D9345A"/>
    <w:rsid w:val="00D938F6"/>
    <w:rsid w:val="00D93F3F"/>
    <w:rsid w:val="00D94C21"/>
    <w:rsid w:val="00D95810"/>
    <w:rsid w:val="00D97360"/>
    <w:rsid w:val="00D97842"/>
    <w:rsid w:val="00D978D8"/>
    <w:rsid w:val="00D97BBF"/>
    <w:rsid w:val="00DA0272"/>
    <w:rsid w:val="00DA1538"/>
    <w:rsid w:val="00DA1C2A"/>
    <w:rsid w:val="00DA3202"/>
    <w:rsid w:val="00DA41B5"/>
    <w:rsid w:val="00DA45D5"/>
    <w:rsid w:val="00DA5CE0"/>
    <w:rsid w:val="00DA664F"/>
    <w:rsid w:val="00DA6C27"/>
    <w:rsid w:val="00DA6DA3"/>
    <w:rsid w:val="00DA7744"/>
    <w:rsid w:val="00DA7FD9"/>
    <w:rsid w:val="00DB0679"/>
    <w:rsid w:val="00DB0B47"/>
    <w:rsid w:val="00DB17A6"/>
    <w:rsid w:val="00DB2C50"/>
    <w:rsid w:val="00DB2DDE"/>
    <w:rsid w:val="00DB42A4"/>
    <w:rsid w:val="00DB4548"/>
    <w:rsid w:val="00DB4900"/>
    <w:rsid w:val="00DB4A8A"/>
    <w:rsid w:val="00DB4BE5"/>
    <w:rsid w:val="00DB6188"/>
    <w:rsid w:val="00DB712C"/>
    <w:rsid w:val="00DC00A5"/>
    <w:rsid w:val="00DC029A"/>
    <w:rsid w:val="00DC08B3"/>
    <w:rsid w:val="00DC0F81"/>
    <w:rsid w:val="00DC1FB2"/>
    <w:rsid w:val="00DC2CA3"/>
    <w:rsid w:val="00DC4CB5"/>
    <w:rsid w:val="00DC5367"/>
    <w:rsid w:val="00DC6719"/>
    <w:rsid w:val="00DC6A72"/>
    <w:rsid w:val="00DC6E81"/>
    <w:rsid w:val="00DC7820"/>
    <w:rsid w:val="00DC784F"/>
    <w:rsid w:val="00DC7DD5"/>
    <w:rsid w:val="00DC7FE7"/>
    <w:rsid w:val="00DD006B"/>
    <w:rsid w:val="00DD0B46"/>
    <w:rsid w:val="00DD207C"/>
    <w:rsid w:val="00DD3495"/>
    <w:rsid w:val="00DD4651"/>
    <w:rsid w:val="00DD5A6C"/>
    <w:rsid w:val="00DD61E6"/>
    <w:rsid w:val="00DD6557"/>
    <w:rsid w:val="00DD6B24"/>
    <w:rsid w:val="00DD6DD0"/>
    <w:rsid w:val="00DD78AA"/>
    <w:rsid w:val="00DD7EA8"/>
    <w:rsid w:val="00DE00EB"/>
    <w:rsid w:val="00DE0AC2"/>
    <w:rsid w:val="00DE19B7"/>
    <w:rsid w:val="00DE1C18"/>
    <w:rsid w:val="00DE3004"/>
    <w:rsid w:val="00DE3DB1"/>
    <w:rsid w:val="00DE3FDB"/>
    <w:rsid w:val="00DE5BD4"/>
    <w:rsid w:val="00DE5ED1"/>
    <w:rsid w:val="00DE6227"/>
    <w:rsid w:val="00DE6FB5"/>
    <w:rsid w:val="00DE7BC6"/>
    <w:rsid w:val="00DE7E33"/>
    <w:rsid w:val="00DF17F9"/>
    <w:rsid w:val="00DF18B1"/>
    <w:rsid w:val="00DF3462"/>
    <w:rsid w:val="00DF37BD"/>
    <w:rsid w:val="00DF3EAA"/>
    <w:rsid w:val="00DF41CE"/>
    <w:rsid w:val="00DF4EBB"/>
    <w:rsid w:val="00DF5668"/>
    <w:rsid w:val="00DF5B82"/>
    <w:rsid w:val="00DF61D3"/>
    <w:rsid w:val="00DF66F3"/>
    <w:rsid w:val="00DF6FA8"/>
    <w:rsid w:val="00DF71E3"/>
    <w:rsid w:val="00DF7A19"/>
    <w:rsid w:val="00DF7B95"/>
    <w:rsid w:val="00DF7E89"/>
    <w:rsid w:val="00E0098A"/>
    <w:rsid w:val="00E015B1"/>
    <w:rsid w:val="00E01B5C"/>
    <w:rsid w:val="00E0227C"/>
    <w:rsid w:val="00E03A29"/>
    <w:rsid w:val="00E03D96"/>
    <w:rsid w:val="00E03F97"/>
    <w:rsid w:val="00E0461F"/>
    <w:rsid w:val="00E04638"/>
    <w:rsid w:val="00E04795"/>
    <w:rsid w:val="00E0633F"/>
    <w:rsid w:val="00E1186F"/>
    <w:rsid w:val="00E133B5"/>
    <w:rsid w:val="00E14105"/>
    <w:rsid w:val="00E14981"/>
    <w:rsid w:val="00E149E8"/>
    <w:rsid w:val="00E14A23"/>
    <w:rsid w:val="00E15E3A"/>
    <w:rsid w:val="00E16485"/>
    <w:rsid w:val="00E16B14"/>
    <w:rsid w:val="00E16C82"/>
    <w:rsid w:val="00E174C7"/>
    <w:rsid w:val="00E1762A"/>
    <w:rsid w:val="00E17812"/>
    <w:rsid w:val="00E17D79"/>
    <w:rsid w:val="00E206E6"/>
    <w:rsid w:val="00E20D21"/>
    <w:rsid w:val="00E2134A"/>
    <w:rsid w:val="00E22F65"/>
    <w:rsid w:val="00E23494"/>
    <w:rsid w:val="00E23A52"/>
    <w:rsid w:val="00E252A5"/>
    <w:rsid w:val="00E278B1"/>
    <w:rsid w:val="00E31753"/>
    <w:rsid w:val="00E31B60"/>
    <w:rsid w:val="00E326A9"/>
    <w:rsid w:val="00E328C9"/>
    <w:rsid w:val="00E3306B"/>
    <w:rsid w:val="00E33411"/>
    <w:rsid w:val="00E336C8"/>
    <w:rsid w:val="00E33A2A"/>
    <w:rsid w:val="00E33F37"/>
    <w:rsid w:val="00E3462F"/>
    <w:rsid w:val="00E34903"/>
    <w:rsid w:val="00E35785"/>
    <w:rsid w:val="00E35DCC"/>
    <w:rsid w:val="00E36020"/>
    <w:rsid w:val="00E36671"/>
    <w:rsid w:val="00E41622"/>
    <w:rsid w:val="00E4217C"/>
    <w:rsid w:val="00E425F2"/>
    <w:rsid w:val="00E426C3"/>
    <w:rsid w:val="00E43AE0"/>
    <w:rsid w:val="00E443D3"/>
    <w:rsid w:val="00E44584"/>
    <w:rsid w:val="00E44F10"/>
    <w:rsid w:val="00E45192"/>
    <w:rsid w:val="00E45489"/>
    <w:rsid w:val="00E45588"/>
    <w:rsid w:val="00E4559A"/>
    <w:rsid w:val="00E45BF4"/>
    <w:rsid w:val="00E460F8"/>
    <w:rsid w:val="00E4661F"/>
    <w:rsid w:val="00E46AFC"/>
    <w:rsid w:val="00E46DB7"/>
    <w:rsid w:val="00E46DFA"/>
    <w:rsid w:val="00E476C4"/>
    <w:rsid w:val="00E5023B"/>
    <w:rsid w:val="00E5110A"/>
    <w:rsid w:val="00E5150D"/>
    <w:rsid w:val="00E51E33"/>
    <w:rsid w:val="00E53461"/>
    <w:rsid w:val="00E5394F"/>
    <w:rsid w:val="00E53E81"/>
    <w:rsid w:val="00E540CC"/>
    <w:rsid w:val="00E540D1"/>
    <w:rsid w:val="00E54E59"/>
    <w:rsid w:val="00E554A5"/>
    <w:rsid w:val="00E55603"/>
    <w:rsid w:val="00E55B77"/>
    <w:rsid w:val="00E564DE"/>
    <w:rsid w:val="00E56914"/>
    <w:rsid w:val="00E56BA3"/>
    <w:rsid w:val="00E56BD9"/>
    <w:rsid w:val="00E57921"/>
    <w:rsid w:val="00E6070D"/>
    <w:rsid w:val="00E60F4D"/>
    <w:rsid w:val="00E61A2D"/>
    <w:rsid w:val="00E61BC2"/>
    <w:rsid w:val="00E61CF6"/>
    <w:rsid w:val="00E62003"/>
    <w:rsid w:val="00E620C5"/>
    <w:rsid w:val="00E6352B"/>
    <w:rsid w:val="00E649E5"/>
    <w:rsid w:val="00E65E12"/>
    <w:rsid w:val="00E67DCD"/>
    <w:rsid w:val="00E67F2D"/>
    <w:rsid w:val="00E70A94"/>
    <w:rsid w:val="00E71A0A"/>
    <w:rsid w:val="00E71D80"/>
    <w:rsid w:val="00E72A29"/>
    <w:rsid w:val="00E72ADB"/>
    <w:rsid w:val="00E72C52"/>
    <w:rsid w:val="00E73649"/>
    <w:rsid w:val="00E73AFE"/>
    <w:rsid w:val="00E73BE4"/>
    <w:rsid w:val="00E740FF"/>
    <w:rsid w:val="00E743EC"/>
    <w:rsid w:val="00E74DD1"/>
    <w:rsid w:val="00E75097"/>
    <w:rsid w:val="00E75B49"/>
    <w:rsid w:val="00E770AA"/>
    <w:rsid w:val="00E7748E"/>
    <w:rsid w:val="00E7757D"/>
    <w:rsid w:val="00E7761E"/>
    <w:rsid w:val="00E803FF"/>
    <w:rsid w:val="00E80C19"/>
    <w:rsid w:val="00E80DFC"/>
    <w:rsid w:val="00E816D0"/>
    <w:rsid w:val="00E841AF"/>
    <w:rsid w:val="00E845A7"/>
    <w:rsid w:val="00E85983"/>
    <w:rsid w:val="00E86165"/>
    <w:rsid w:val="00E86391"/>
    <w:rsid w:val="00E87791"/>
    <w:rsid w:val="00E87DB6"/>
    <w:rsid w:val="00E90636"/>
    <w:rsid w:val="00E9097E"/>
    <w:rsid w:val="00E90D65"/>
    <w:rsid w:val="00E92213"/>
    <w:rsid w:val="00E93445"/>
    <w:rsid w:val="00E950B7"/>
    <w:rsid w:val="00E95491"/>
    <w:rsid w:val="00E9653E"/>
    <w:rsid w:val="00E972D5"/>
    <w:rsid w:val="00E973D8"/>
    <w:rsid w:val="00E9757E"/>
    <w:rsid w:val="00E97960"/>
    <w:rsid w:val="00EA0686"/>
    <w:rsid w:val="00EA1BA6"/>
    <w:rsid w:val="00EA2DB2"/>
    <w:rsid w:val="00EA313C"/>
    <w:rsid w:val="00EA366D"/>
    <w:rsid w:val="00EA3882"/>
    <w:rsid w:val="00EA38C9"/>
    <w:rsid w:val="00EA3E7E"/>
    <w:rsid w:val="00EA44CD"/>
    <w:rsid w:val="00EA46E0"/>
    <w:rsid w:val="00EA549B"/>
    <w:rsid w:val="00EA57E2"/>
    <w:rsid w:val="00EA6EDA"/>
    <w:rsid w:val="00EA7C3D"/>
    <w:rsid w:val="00EB0556"/>
    <w:rsid w:val="00EB05D8"/>
    <w:rsid w:val="00EB0A90"/>
    <w:rsid w:val="00EB22CF"/>
    <w:rsid w:val="00EB2FA0"/>
    <w:rsid w:val="00EB4657"/>
    <w:rsid w:val="00EB4B79"/>
    <w:rsid w:val="00EB519A"/>
    <w:rsid w:val="00EB53C6"/>
    <w:rsid w:val="00EB65A8"/>
    <w:rsid w:val="00EB729C"/>
    <w:rsid w:val="00EB7898"/>
    <w:rsid w:val="00EC0991"/>
    <w:rsid w:val="00EC0BCC"/>
    <w:rsid w:val="00EC0C12"/>
    <w:rsid w:val="00EC0CA0"/>
    <w:rsid w:val="00EC183D"/>
    <w:rsid w:val="00EC1EA5"/>
    <w:rsid w:val="00EC3DC6"/>
    <w:rsid w:val="00EC4B96"/>
    <w:rsid w:val="00EC54C1"/>
    <w:rsid w:val="00EC582E"/>
    <w:rsid w:val="00EC5C1C"/>
    <w:rsid w:val="00EC608C"/>
    <w:rsid w:val="00EC6117"/>
    <w:rsid w:val="00EC6540"/>
    <w:rsid w:val="00EC687D"/>
    <w:rsid w:val="00EC69D8"/>
    <w:rsid w:val="00EC6ACC"/>
    <w:rsid w:val="00EC726B"/>
    <w:rsid w:val="00ED19E1"/>
    <w:rsid w:val="00ED1B2B"/>
    <w:rsid w:val="00ED2757"/>
    <w:rsid w:val="00ED2861"/>
    <w:rsid w:val="00ED39A3"/>
    <w:rsid w:val="00ED4372"/>
    <w:rsid w:val="00ED451A"/>
    <w:rsid w:val="00ED5146"/>
    <w:rsid w:val="00ED5281"/>
    <w:rsid w:val="00ED5433"/>
    <w:rsid w:val="00ED6A21"/>
    <w:rsid w:val="00ED7940"/>
    <w:rsid w:val="00EE3304"/>
    <w:rsid w:val="00EE48E7"/>
    <w:rsid w:val="00EE4C5C"/>
    <w:rsid w:val="00EE61AB"/>
    <w:rsid w:val="00EE6F94"/>
    <w:rsid w:val="00EE70DE"/>
    <w:rsid w:val="00EE71E5"/>
    <w:rsid w:val="00EF0626"/>
    <w:rsid w:val="00EF09F3"/>
    <w:rsid w:val="00EF0BE5"/>
    <w:rsid w:val="00EF0E5B"/>
    <w:rsid w:val="00EF1C4D"/>
    <w:rsid w:val="00EF3068"/>
    <w:rsid w:val="00EF38C0"/>
    <w:rsid w:val="00EF392B"/>
    <w:rsid w:val="00EF44EA"/>
    <w:rsid w:val="00EF4D2D"/>
    <w:rsid w:val="00EF4EAF"/>
    <w:rsid w:val="00EF77BC"/>
    <w:rsid w:val="00EF7B48"/>
    <w:rsid w:val="00F0017B"/>
    <w:rsid w:val="00F00FA3"/>
    <w:rsid w:val="00F01851"/>
    <w:rsid w:val="00F01A25"/>
    <w:rsid w:val="00F027B1"/>
    <w:rsid w:val="00F02CFC"/>
    <w:rsid w:val="00F03271"/>
    <w:rsid w:val="00F03FF8"/>
    <w:rsid w:val="00F04437"/>
    <w:rsid w:val="00F04649"/>
    <w:rsid w:val="00F04F92"/>
    <w:rsid w:val="00F0694A"/>
    <w:rsid w:val="00F11023"/>
    <w:rsid w:val="00F11355"/>
    <w:rsid w:val="00F114E3"/>
    <w:rsid w:val="00F11B2D"/>
    <w:rsid w:val="00F12060"/>
    <w:rsid w:val="00F13EA2"/>
    <w:rsid w:val="00F1408D"/>
    <w:rsid w:val="00F1426C"/>
    <w:rsid w:val="00F1431A"/>
    <w:rsid w:val="00F155B2"/>
    <w:rsid w:val="00F15F3B"/>
    <w:rsid w:val="00F16F32"/>
    <w:rsid w:val="00F20DC6"/>
    <w:rsid w:val="00F21DD3"/>
    <w:rsid w:val="00F21FB1"/>
    <w:rsid w:val="00F22ECD"/>
    <w:rsid w:val="00F23641"/>
    <w:rsid w:val="00F237CE"/>
    <w:rsid w:val="00F23A7D"/>
    <w:rsid w:val="00F23C02"/>
    <w:rsid w:val="00F24C0B"/>
    <w:rsid w:val="00F24EF6"/>
    <w:rsid w:val="00F2580C"/>
    <w:rsid w:val="00F25F80"/>
    <w:rsid w:val="00F271C2"/>
    <w:rsid w:val="00F27C24"/>
    <w:rsid w:val="00F3033C"/>
    <w:rsid w:val="00F305D2"/>
    <w:rsid w:val="00F325D1"/>
    <w:rsid w:val="00F336EA"/>
    <w:rsid w:val="00F3465B"/>
    <w:rsid w:val="00F349F4"/>
    <w:rsid w:val="00F3504E"/>
    <w:rsid w:val="00F35D37"/>
    <w:rsid w:val="00F367B4"/>
    <w:rsid w:val="00F36A89"/>
    <w:rsid w:val="00F36D2C"/>
    <w:rsid w:val="00F3759A"/>
    <w:rsid w:val="00F37C2C"/>
    <w:rsid w:val="00F37E81"/>
    <w:rsid w:val="00F41131"/>
    <w:rsid w:val="00F4115D"/>
    <w:rsid w:val="00F412E8"/>
    <w:rsid w:val="00F416CE"/>
    <w:rsid w:val="00F41BFD"/>
    <w:rsid w:val="00F4282E"/>
    <w:rsid w:val="00F42A03"/>
    <w:rsid w:val="00F42FCD"/>
    <w:rsid w:val="00F4303F"/>
    <w:rsid w:val="00F431C5"/>
    <w:rsid w:val="00F4362A"/>
    <w:rsid w:val="00F43CD1"/>
    <w:rsid w:val="00F4519C"/>
    <w:rsid w:val="00F45809"/>
    <w:rsid w:val="00F46F21"/>
    <w:rsid w:val="00F4729B"/>
    <w:rsid w:val="00F476DD"/>
    <w:rsid w:val="00F47F15"/>
    <w:rsid w:val="00F50184"/>
    <w:rsid w:val="00F50776"/>
    <w:rsid w:val="00F50F5F"/>
    <w:rsid w:val="00F51510"/>
    <w:rsid w:val="00F519DE"/>
    <w:rsid w:val="00F51BAF"/>
    <w:rsid w:val="00F52201"/>
    <w:rsid w:val="00F52F7C"/>
    <w:rsid w:val="00F5344E"/>
    <w:rsid w:val="00F5379C"/>
    <w:rsid w:val="00F5443E"/>
    <w:rsid w:val="00F56245"/>
    <w:rsid w:val="00F56297"/>
    <w:rsid w:val="00F56DDE"/>
    <w:rsid w:val="00F57F6D"/>
    <w:rsid w:val="00F57FE9"/>
    <w:rsid w:val="00F604E4"/>
    <w:rsid w:val="00F606E2"/>
    <w:rsid w:val="00F61CE9"/>
    <w:rsid w:val="00F628C9"/>
    <w:rsid w:val="00F62AA3"/>
    <w:rsid w:val="00F6328D"/>
    <w:rsid w:val="00F639D1"/>
    <w:rsid w:val="00F63AEC"/>
    <w:rsid w:val="00F6405E"/>
    <w:rsid w:val="00F64271"/>
    <w:rsid w:val="00F6455E"/>
    <w:rsid w:val="00F65A9F"/>
    <w:rsid w:val="00F65AA9"/>
    <w:rsid w:val="00F65B58"/>
    <w:rsid w:val="00F66380"/>
    <w:rsid w:val="00F66EBB"/>
    <w:rsid w:val="00F67D46"/>
    <w:rsid w:val="00F70254"/>
    <w:rsid w:val="00F718D5"/>
    <w:rsid w:val="00F71DF8"/>
    <w:rsid w:val="00F72017"/>
    <w:rsid w:val="00F72C8D"/>
    <w:rsid w:val="00F72E1A"/>
    <w:rsid w:val="00F730B2"/>
    <w:rsid w:val="00F73194"/>
    <w:rsid w:val="00F73863"/>
    <w:rsid w:val="00F73D4E"/>
    <w:rsid w:val="00F746BF"/>
    <w:rsid w:val="00F76840"/>
    <w:rsid w:val="00F76DBE"/>
    <w:rsid w:val="00F773F1"/>
    <w:rsid w:val="00F77A65"/>
    <w:rsid w:val="00F77C9B"/>
    <w:rsid w:val="00F77EAE"/>
    <w:rsid w:val="00F8020E"/>
    <w:rsid w:val="00F81662"/>
    <w:rsid w:val="00F81B33"/>
    <w:rsid w:val="00F81BAA"/>
    <w:rsid w:val="00F8292C"/>
    <w:rsid w:val="00F82A2D"/>
    <w:rsid w:val="00F83041"/>
    <w:rsid w:val="00F835DB"/>
    <w:rsid w:val="00F83772"/>
    <w:rsid w:val="00F83CC7"/>
    <w:rsid w:val="00F84E94"/>
    <w:rsid w:val="00F856B8"/>
    <w:rsid w:val="00F857FE"/>
    <w:rsid w:val="00F85D48"/>
    <w:rsid w:val="00F90D0E"/>
    <w:rsid w:val="00F915AE"/>
    <w:rsid w:val="00F91FFA"/>
    <w:rsid w:val="00F92DA0"/>
    <w:rsid w:val="00F9365C"/>
    <w:rsid w:val="00F93885"/>
    <w:rsid w:val="00F94049"/>
    <w:rsid w:val="00F959D7"/>
    <w:rsid w:val="00F959EC"/>
    <w:rsid w:val="00F95AC5"/>
    <w:rsid w:val="00F95DEC"/>
    <w:rsid w:val="00F95EE5"/>
    <w:rsid w:val="00F9615D"/>
    <w:rsid w:val="00F96283"/>
    <w:rsid w:val="00F9637C"/>
    <w:rsid w:val="00F96DA9"/>
    <w:rsid w:val="00FA0FC3"/>
    <w:rsid w:val="00FA2019"/>
    <w:rsid w:val="00FA241E"/>
    <w:rsid w:val="00FA2496"/>
    <w:rsid w:val="00FA2720"/>
    <w:rsid w:val="00FA2937"/>
    <w:rsid w:val="00FA3778"/>
    <w:rsid w:val="00FA4151"/>
    <w:rsid w:val="00FA51AC"/>
    <w:rsid w:val="00FA6FEB"/>
    <w:rsid w:val="00FA78AE"/>
    <w:rsid w:val="00FA7AB3"/>
    <w:rsid w:val="00FB06CF"/>
    <w:rsid w:val="00FB0D33"/>
    <w:rsid w:val="00FB151F"/>
    <w:rsid w:val="00FB1E03"/>
    <w:rsid w:val="00FB3EED"/>
    <w:rsid w:val="00FB4A21"/>
    <w:rsid w:val="00FB5E7A"/>
    <w:rsid w:val="00FB645D"/>
    <w:rsid w:val="00FB6AC7"/>
    <w:rsid w:val="00FC0445"/>
    <w:rsid w:val="00FC0A04"/>
    <w:rsid w:val="00FC31F4"/>
    <w:rsid w:val="00FC3D94"/>
    <w:rsid w:val="00FC425C"/>
    <w:rsid w:val="00FC4495"/>
    <w:rsid w:val="00FC586E"/>
    <w:rsid w:val="00FC5C26"/>
    <w:rsid w:val="00FC5CBC"/>
    <w:rsid w:val="00FC6755"/>
    <w:rsid w:val="00FD0685"/>
    <w:rsid w:val="00FD361D"/>
    <w:rsid w:val="00FD47AB"/>
    <w:rsid w:val="00FD6133"/>
    <w:rsid w:val="00FD6A0A"/>
    <w:rsid w:val="00FD6DB7"/>
    <w:rsid w:val="00FD701A"/>
    <w:rsid w:val="00FD723D"/>
    <w:rsid w:val="00FD73B6"/>
    <w:rsid w:val="00FD753A"/>
    <w:rsid w:val="00FD75E2"/>
    <w:rsid w:val="00FD78B4"/>
    <w:rsid w:val="00FD7BAF"/>
    <w:rsid w:val="00FE0A48"/>
    <w:rsid w:val="00FE0CDF"/>
    <w:rsid w:val="00FE1637"/>
    <w:rsid w:val="00FE1BFC"/>
    <w:rsid w:val="00FE2332"/>
    <w:rsid w:val="00FE3F4B"/>
    <w:rsid w:val="00FE411D"/>
    <w:rsid w:val="00FE4B63"/>
    <w:rsid w:val="00FE4F12"/>
    <w:rsid w:val="00FE70C1"/>
    <w:rsid w:val="00FE727A"/>
    <w:rsid w:val="00FE7B5B"/>
    <w:rsid w:val="00FF0332"/>
    <w:rsid w:val="00FF0370"/>
    <w:rsid w:val="00FF19E0"/>
    <w:rsid w:val="00FF281F"/>
    <w:rsid w:val="00FF2D2F"/>
    <w:rsid w:val="00FF3AA1"/>
    <w:rsid w:val="00FF4174"/>
    <w:rsid w:val="00FF5742"/>
    <w:rsid w:val="00FF5960"/>
    <w:rsid w:val="00FF6947"/>
    <w:rsid w:val="0154C6AD"/>
    <w:rsid w:val="02DAFB0F"/>
    <w:rsid w:val="033B37A3"/>
    <w:rsid w:val="04001A53"/>
    <w:rsid w:val="04342322"/>
    <w:rsid w:val="0479A4C9"/>
    <w:rsid w:val="052F4BC7"/>
    <w:rsid w:val="053C3136"/>
    <w:rsid w:val="061CDC0E"/>
    <w:rsid w:val="072D3C5D"/>
    <w:rsid w:val="0794C936"/>
    <w:rsid w:val="07A351BD"/>
    <w:rsid w:val="07E14650"/>
    <w:rsid w:val="086952CC"/>
    <w:rsid w:val="086D8571"/>
    <w:rsid w:val="08E62265"/>
    <w:rsid w:val="08F3BBD0"/>
    <w:rsid w:val="08F9B8EC"/>
    <w:rsid w:val="0923E4A8"/>
    <w:rsid w:val="0975A215"/>
    <w:rsid w:val="0ADB6157"/>
    <w:rsid w:val="0AE7DD35"/>
    <w:rsid w:val="0B063570"/>
    <w:rsid w:val="0B3293E7"/>
    <w:rsid w:val="0B4680D2"/>
    <w:rsid w:val="0BAC2124"/>
    <w:rsid w:val="0C4C0023"/>
    <w:rsid w:val="0CA8EFB3"/>
    <w:rsid w:val="0CB87C92"/>
    <w:rsid w:val="0CE2ED9D"/>
    <w:rsid w:val="0D23339F"/>
    <w:rsid w:val="0D93C098"/>
    <w:rsid w:val="0E275547"/>
    <w:rsid w:val="0E3639EC"/>
    <w:rsid w:val="0EBDCF12"/>
    <w:rsid w:val="0FCB2BA7"/>
    <w:rsid w:val="1010EC9C"/>
    <w:rsid w:val="101DFD14"/>
    <w:rsid w:val="102C3541"/>
    <w:rsid w:val="112F908E"/>
    <w:rsid w:val="11F05FE3"/>
    <w:rsid w:val="1261D063"/>
    <w:rsid w:val="1263061E"/>
    <w:rsid w:val="12A42273"/>
    <w:rsid w:val="12BB5DA7"/>
    <w:rsid w:val="13B7B0BA"/>
    <w:rsid w:val="148C33FA"/>
    <w:rsid w:val="14BAF776"/>
    <w:rsid w:val="14F776E5"/>
    <w:rsid w:val="156149DF"/>
    <w:rsid w:val="158C7D62"/>
    <w:rsid w:val="158D1F91"/>
    <w:rsid w:val="15D199BB"/>
    <w:rsid w:val="167D03A6"/>
    <w:rsid w:val="16863A3F"/>
    <w:rsid w:val="1711761F"/>
    <w:rsid w:val="1785CE3A"/>
    <w:rsid w:val="17E1830E"/>
    <w:rsid w:val="1840FDCA"/>
    <w:rsid w:val="18593844"/>
    <w:rsid w:val="186C2FDB"/>
    <w:rsid w:val="18A3FC42"/>
    <w:rsid w:val="18EF729C"/>
    <w:rsid w:val="19011CCE"/>
    <w:rsid w:val="1A0E21AE"/>
    <w:rsid w:val="1A296E27"/>
    <w:rsid w:val="1A41BAFF"/>
    <w:rsid w:val="1A8B6707"/>
    <w:rsid w:val="1AFF39AD"/>
    <w:rsid w:val="1B509512"/>
    <w:rsid w:val="1BA28703"/>
    <w:rsid w:val="1BE95F54"/>
    <w:rsid w:val="1C48CD41"/>
    <w:rsid w:val="1C4B92A4"/>
    <w:rsid w:val="1C58F1FF"/>
    <w:rsid w:val="1CCE160A"/>
    <w:rsid w:val="1CCF3293"/>
    <w:rsid w:val="1CEC3E21"/>
    <w:rsid w:val="1D9E88A5"/>
    <w:rsid w:val="1E4AEF0D"/>
    <w:rsid w:val="1E6C5CA4"/>
    <w:rsid w:val="1EC1A146"/>
    <w:rsid w:val="1F210A4A"/>
    <w:rsid w:val="1F7982B4"/>
    <w:rsid w:val="1F9ADDB4"/>
    <w:rsid w:val="1FB08E60"/>
    <w:rsid w:val="1FC4EDB0"/>
    <w:rsid w:val="206F2986"/>
    <w:rsid w:val="208D4632"/>
    <w:rsid w:val="20E293ED"/>
    <w:rsid w:val="21155064"/>
    <w:rsid w:val="21347372"/>
    <w:rsid w:val="2147EEA9"/>
    <w:rsid w:val="215B7B1A"/>
    <w:rsid w:val="215EE2E9"/>
    <w:rsid w:val="22206F27"/>
    <w:rsid w:val="223EA806"/>
    <w:rsid w:val="225A5878"/>
    <w:rsid w:val="22828243"/>
    <w:rsid w:val="228AE2A4"/>
    <w:rsid w:val="23803F07"/>
    <w:rsid w:val="23D9DF85"/>
    <w:rsid w:val="24501FE0"/>
    <w:rsid w:val="246AF830"/>
    <w:rsid w:val="24CA56CE"/>
    <w:rsid w:val="24E04FC4"/>
    <w:rsid w:val="253370C1"/>
    <w:rsid w:val="25429D14"/>
    <w:rsid w:val="2617B3B2"/>
    <w:rsid w:val="26BD2FD6"/>
    <w:rsid w:val="26EEC273"/>
    <w:rsid w:val="27010C3F"/>
    <w:rsid w:val="27578E74"/>
    <w:rsid w:val="27BCDEBD"/>
    <w:rsid w:val="27D9E7D0"/>
    <w:rsid w:val="286FBF97"/>
    <w:rsid w:val="2892CB42"/>
    <w:rsid w:val="294602BF"/>
    <w:rsid w:val="29C76FB7"/>
    <w:rsid w:val="29D2C3B2"/>
    <w:rsid w:val="29DEE1AB"/>
    <w:rsid w:val="2A0AF6C6"/>
    <w:rsid w:val="2A29DACF"/>
    <w:rsid w:val="2A55EF52"/>
    <w:rsid w:val="2A8996C9"/>
    <w:rsid w:val="2A9D8177"/>
    <w:rsid w:val="2AC401A3"/>
    <w:rsid w:val="2AD6B01F"/>
    <w:rsid w:val="2AE2B2CA"/>
    <w:rsid w:val="2AE79962"/>
    <w:rsid w:val="2C707D13"/>
    <w:rsid w:val="2C829904"/>
    <w:rsid w:val="2CA6A4C9"/>
    <w:rsid w:val="2CF061F9"/>
    <w:rsid w:val="2D5692E8"/>
    <w:rsid w:val="2D6C1B64"/>
    <w:rsid w:val="2DF7B2BE"/>
    <w:rsid w:val="2E00484F"/>
    <w:rsid w:val="2E0DA0A9"/>
    <w:rsid w:val="2E84709C"/>
    <w:rsid w:val="2ED263A2"/>
    <w:rsid w:val="2F3727D6"/>
    <w:rsid w:val="2F50B580"/>
    <w:rsid w:val="2FE8EA05"/>
    <w:rsid w:val="310E6014"/>
    <w:rsid w:val="3115FC4A"/>
    <w:rsid w:val="31562666"/>
    <w:rsid w:val="3177644B"/>
    <w:rsid w:val="31806D72"/>
    <w:rsid w:val="31A780F4"/>
    <w:rsid w:val="31B8B100"/>
    <w:rsid w:val="320A41D2"/>
    <w:rsid w:val="323A9095"/>
    <w:rsid w:val="33261F8A"/>
    <w:rsid w:val="334EB607"/>
    <w:rsid w:val="33B095E3"/>
    <w:rsid w:val="33FC338A"/>
    <w:rsid w:val="34818556"/>
    <w:rsid w:val="3481E4F6"/>
    <w:rsid w:val="34C2D8CC"/>
    <w:rsid w:val="34F080B8"/>
    <w:rsid w:val="35BC2360"/>
    <w:rsid w:val="36050072"/>
    <w:rsid w:val="362C68C5"/>
    <w:rsid w:val="366D7B8F"/>
    <w:rsid w:val="368D7D69"/>
    <w:rsid w:val="36AEA1E7"/>
    <w:rsid w:val="3704F652"/>
    <w:rsid w:val="372D7A3A"/>
    <w:rsid w:val="37407CA1"/>
    <w:rsid w:val="37DCD63E"/>
    <w:rsid w:val="37DD6574"/>
    <w:rsid w:val="38060CD8"/>
    <w:rsid w:val="3806145E"/>
    <w:rsid w:val="3837D1AD"/>
    <w:rsid w:val="384079D8"/>
    <w:rsid w:val="3844135B"/>
    <w:rsid w:val="386DA248"/>
    <w:rsid w:val="38724CC3"/>
    <w:rsid w:val="3920D9B6"/>
    <w:rsid w:val="39BE2E22"/>
    <w:rsid w:val="39C7435E"/>
    <w:rsid w:val="3A297074"/>
    <w:rsid w:val="3A5043D9"/>
    <w:rsid w:val="3A593678"/>
    <w:rsid w:val="3A602E81"/>
    <w:rsid w:val="3A7E68B8"/>
    <w:rsid w:val="3AD63A82"/>
    <w:rsid w:val="3AE4AC3A"/>
    <w:rsid w:val="3B1B3343"/>
    <w:rsid w:val="3B3DB6B3"/>
    <w:rsid w:val="3C5D7BA0"/>
    <w:rsid w:val="3D23F678"/>
    <w:rsid w:val="3D2A366E"/>
    <w:rsid w:val="3D5C079F"/>
    <w:rsid w:val="3D5DEA21"/>
    <w:rsid w:val="3D641188"/>
    <w:rsid w:val="3D734138"/>
    <w:rsid w:val="3D8265E5"/>
    <w:rsid w:val="3E519270"/>
    <w:rsid w:val="3E8FB904"/>
    <w:rsid w:val="3EF46F3D"/>
    <w:rsid w:val="3F1FC118"/>
    <w:rsid w:val="3FAD3194"/>
    <w:rsid w:val="402CDCCF"/>
    <w:rsid w:val="4053BD93"/>
    <w:rsid w:val="40C6234E"/>
    <w:rsid w:val="4127FDAD"/>
    <w:rsid w:val="41816FBD"/>
    <w:rsid w:val="41B18B19"/>
    <w:rsid w:val="4241CDB4"/>
    <w:rsid w:val="42B8326B"/>
    <w:rsid w:val="42F98FC8"/>
    <w:rsid w:val="43790A4A"/>
    <w:rsid w:val="4434F93B"/>
    <w:rsid w:val="445F9290"/>
    <w:rsid w:val="453FD634"/>
    <w:rsid w:val="45565567"/>
    <w:rsid w:val="45B3C3C5"/>
    <w:rsid w:val="469D60EA"/>
    <w:rsid w:val="46FFF6BE"/>
    <w:rsid w:val="47338F59"/>
    <w:rsid w:val="473CF1F8"/>
    <w:rsid w:val="482232E0"/>
    <w:rsid w:val="48E24D9B"/>
    <w:rsid w:val="48E3DD3C"/>
    <w:rsid w:val="4904D383"/>
    <w:rsid w:val="49086A81"/>
    <w:rsid w:val="4919240D"/>
    <w:rsid w:val="49815A03"/>
    <w:rsid w:val="498E0177"/>
    <w:rsid w:val="499C6DDE"/>
    <w:rsid w:val="4A3B938F"/>
    <w:rsid w:val="4A8724CB"/>
    <w:rsid w:val="4AA20E57"/>
    <w:rsid w:val="4B74BEAE"/>
    <w:rsid w:val="4B79B5EA"/>
    <w:rsid w:val="4B8EDF85"/>
    <w:rsid w:val="4BD46F9F"/>
    <w:rsid w:val="4C28275C"/>
    <w:rsid w:val="4C4E53CB"/>
    <w:rsid w:val="4C8428A6"/>
    <w:rsid w:val="4C9AFDA4"/>
    <w:rsid w:val="4C9EF6CC"/>
    <w:rsid w:val="4CAE7EA3"/>
    <w:rsid w:val="4CC08DEC"/>
    <w:rsid w:val="4CD6DC7E"/>
    <w:rsid w:val="4DDB5254"/>
    <w:rsid w:val="4DFC19C7"/>
    <w:rsid w:val="4E3C4985"/>
    <w:rsid w:val="4E967872"/>
    <w:rsid w:val="4EAE1AA7"/>
    <w:rsid w:val="4EFEE91B"/>
    <w:rsid w:val="4FB75A9B"/>
    <w:rsid w:val="5024FE1C"/>
    <w:rsid w:val="50CD11CE"/>
    <w:rsid w:val="51A773BA"/>
    <w:rsid w:val="52099192"/>
    <w:rsid w:val="522594A9"/>
    <w:rsid w:val="524E9E84"/>
    <w:rsid w:val="532E065E"/>
    <w:rsid w:val="53AD42AC"/>
    <w:rsid w:val="53EFCAAE"/>
    <w:rsid w:val="543C645F"/>
    <w:rsid w:val="544CEAF1"/>
    <w:rsid w:val="5522E0B4"/>
    <w:rsid w:val="55D5CBDD"/>
    <w:rsid w:val="564FA282"/>
    <w:rsid w:val="565E78FF"/>
    <w:rsid w:val="5682744D"/>
    <w:rsid w:val="56C536E2"/>
    <w:rsid w:val="570A98F0"/>
    <w:rsid w:val="57305D0D"/>
    <w:rsid w:val="579BBA01"/>
    <w:rsid w:val="57C4305C"/>
    <w:rsid w:val="585363AB"/>
    <w:rsid w:val="59652DFB"/>
    <w:rsid w:val="5979E599"/>
    <w:rsid w:val="59824717"/>
    <w:rsid w:val="599339BD"/>
    <w:rsid w:val="59961CD8"/>
    <w:rsid w:val="5A4CB7AF"/>
    <w:rsid w:val="5A63C67E"/>
    <w:rsid w:val="5A699A63"/>
    <w:rsid w:val="5A761DF4"/>
    <w:rsid w:val="5B69B75C"/>
    <w:rsid w:val="5B9BF2AB"/>
    <w:rsid w:val="5BF5F570"/>
    <w:rsid w:val="5C964CA1"/>
    <w:rsid w:val="5D34FE2A"/>
    <w:rsid w:val="5DA43148"/>
    <w:rsid w:val="5DA675CA"/>
    <w:rsid w:val="5E176CA4"/>
    <w:rsid w:val="5E61DF0E"/>
    <w:rsid w:val="5E6788AE"/>
    <w:rsid w:val="5F87338C"/>
    <w:rsid w:val="5F9EE697"/>
    <w:rsid w:val="5FD6095D"/>
    <w:rsid w:val="5FEFF9D7"/>
    <w:rsid w:val="5FF3D9B2"/>
    <w:rsid w:val="5FF62869"/>
    <w:rsid w:val="6014DDDB"/>
    <w:rsid w:val="604F0E96"/>
    <w:rsid w:val="612BC9B1"/>
    <w:rsid w:val="619261CD"/>
    <w:rsid w:val="61B8A4D6"/>
    <w:rsid w:val="61C254A7"/>
    <w:rsid w:val="62C691FA"/>
    <w:rsid w:val="630A853A"/>
    <w:rsid w:val="630BE7B5"/>
    <w:rsid w:val="63AC8FA9"/>
    <w:rsid w:val="64115A9A"/>
    <w:rsid w:val="641A8137"/>
    <w:rsid w:val="64249C68"/>
    <w:rsid w:val="64562F3F"/>
    <w:rsid w:val="6470D1D9"/>
    <w:rsid w:val="64BDC026"/>
    <w:rsid w:val="65146265"/>
    <w:rsid w:val="65478D52"/>
    <w:rsid w:val="655E1B8E"/>
    <w:rsid w:val="65746127"/>
    <w:rsid w:val="65865657"/>
    <w:rsid w:val="65BF3A0F"/>
    <w:rsid w:val="65E323CF"/>
    <w:rsid w:val="660A0D13"/>
    <w:rsid w:val="661518CD"/>
    <w:rsid w:val="66699180"/>
    <w:rsid w:val="667331A3"/>
    <w:rsid w:val="66C30C00"/>
    <w:rsid w:val="6715BEE0"/>
    <w:rsid w:val="67675DE2"/>
    <w:rsid w:val="676B03CB"/>
    <w:rsid w:val="6874DC16"/>
    <w:rsid w:val="68B072BB"/>
    <w:rsid w:val="68E5BFB5"/>
    <w:rsid w:val="695F6628"/>
    <w:rsid w:val="699E2F5B"/>
    <w:rsid w:val="6A048D2B"/>
    <w:rsid w:val="6A7DA306"/>
    <w:rsid w:val="6AD4F509"/>
    <w:rsid w:val="6AD92465"/>
    <w:rsid w:val="6B61D806"/>
    <w:rsid w:val="6C070EB0"/>
    <w:rsid w:val="6C32F6F0"/>
    <w:rsid w:val="6CA89EBA"/>
    <w:rsid w:val="6CAC344D"/>
    <w:rsid w:val="6CAF27B4"/>
    <w:rsid w:val="6CDF2A22"/>
    <w:rsid w:val="6CF9C4C1"/>
    <w:rsid w:val="6D45D3AA"/>
    <w:rsid w:val="6D47E69F"/>
    <w:rsid w:val="6D5BBE0F"/>
    <w:rsid w:val="6D60E36E"/>
    <w:rsid w:val="6E3DA37C"/>
    <w:rsid w:val="6E4CA36C"/>
    <w:rsid w:val="6F300302"/>
    <w:rsid w:val="6F32667D"/>
    <w:rsid w:val="6F4347D5"/>
    <w:rsid w:val="709CF3CB"/>
    <w:rsid w:val="70B96577"/>
    <w:rsid w:val="70BDC309"/>
    <w:rsid w:val="7114CE97"/>
    <w:rsid w:val="7152F541"/>
    <w:rsid w:val="716316FD"/>
    <w:rsid w:val="725D4A05"/>
    <w:rsid w:val="726B673F"/>
    <w:rsid w:val="72870D08"/>
    <w:rsid w:val="72D1AF81"/>
    <w:rsid w:val="7386CD57"/>
    <w:rsid w:val="74097919"/>
    <w:rsid w:val="742F7588"/>
    <w:rsid w:val="746FB9E0"/>
    <w:rsid w:val="7491222B"/>
    <w:rsid w:val="74977CD1"/>
    <w:rsid w:val="749E4FF0"/>
    <w:rsid w:val="74C6F5BD"/>
    <w:rsid w:val="752B99A6"/>
    <w:rsid w:val="75AAD75D"/>
    <w:rsid w:val="75E91554"/>
    <w:rsid w:val="76282AA4"/>
    <w:rsid w:val="762C2340"/>
    <w:rsid w:val="763DCC4F"/>
    <w:rsid w:val="764404F1"/>
    <w:rsid w:val="7647D78C"/>
    <w:rsid w:val="76AD728F"/>
    <w:rsid w:val="774CF72D"/>
    <w:rsid w:val="7768A0A3"/>
    <w:rsid w:val="77A72C5D"/>
    <w:rsid w:val="77B5BE3A"/>
    <w:rsid w:val="7803BA42"/>
    <w:rsid w:val="784B21B6"/>
    <w:rsid w:val="787281AE"/>
    <w:rsid w:val="79440C1F"/>
    <w:rsid w:val="79DFAEAF"/>
    <w:rsid w:val="7AB07C65"/>
    <w:rsid w:val="7B7E55BF"/>
    <w:rsid w:val="7C203CEE"/>
    <w:rsid w:val="7CC83770"/>
    <w:rsid w:val="7D03F061"/>
    <w:rsid w:val="7D3C0E37"/>
    <w:rsid w:val="7DC0FBCB"/>
    <w:rsid w:val="7DCE083E"/>
    <w:rsid w:val="7DDA104C"/>
    <w:rsid w:val="7EF75BAE"/>
    <w:rsid w:val="7FD364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AF"/>
    <w:pPr>
      <w:spacing w:after="0" w:line="240" w:lineRule="auto"/>
    </w:pPr>
    <w:rPr>
      <w:rFonts w:ascii="Times" w:eastAsia="Times" w:hAnsi="Times" w:cs="Times"/>
      <w:sz w:val="24"/>
      <w:szCs w:val="24"/>
      <w:lang w:eastAsia="fr-FR"/>
    </w:rPr>
  </w:style>
  <w:style w:type="paragraph" w:styleId="Titre1">
    <w:name w:val="heading 1"/>
    <w:basedOn w:val="Normal"/>
    <w:next w:val="Normal"/>
    <w:link w:val="Titre1Car"/>
    <w:autoRedefine/>
    <w:uiPriority w:val="9"/>
    <w:qFormat/>
    <w:rsid w:val="000D0081"/>
    <w:pPr>
      <w:keepNext/>
      <w:keepLines/>
      <w:numPr>
        <w:numId w:val="2"/>
      </w:numPr>
      <w:tabs>
        <w:tab w:val="left" w:pos="5670"/>
      </w:tabs>
      <w:spacing w:before="240" w:after="120"/>
      <w:ind w:left="709"/>
      <w:jc w:val="both"/>
      <w:outlineLvl w:val="0"/>
    </w:pPr>
    <w:rPr>
      <w:rFonts w:ascii="Arial" w:hAnsi="Arial" w:cs="Arial"/>
      <w:b/>
      <w:bCs/>
      <w:sz w:val="22"/>
      <w:szCs w:val="22"/>
      <w:lang w:eastAsia="en-US" w:bidi="he-IL"/>
    </w:rPr>
  </w:style>
  <w:style w:type="paragraph" w:styleId="Titre2">
    <w:name w:val="heading 2"/>
    <w:basedOn w:val="Normal"/>
    <w:next w:val="Normal"/>
    <w:link w:val="Titre2Car"/>
    <w:uiPriority w:val="9"/>
    <w:unhideWhenUsed/>
    <w:qFormat/>
    <w:rsid w:val="00B74441"/>
    <w:pPr>
      <w:keepNext/>
      <w:keepLines/>
      <w:numPr>
        <w:ilvl w:val="1"/>
        <w:numId w:val="2"/>
      </w:numPr>
      <w:spacing w:before="40"/>
      <w:jc w:val="both"/>
      <w:outlineLvl w:val="1"/>
    </w:pPr>
    <w:rPr>
      <w:rFonts w:ascii="Arial" w:eastAsiaTheme="majorEastAsia" w:hAnsi="Arial" w:cstheme="majorBidi"/>
      <w:b/>
      <w:color w:val="4F81BD" w:themeColor="accent1"/>
      <w:szCs w:val="26"/>
    </w:rPr>
  </w:style>
  <w:style w:type="paragraph" w:styleId="Titre3">
    <w:name w:val="heading 3"/>
    <w:basedOn w:val="Normal"/>
    <w:next w:val="Normal"/>
    <w:link w:val="Titre3Car"/>
    <w:autoRedefine/>
    <w:uiPriority w:val="9"/>
    <w:unhideWhenUsed/>
    <w:qFormat/>
    <w:rsid w:val="00D800BF"/>
    <w:pPr>
      <w:keepNext/>
      <w:keepLines/>
      <w:numPr>
        <w:ilvl w:val="2"/>
        <w:numId w:val="2"/>
      </w:numPr>
      <w:spacing w:before="40"/>
      <w:jc w:val="both"/>
      <w:outlineLvl w:val="2"/>
    </w:pPr>
    <w:rPr>
      <w:rFonts w:ascii="Arial" w:eastAsiaTheme="majorEastAsia" w:hAnsi="Arial" w:cstheme="majorBidi"/>
      <w:color w:val="4F81BD" w:themeColor="accent1"/>
      <w:sz w:val="22"/>
      <w:szCs w:val="22"/>
      <w:lang w:eastAsia="en-US"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0081"/>
    <w:rPr>
      <w:rFonts w:ascii="Arial" w:eastAsia="Times" w:hAnsi="Arial" w:cs="Arial"/>
      <w:b/>
      <w:bCs/>
      <w:lang w:bidi="he-IL"/>
    </w:rPr>
  </w:style>
  <w:style w:type="paragraph" w:styleId="Date">
    <w:name w:val="Date"/>
    <w:basedOn w:val="Normal"/>
    <w:next w:val="Normal"/>
    <w:link w:val="DateCar"/>
    <w:rsid w:val="002A22E0"/>
    <w:pPr>
      <w:spacing w:before="120" w:after="240" w:line="220" w:lineRule="atLeast"/>
      <w:ind w:left="4321"/>
      <w:jc w:val="both"/>
    </w:pPr>
    <w:rPr>
      <w:rFonts w:ascii="Times New Roman" w:eastAsia="Times New Roman" w:hAnsi="Times New Roman" w:cs="Times New Roman"/>
      <w:spacing w:val="-5"/>
      <w:sz w:val="20"/>
      <w:szCs w:val="20"/>
    </w:rPr>
  </w:style>
  <w:style w:type="character" w:customStyle="1" w:styleId="DateCar">
    <w:name w:val="Date Car"/>
    <w:basedOn w:val="Policepardfaut"/>
    <w:link w:val="Date"/>
    <w:rsid w:val="002A22E0"/>
    <w:rPr>
      <w:rFonts w:ascii="Times New Roman" w:eastAsia="Times New Roman" w:hAnsi="Times New Roman" w:cs="Times New Roman"/>
      <w:spacing w:val="-5"/>
      <w:sz w:val="20"/>
      <w:szCs w:val="20"/>
      <w:lang w:eastAsia="fr-FR"/>
    </w:rPr>
  </w:style>
  <w:style w:type="paragraph" w:styleId="En-tte">
    <w:name w:val="header"/>
    <w:basedOn w:val="Normal"/>
    <w:link w:val="En-tteCar"/>
    <w:uiPriority w:val="99"/>
    <w:rsid w:val="002A22E0"/>
    <w:pPr>
      <w:tabs>
        <w:tab w:val="center" w:pos="4536"/>
        <w:tab w:val="right" w:pos="9072"/>
      </w:tabs>
    </w:pPr>
  </w:style>
  <w:style w:type="character" w:customStyle="1" w:styleId="En-tteCar">
    <w:name w:val="En-tête Car"/>
    <w:basedOn w:val="Policepardfaut"/>
    <w:link w:val="En-tte"/>
    <w:uiPriority w:val="99"/>
    <w:rsid w:val="002A22E0"/>
    <w:rPr>
      <w:rFonts w:ascii="Times" w:eastAsia="Times" w:hAnsi="Times" w:cs="Times"/>
      <w:sz w:val="24"/>
      <w:szCs w:val="24"/>
      <w:lang w:eastAsia="fr-FR"/>
    </w:rPr>
  </w:style>
  <w:style w:type="paragraph" w:styleId="Pieddepage">
    <w:name w:val="footer"/>
    <w:basedOn w:val="Normal"/>
    <w:link w:val="PieddepageCar"/>
    <w:uiPriority w:val="99"/>
    <w:rsid w:val="002A22E0"/>
    <w:pPr>
      <w:tabs>
        <w:tab w:val="center" w:pos="4536"/>
        <w:tab w:val="right" w:pos="9072"/>
      </w:tabs>
    </w:pPr>
  </w:style>
  <w:style w:type="character" w:customStyle="1" w:styleId="PieddepageCar">
    <w:name w:val="Pied de page Car"/>
    <w:basedOn w:val="Policepardfaut"/>
    <w:link w:val="Pieddepage"/>
    <w:uiPriority w:val="99"/>
    <w:rsid w:val="002A22E0"/>
    <w:rPr>
      <w:rFonts w:ascii="Times" w:eastAsia="Times" w:hAnsi="Times" w:cs="Times"/>
      <w:sz w:val="24"/>
      <w:szCs w:val="24"/>
      <w:lang w:eastAsia="fr-FR"/>
    </w:rPr>
  </w:style>
  <w:style w:type="character" w:styleId="Numrodepage">
    <w:name w:val="page number"/>
    <w:basedOn w:val="Policepardfaut"/>
    <w:rsid w:val="002A22E0"/>
  </w:style>
  <w:style w:type="paragraph" w:customStyle="1" w:styleId="CarCarCar">
    <w:name w:val="Car Car Car"/>
    <w:basedOn w:val="Normal"/>
    <w:semiHidden/>
    <w:rsid w:val="002A22E0"/>
    <w:pPr>
      <w:spacing w:before="120" w:after="160" w:line="240" w:lineRule="exact"/>
    </w:pPr>
    <w:rPr>
      <w:rFonts w:ascii="Tahoma" w:eastAsia="Times New Roman" w:hAnsi="Tahoma" w:cs="Times New Roman"/>
      <w:spacing w:val="-12"/>
      <w:sz w:val="18"/>
      <w:szCs w:val="20"/>
      <w:lang w:val="en-US" w:eastAsia="en-US"/>
    </w:rPr>
  </w:style>
  <w:style w:type="paragraph" w:styleId="NormalWeb">
    <w:name w:val="Normal (Web)"/>
    <w:basedOn w:val="Normal"/>
    <w:uiPriority w:val="99"/>
    <w:rsid w:val="002A22E0"/>
    <w:pPr>
      <w:spacing w:before="100" w:beforeAutospacing="1" w:after="100" w:afterAutospacing="1"/>
    </w:pPr>
    <w:rPr>
      <w:rFonts w:ascii="Times New Roman" w:eastAsia="Times New Roman" w:hAnsi="Times New Roman" w:cs="Times New Roman"/>
    </w:rPr>
  </w:style>
  <w:style w:type="character" w:customStyle="1" w:styleId="st">
    <w:name w:val="st"/>
    <w:rsid w:val="002A22E0"/>
  </w:style>
  <w:style w:type="paragraph" w:styleId="Paragraphedeliste">
    <w:name w:val="List Paragraph"/>
    <w:basedOn w:val="Normal"/>
    <w:link w:val="ParagraphedelisteCar"/>
    <w:uiPriority w:val="34"/>
    <w:qFormat/>
    <w:rsid w:val="00956024"/>
    <w:pPr>
      <w:ind w:left="720"/>
      <w:contextualSpacing/>
    </w:pPr>
  </w:style>
  <w:style w:type="paragraph" w:styleId="Notedebasdepage">
    <w:name w:val="footnote text"/>
    <w:aliases w:val="Footnote Text Char Car Car,Footnote Text Char Car, Car Car,Footnote Text Char Car Car Car Car,Footnote Text Char Car Car Car,Note de bas de page Car2 Car,Note de bas de page Car1 Car Car Car,Note de bas de page Car1 Car Car"/>
    <w:basedOn w:val="Normal"/>
    <w:link w:val="NotedebasdepageCar"/>
    <w:unhideWhenUsed/>
    <w:rsid w:val="00E65E12"/>
    <w:rPr>
      <w:sz w:val="20"/>
      <w:szCs w:val="20"/>
    </w:rPr>
  </w:style>
  <w:style w:type="character" w:customStyle="1" w:styleId="NotedebasdepageCar">
    <w:name w:val="Note de bas de page Car"/>
    <w:aliases w:val="Footnote Text Char Car Car Car1,Footnote Text Char Car Car1, Car Car Car,Footnote Text Char Car Car Car Car Car,Footnote Text Char Car Car Car Car1,Note de bas de page Car2 Car Car,Note de bas de page Car1 Car Car Car Car"/>
    <w:basedOn w:val="Policepardfaut"/>
    <w:link w:val="Notedebasdepage"/>
    <w:rsid w:val="00E65E12"/>
    <w:rPr>
      <w:rFonts w:ascii="Times" w:eastAsia="Times" w:hAnsi="Times" w:cs="Times"/>
      <w:sz w:val="20"/>
      <w:szCs w:val="20"/>
      <w:lang w:eastAsia="fr-FR"/>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basedOn w:val="Policepardfaut"/>
    <w:uiPriority w:val="99"/>
    <w:unhideWhenUsed/>
    <w:rsid w:val="00E65E12"/>
    <w:rPr>
      <w:vertAlign w:val="superscript"/>
    </w:rPr>
  </w:style>
  <w:style w:type="character" w:styleId="Marquedecommentaire">
    <w:name w:val="annotation reference"/>
    <w:basedOn w:val="Policepardfaut"/>
    <w:uiPriority w:val="99"/>
    <w:semiHidden/>
    <w:unhideWhenUsed/>
    <w:rsid w:val="00AE7EE1"/>
    <w:rPr>
      <w:sz w:val="16"/>
      <w:szCs w:val="16"/>
    </w:rPr>
  </w:style>
  <w:style w:type="paragraph" w:styleId="Commentaire">
    <w:name w:val="annotation text"/>
    <w:basedOn w:val="Normal"/>
    <w:link w:val="CommentaireCar"/>
    <w:uiPriority w:val="99"/>
    <w:semiHidden/>
    <w:unhideWhenUsed/>
    <w:rsid w:val="00AE7EE1"/>
    <w:rPr>
      <w:sz w:val="20"/>
      <w:szCs w:val="20"/>
    </w:rPr>
  </w:style>
  <w:style w:type="character" w:customStyle="1" w:styleId="CommentaireCar">
    <w:name w:val="Commentaire Car"/>
    <w:basedOn w:val="Policepardfaut"/>
    <w:link w:val="Commentaire"/>
    <w:uiPriority w:val="99"/>
    <w:semiHidden/>
    <w:rsid w:val="00AE7EE1"/>
    <w:rPr>
      <w:rFonts w:ascii="Times" w:eastAsia="Times" w:hAnsi="Times" w:cs="Times"/>
      <w:sz w:val="20"/>
      <w:szCs w:val="20"/>
      <w:lang w:eastAsia="fr-FR"/>
    </w:rPr>
  </w:style>
  <w:style w:type="paragraph" w:styleId="Objetducommentaire">
    <w:name w:val="annotation subject"/>
    <w:basedOn w:val="Commentaire"/>
    <w:next w:val="Commentaire"/>
    <w:link w:val="ObjetducommentaireCar"/>
    <w:uiPriority w:val="99"/>
    <w:semiHidden/>
    <w:unhideWhenUsed/>
    <w:rsid w:val="00AE7EE1"/>
    <w:rPr>
      <w:b/>
      <w:bCs/>
    </w:rPr>
  </w:style>
  <w:style w:type="character" w:customStyle="1" w:styleId="ObjetducommentaireCar">
    <w:name w:val="Objet du commentaire Car"/>
    <w:basedOn w:val="CommentaireCar"/>
    <w:link w:val="Objetducommentaire"/>
    <w:uiPriority w:val="99"/>
    <w:semiHidden/>
    <w:rsid w:val="00AE7EE1"/>
    <w:rPr>
      <w:rFonts w:ascii="Times" w:eastAsia="Times" w:hAnsi="Times" w:cs="Times"/>
      <w:b/>
      <w:bCs/>
      <w:sz w:val="20"/>
      <w:szCs w:val="20"/>
      <w:lang w:eastAsia="fr-FR"/>
    </w:rPr>
  </w:style>
  <w:style w:type="paragraph" w:styleId="Textedebulles">
    <w:name w:val="Balloon Text"/>
    <w:basedOn w:val="Normal"/>
    <w:link w:val="TextedebullesCar"/>
    <w:uiPriority w:val="99"/>
    <w:semiHidden/>
    <w:unhideWhenUsed/>
    <w:rsid w:val="00AE7EE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7EE1"/>
    <w:rPr>
      <w:rFonts w:ascii="Segoe UI" w:eastAsia="Times" w:hAnsi="Segoe UI" w:cs="Segoe UI"/>
      <w:sz w:val="18"/>
      <w:szCs w:val="18"/>
      <w:lang w:eastAsia="fr-FR"/>
    </w:rPr>
  </w:style>
  <w:style w:type="paragraph" w:customStyle="1" w:styleId="CarCarCarCarCarCarCarCarCar">
    <w:name w:val="Car Car Car Car Car Car Car Car Car"/>
    <w:basedOn w:val="Normal"/>
    <w:rsid w:val="007A1E44"/>
    <w:pPr>
      <w:spacing w:before="120" w:after="160" w:line="240" w:lineRule="exact"/>
    </w:pPr>
    <w:rPr>
      <w:rFonts w:ascii="Tahoma" w:eastAsia="Times New Roman" w:hAnsi="Tahoma" w:cs="Times New Roman"/>
      <w:sz w:val="18"/>
      <w:szCs w:val="20"/>
      <w:lang w:val="en-US" w:eastAsia="en-US"/>
    </w:rPr>
  </w:style>
  <w:style w:type="paragraph" w:customStyle="1" w:styleId="xxmsonormal">
    <w:name w:val="x_x_msonormal"/>
    <w:basedOn w:val="Normal"/>
    <w:rsid w:val="007A1E44"/>
    <w:rPr>
      <w:rFonts w:eastAsia="Calibri"/>
    </w:rPr>
  </w:style>
  <w:style w:type="paragraph" w:styleId="Rvision">
    <w:name w:val="Revision"/>
    <w:hidden/>
    <w:uiPriority w:val="99"/>
    <w:semiHidden/>
    <w:rsid w:val="007674EA"/>
    <w:pPr>
      <w:spacing w:after="0" w:line="240" w:lineRule="auto"/>
    </w:pPr>
    <w:rPr>
      <w:rFonts w:ascii="Times" w:eastAsia="Times" w:hAnsi="Times" w:cs="Times"/>
      <w:sz w:val="24"/>
      <w:szCs w:val="24"/>
      <w:lang w:eastAsia="fr-FR"/>
    </w:rPr>
  </w:style>
  <w:style w:type="table" w:styleId="Grilledutableau">
    <w:name w:val="Table Grid"/>
    <w:basedOn w:val="TableauNormal"/>
    <w:uiPriority w:val="39"/>
    <w:rsid w:val="009D4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802854"/>
    <w:rPr>
      <w:color w:val="0000FF"/>
      <w:u w:val="single"/>
    </w:rPr>
  </w:style>
  <w:style w:type="paragraph" w:customStyle="1" w:styleId="paragraph">
    <w:name w:val="paragraph"/>
    <w:basedOn w:val="Normal"/>
    <w:rsid w:val="008843B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Policepardfaut"/>
    <w:rsid w:val="008843B6"/>
  </w:style>
  <w:style w:type="character" w:customStyle="1" w:styleId="spellingerror">
    <w:name w:val="spellingerror"/>
    <w:basedOn w:val="Policepardfaut"/>
    <w:rsid w:val="008843B6"/>
  </w:style>
  <w:style w:type="character" w:customStyle="1" w:styleId="eop">
    <w:name w:val="eop"/>
    <w:basedOn w:val="Policepardfaut"/>
    <w:rsid w:val="008843B6"/>
  </w:style>
  <w:style w:type="character" w:customStyle="1" w:styleId="contextualspellingandgrammarerror">
    <w:name w:val="contextualspellingandgrammarerror"/>
    <w:basedOn w:val="Policepardfaut"/>
    <w:rsid w:val="008843B6"/>
  </w:style>
  <w:style w:type="character" w:customStyle="1" w:styleId="pagebreaktextspan">
    <w:name w:val="pagebreaktextspan"/>
    <w:basedOn w:val="Policepardfaut"/>
    <w:rsid w:val="008843B6"/>
  </w:style>
  <w:style w:type="paragraph" w:customStyle="1" w:styleId="Style1">
    <w:name w:val="Style1"/>
    <w:basedOn w:val="Paragraphedeliste"/>
    <w:link w:val="Style1Car"/>
    <w:qFormat/>
    <w:rsid w:val="00F8020E"/>
    <w:pPr>
      <w:numPr>
        <w:numId w:val="1"/>
      </w:numPr>
      <w:autoSpaceDE w:val="0"/>
      <w:autoSpaceDN w:val="0"/>
      <w:adjustRightInd w:val="0"/>
      <w:jc w:val="both"/>
    </w:pPr>
    <w:rPr>
      <w:rFonts w:ascii="Arial" w:eastAsiaTheme="minorHAnsi" w:hAnsi="Arial" w:cs="Arial"/>
      <w:b/>
      <w:bCs/>
      <w:smallCaps/>
      <w:sz w:val="22"/>
      <w:szCs w:val="22"/>
      <w:lang w:eastAsia="en-US" w:bidi="he-IL"/>
    </w:rPr>
  </w:style>
  <w:style w:type="paragraph" w:customStyle="1" w:styleId="Style2">
    <w:name w:val="Style2"/>
    <w:basedOn w:val="Paragraphedeliste"/>
    <w:link w:val="Style2Car"/>
    <w:qFormat/>
    <w:rsid w:val="00F8020E"/>
    <w:pPr>
      <w:numPr>
        <w:ilvl w:val="1"/>
        <w:numId w:val="1"/>
      </w:numPr>
      <w:autoSpaceDE w:val="0"/>
      <w:autoSpaceDN w:val="0"/>
      <w:adjustRightInd w:val="0"/>
      <w:jc w:val="both"/>
    </w:pPr>
    <w:rPr>
      <w:rFonts w:ascii="Arial" w:eastAsiaTheme="minorHAnsi" w:hAnsi="Arial" w:cs="Arial"/>
      <w:b/>
      <w:bCs/>
      <w:sz w:val="22"/>
      <w:szCs w:val="22"/>
      <w:lang w:eastAsia="en-US" w:bidi="he-IL"/>
    </w:rPr>
  </w:style>
  <w:style w:type="character" w:customStyle="1" w:styleId="ParagraphedelisteCar">
    <w:name w:val="Paragraphe de liste Car"/>
    <w:basedOn w:val="Policepardfaut"/>
    <w:link w:val="Paragraphedeliste"/>
    <w:uiPriority w:val="34"/>
    <w:rsid w:val="000C2235"/>
    <w:rPr>
      <w:rFonts w:ascii="Times" w:eastAsia="Times" w:hAnsi="Times" w:cs="Times"/>
      <w:sz w:val="24"/>
      <w:szCs w:val="24"/>
      <w:lang w:eastAsia="fr-FR"/>
    </w:rPr>
  </w:style>
  <w:style w:type="character" w:customStyle="1" w:styleId="Style1Car">
    <w:name w:val="Style1 Car"/>
    <w:basedOn w:val="ParagraphedelisteCar"/>
    <w:link w:val="Style1"/>
    <w:rsid w:val="00F8020E"/>
    <w:rPr>
      <w:rFonts w:ascii="Arial" w:eastAsia="Times" w:hAnsi="Arial" w:cs="Arial"/>
      <w:b/>
      <w:bCs/>
      <w:smallCaps/>
      <w:sz w:val="24"/>
      <w:szCs w:val="24"/>
      <w:lang w:eastAsia="fr-FR" w:bidi="he-IL"/>
    </w:rPr>
  </w:style>
  <w:style w:type="paragraph" w:customStyle="1" w:styleId="Style3">
    <w:name w:val="Style3"/>
    <w:basedOn w:val="Paragraphedeliste"/>
    <w:link w:val="Style3Car"/>
    <w:qFormat/>
    <w:rsid w:val="004D3D71"/>
    <w:pPr>
      <w:numPr>
        <w:ilvl w:val="2"/>
        <w:numId w:val="1"/>
      </w:numPr>
      <w:spacing w:before="120"/>
      <w:jc w:val="both"/>
    </w:pPr>
    <w:rPr>
      <w:rFonts w:ascii="Arial" w:hAnsi="Arial" w:cs="Arial"/>
      <w:b/>
      <w:bCs/>
      <w:sz w:val="22"/>
      <w:szCs w:val="22"/>
    </w:rPr>
  </w:style>
  <w:style w:type="character" w:customStyle="1" w:styleId="Style2Car">
    <w:name w:val="Style2 Car"/>
    <w:basedOn w:val="ParagraphedelisteCar"/>
    <w:link w:val="Style2"/>
    <w:rsid w:val="00F8020E"/>
    <w:rPr>
      <w:rFonts w:ascii="Arial" w:eastAsia="Times" w:hAnsi="Arial" w:cs="Arial"/>
      <w:b/>
      <w:bCs/>
      <w:sz w:val="24"/>
      <w:szCs w:val="24"/>
      <w:lang w:eastAsia="fr-FR" w:bidi="he-IL"/>
    </w:rPr>
  </w:style>
  <w:style w:type="character" w:customStyle="1" w:styleId="Style3Car">
    <w:name w:val="Style3 Car"/>
    <w:basedOn w:val="ParagraphedelisteCar"/>
    <w:link w:val="Style3"/>
    <w:rsid w:val="004D3D71"/>
    <w:rPr>
      <w:rFonts w:ascii="Arial" w:eastAsia="Times" w:hAnsi="Arial" w:cs="Arial"/>
      <w:b/>
      <w:bCs/>
      <w:sz w:val="24"/>
      <w:szCs w:val="24"/>
      <w:lang w:eastAsia="fr-FR"/>
    </w:rPr>
  </w:style>
  <w:style w:type="character" w:customStyle="1" w:styleId="Titre2Car">
    <w:name w:val="Titre 2 Car"/>
    <w:basedOn w:val="Policepardfaut"/>
    <w:link w:val="Titre2"/>
    <w:uiPriority w:val="9"/>
    <w:rsid w:val="00B74441"/>
    <w:rPr>
      <w:rFonts w:ascii="Arial" w:eastAsiaTheme="majorEastAsia" w:hAnsi="Arial" w:cstheme="majorBidi"/>
      <w:b/>
      <w:color w:val="4F81BD" w:themeColor="accent1"/>
      <w:sz w:val="24"/>
      <w:szCs w:val="26"/>
      <w:lang w:eastAsia="fr-FR"/>
    </w:rPr>
  </w:style>
  <w:style w:type="character" w:customStyle="1" w:styleId="Titre3Car">
    <w:name w:val="Titre 3 Car"/>
    <w:basedOn w:val="Policepardfaut"/>
    <w:link w:val="Titre3"/>
    <w:uiPriority w:val="9"/>
    <w:rsid w:val="00D800BF"/>
    <w:rPr>
      <w:rFonts w:ascii="Arial" w:eastAsiaTheme="majorEastAsia" w:hAnsi="Arial" w:cstheme="majorBidi"/>
      <w:color w:val="4F81BD" w:themeColor="accent1"/>
      <w:lang w:bidi="he-IL"/>
    </w:rPr>
  </w:style>
  <w:style w:type="paragraph" w:customStyle="1" w:styleId="xmsonormal">
    <w:name w:val="x_msonormal"/>
    <w:basedOn w:val="Normal"/>
    <w:rsid w:val="00440ABB"/>
    <w:rPr>
      <w:rFonts w:ascii="Calibri" w:eastAsiaTheme="minorHAnsi" w:hAnsi="Calibri" w:cs="Calibri"/>
      <w:sz w:val="22"/>
      <w:szCs w:val="22"/>
    </w:rPr>
  </w:style>
  <w:style w:type="paragraph" w:customStyle="1" w:styleId="Default">
    <w:name w:val="Default"/>
    <w:rsid w:val="00440ABB"/>
    <w:pPr>
      <w:autoSpaceDE w:val="0"/>
      <w:autoSpaceDN w:val="0"/>
      <w:adjustRightInd w:val="0"/>
      <w:spacing w:after="0" w:line="240" w:lineRule="auto"/>
    </w:pPr>
    <w:rPr>
      <w:rFonts w:ascii="Arial" w:hAnsi="Arial" w:cs="Arial"/>
      <w:color w:val="000000"/>
      <w:sz w:val="24"/>
      <w:szCs w:val="24"/>
    </w:rPr>
  </w:style>
  <w:style w:type="character" w:customStyle="1" w:styleId="Mentionnonrsolue1">
    <w:name w:val="Mention non résolue1"/>
    <w:basedOn w:val="Policepardfaut"/>
    <w:uiPriority w:val="99"/>
    <w:semiHidden/>
    <w:unhideWhenUsed/>
    <w:rsid w:val="00DD7EA8"/>
    <w:rPr>
      <w:color w:val="605E5C"/>
      <w:shd w:val="clear" w:color="auto" w:fill="E1DFDD"/>
    </w:rPr>
  </w:style>
  <w:style w:type="paragraph" w:styleId="En-ttedetabledesmatires">
    <w:name w:val="TOC Heading"/>
    <w:basedOn w:val="Titre1"/>
    <w:next w:val="Normal"/>
    <w:uiPriority w:val="39"/>
    <w:unhideWhenUsed/>
    <w:qFormat/>
    <w:rsid w:val="00B75B62"/>
    <w:pPr>
      <w:numPr>
        <w:numId w:val="0"/>
      </w:numPr>
      <w:spacing w:line="259" w:lineRule="auto"/>
      <w:jc w:val="left"/>
      <w:outlineLvl w:val="9"/>
    </w:pPr>
    <w:rPr>
      <w:rFonts w:asciiTheme="majorHAnsi" w:eastAsiaTheme="majorEastAsia" w:hAnsiTheme="majorHAnsi" w:cstheme="majorBidi"/>
      <w:b w:val="0"/>
      <w:bCs w:val="0"/>
      <w:color w:val="365F91" w:themeColor="accent1" w:themeShade="BF"/>
      <w:sz w:val="32"/>
      <w:szCs w:val="32"/>
      <w:lang w:eastAsia="fr-FR" w:bidi="ar-SA"/>
    </w:rPr>
  </w:style>
  <w:style w:type="paragraph" w:styleId="TM1">
    <w:name w:val="toc 1"/>
    <w:basedOn w:val="Normal"/>
    <w:next w:val="Normal"/>
    <w:autoRedefine/>
    <w:uiPriority w:val="39"/>
    <w:unhideWhenUsed/>
    <w:rsid w:val="00552C8A"/>
    <w:pPr>
      <w:tabs>
        <w:tab w:val="left" w:pos="480"/>
        <w:tab w:val="right" w:leader="dot" w:pos="9344"/>
      </w:tabs>
      <w:spacing w:after="240"/>
    </w:pPr>
  </w:style>
  <w:style w:type="paragraph" w:styleId="TM2">
    <w:name w:val="toc 2"/>
    <w:basedOn w:val="Normal"/>
    <w:next w:val="Normal"/>
    <w:autoRedefine/>
    <w:uiPriority w:val="39"/>
    <w:unhideWhenUsed/>
    <w:rsid w:val="000D0081"/>
    <w:pPr>
      <w:tabs>
        <w:tab w:val="left" w:pos="880"/>
        <w:tab w:val="right" w:leader="dot" w:pos="9344"/>
      </w:tabs>
      <w:spacing w:after="240"/>
      <w:ind w:left="238"/>
    </w:pPr>
  </w:style>
  <w:style w:type="paragraph" w:styleId="TM3">
    <w:name w:val="toc 3"/>
    <w:basedOn w:val="Normal"/>
    <w:next w:val="Normal"/>
    <w:autoRedefine/>
    <w:uiPriority w:val="39"/>
    <w:unhideWhenUsed/>
    <w:rsid w:val="00805C1C"/>
    <w:pPr>
      <w:spacing w:after="100"/>
      <w:ind w:left="480"/>
    </w:pPr>
  </w:style>
  <w:style w:type="paragraph" w:customStyle="1" w:styleId="RfetAdresse">
    <w:name w:val="Réf. et Adresse"/>
    <w:basedOn w:val="Normal"/>
    <w:rsid w:val="00B673FC"/>
    <w:rPr>
      <w:rFonts w:ascii="Loptima" w:eastAsia="Times New Roman" w:hAnsi="Loptim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AF"/>
    <w:pPr>
      <w:spacing w:after="0" w:line="240" w:lineRule="auto"/>
    </w:pPr>
    <w:rPr>
      <w:rFonts w:ascii="Times" w:eastAsia="Times" w:hAnsi="Times" w:cs="Times"/>
      <w:sz w:val="24"/>
      <w:szCs w:val="24"/>
      <w:lang w:eastAsia="fr-FR"/>
    </w:rPr>
  </w:style>
  <w:style w:type="paragraph" w:styleId="Titre1">
    <w:name w:val="heading 1"/>
    <w:basedOn w:val="Normal"/>
    <w:next w:val="Normal"/>
    <w:link w:val="Titre1Car"/>
    <w:autoRedefine/>
    <w:uiPriority w:val="9"/>
    <w:qFormat/>
    <w:rsid w:val="000D0081"/>
    <w:pPr>
      <w:keepNext/>
      <w:keepLines/>
      <w:numPr>
        <w:numId w:val="2"/>
      </w:numPr>
      <w:tabs>
        <w:tab w:val="left" w:pos="5670"/>
      </w:tabs>
      <w:spacing w:before="240" w:after="120"/>
      <w:ind w:left="709"/>
      <w:jc w:val="both"/>
      <w:outlineLvl w:val="0"/>
    </w:pPr>
    <w:rPr>
      <w:rFonts w:ascii="Arial" w:hAnsi="Arial" w:cs="Arial"/>
      <w:b/>
      <w:bCs/>
      <w:sz w:val="22"/>
      <w:szCs w:val="22"/>
      <w:lang w:eastAsia="en-US" w:bidi="he-IL"/>
    </w:rPr>
  </w:style>
  <w:style w:type="paragraph" w:styleId="Titre2">
    <w:name w:val="heading 2"/>
    <w:basedOn w:val="Normal"/>
    <w:next w:val="Normal"/>
    <w:link w:val="Titre2Car"/>
    <w:uiPriority w:val="9"/>
    <w:unhideWhenUsed/>
    <w:qFormat/>
    <w:rsid w:val="00B74441"/>
    <w:pPr>
      <w:keepNext/>
      <w:keepLines/>
      <w:numPr>
        <w:ilvl w:val="1"/>
        <w:numId w:val="2"/>
      </w:numPr>
      <w:spacing w:before="40"/>
      <w:jc w:val="both"/>
      <w:outlineLvl w:val="1"/>
    </w:pPr>
    <w:rPr>
      <w:rFonts w:ascii="Arial" w:eastAsiaTheme="majorEastAsia" w:hAnsi="Arial" w:cstheme="majorBidi"/>
      <w:b/>
      <w:color w:val="4F81BD" w:themeColor="accent1"/>
      <w:szCs w:val="26"/>
    </w:rPr>
  </w:style>
  <w:style w:type="paragraph" w:styleId="Titre3">
    <w:name w:val="heading 3"/>
    <w:basedOn w:val="Normal"/>
    <w:next w:val="Normal"/>
    <w:link w:val="Titre3Car"/>
    <w:autoRedefine/>
    <w:uiPriority w:val="9"/>
    <w:unhideWhenUsed/>
    <w:qFormat/>
    <w:rsid w:val="00D800BF"/>
    <w:pPr>
      <w:keepNext/>
      <w:keepLines/>
      <w:numPr>
        <w:ilvl w:val="2"/>
        <w:numId w:val="2"/>
      </w:numPr>
      <w:spacing w:before="40"/>
      <w:jc w:val="both"/>
      <w:outlineLvl w:val="2"/>
    </w:pPr>
    <w:rPr>
      <w:rFonts w:ascii="Arial" w:eastAsiaTheme="majorEastAsia" w:hAnsi="Arial" w:cstheme="majorBidi"/>
      <w:color w:val="4F81BD" w:themeColor="accent1"/>
      <w:sz w:val="22"/>
      <w:szCs w:val="22"/>
      <w:lang w:eastAsia="en-US"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0081"/>
    <w:rPr>
      <w:rFonts w:ascii="Arial" w:eastAsia="Times" w:hAnsi="Arial" w:cs="Arial"/>
      <w:b/>
      <w:bCs/>
      <w:lang w:bidi="he-IL"/>
    </w:rPr>
  </w:style>
  <w:style w:type="paragraph" w:styleId="Date">
    <w:name w:val="Date"/>
    <w:basedOn w:val="Normal"/>
    <w:next w:val="Normal"/>
    <w:link w:val="DateCar"/>
    <w:rsid w:val="002A22E0"/>
    <w:pPr>
      <w:spacing w:before="120" w:after="240" w:line="220" w:lineRule="atLeast"/>
      <w:ind w:left="4321"/>
      <w:jc w:val="both"/>
    </w:pPr>
    <w:rPr>
      <w:rFonts w:ascii="Times New Roman" w:eastAsia="Times New Roman" w:hAnsi="Times New Roman" w:cs="Times New Roman"/>
      <w:spacing w:val="-5"/>
      <w:sz w:val="20"/>
      <w:szCs w:val="20"/>
    </w:rPr>
  </w:style>
  <w:style w:type="character" w:customStyle="1" w:styleId="DateCar">
    <w:name w:val="Date Car"/>
    <w:basedOn w:val="Policepardfaut"/>
    <w:link w:val="Date"/>
    <w:rsid w:val="002A22E0"/>
    <w:rPr>
      <w:rFonts w:ascii="Times New Roman" w:eastAsia="Times New Roman" w:hAnsi="Times New Roman" w:cs="Times New Roman"/>
      <w:spacing w:val="-5"/>
      <w:sz w:val="20"/>
      <w:szCs w:val="20"/>
      <w:lang w:eastAsia="fr-FR"/>
    </w:rPr>
  </w:style>
  <w:style w:type="paragraph" w:styleId="En-tte">
    <w:name w:val="header"/>
    <w:basedOn w:val="Normal"/>
    <w:link w:val="En-tteCar"/>
    <w:uiPriority w:val="99"/>
    <w:rsid w:val="002A22E0"/>
    <w:pPr>
      <w:tabs>
        <w:tab w:val="center" w:pos="4536"/>
        <w:tab w:val="right" w:pos="9072"/>
      </w:tabs>
    </w:pPr>
  </w:style>
  <w:style w:type="character" w:customStyle="1" w:styleId="En-tteCar">
    <w:name w:val="En-tête Car"/>
    <w:basedOn w:val="Policepardfaut"/>
    <w:link w:val="En-tte"/>
    <w:uiPriority w:val="99"/>
    <w:rsid w:val="002A22E0"/>
    <w:rPr>
      <w:rFonts w:ascii="Times" w:eastAsia="Times" w:hAnsi="Times" w:cs="Times"/>
      <w:sz w:val="24"/>
      <w:szCs w:val="24"/>
      <w:lang w:eastAsia="fr-FR"/>
    </w:rPr>
  </w:style>
  <w:style w:type="paragraph" w:styleId="Pieddepage">
    <w:name w:val="footer"/>
    <w:basedOn w:val="Normal"/>
    <w:link w:val="PieddepageCar"/>
    <w:uiPriority w:val="99"/>
    <w:rsid w:val="002A22E0"/>
    <w:pPr>
      <w:tabs>
        <w:tab w:val="center" w:pos="4536"/>
        <w:tab w:val="right" w:pos="9072"/>
      </w:tabs>
    </w:pPr>
  </w:style>
  <w:style w:type="character" w:customStyle="1" w:styleId="PieddepageCar">
    <w:name w:val="Pied de page Car"/>
    <w:basedOn w:val="Policepardfaut"/>
    <w:link w:val="Pieddepage"/>
    <w:uiPriority w:val="99"/>
    <w:rsid w:val="002A22E0"/>
    <w:rPr>
      <w:rFonts w:ascii="Times" w:eastAsia="Times" w:hAnsi="Times" w:cs="Times"/>
      <w:sz w:val="24"/>
      <w:szCs w:val="24"/>
      <w:lang w:eastAsia="fr-FR"/>
    </w:rPr>
  </w:style>
  <w:style w:type="character" w:styleId="Numrodepage">
    <w:name w:val="page number"/>
    <w:basedOn w:val="Policepardfaut"/>
    <w:rsid w:val="002A22E0"/>
  </w:style>
  <w:style w:type="paragraph" w:customStyle="1" w:styleId="CarCarCar">
    <w:name w:val="Car Car Car"/>
    <w:basedOn w:val="Normal"/>
    <w:semiHidden/>
    <w:rsid w:val="002A22E0"/>
    <w:pPr>
      <w:spacing w:before="120" w:after="160" w:line="240" w:lineRule="exact"/>
    </w:pPr>
    <w:rPr>
      <w:rFonts w:ascii="Tahoma" w:eastAsia="Times New Roman" w:hAnsi="Tahoma" w:cs="Times New Roman"/>
      <w:spacing w:val="-12"/>
      <w:sz w:val="18"/>
      <w:szCs w:val="20"/>
      <w:lang w:val="en-US" w:eastAsia="en-US"/>
    </w:rPr>
  </w:style>
  <w:style w:type="paragraph" w:styleId="NormalWeb">
    <w:name w:val="Normal (Web)"/>
    <w:basedOn w:val="Normal"/>
    <w:uiPriority w:val="99"/>
    <w:rsid w:val="002A22E0"/>
    <w:pPr>
      <w:spacing w:before="100" w:beforeAutospacing="1" w:after="100" w:afterAutospacing="1"/>
    </w:pPr>
    <w:rPr>
      <w:rFonts w:ascii="Times New Roman" w:eastAsia="Times New Roman" w:hAnsi="Times New Roman" w:cs="Times New Roman"/>
    </w:rPr>
  </w:style>
  <w:style w:type="character" w:customStyle="1" w:styleId="st">
    <w:name w:val="st"/>
    <w:rsid w:val="002A22E0"/>
  </w:style>
  <w:style w:type="paragraph" w:styleId="Paragraphedeliste">
    <w:name w:val="List Paragraph"/>
    <w:basedOn w:val="Normal"/>
    <w:link w:val="ParagraphedelisteCar"/>
    <w:uiPriority w:val="34"/>
    <w:qFormat/>
    <w:rsid w:val="00956024"/>
    <w:pPr>
      <w:ind w:left="720"/>
      <w:contextualSpacing/>
    </w:pPr>
  </w:style>
  <w:style w:type="paragraph" w:styleId="Notedebasdepage">
    <w:name w:val="footnote text"/>
    <w:aliases w:val="Footnote Text Char Car Car,Footnote Text Char Car, Car Car,Footnote Text Char Car Car Car Car,Footnote Text Char Car Car Car,Note de bas de page Car2 Car,Note de bas de page Car1 Car Car Car,Note de bas de page Car1 Car Car"/>
    <w:basedOn w:val="Normal"/>
    <w:link w:val="NotedebasdepageCar"/>
    <w:unhideWhenUsed/>
    <w:rsid w:val="00E65E12"/>
    <w:rPr>
      <w:sz w:val="20"/>
      <w:szCs w:val="20"/>
    </w:rPr>
  </w:style>
  <w:style w:type="character" w:customStyle="1" w:styleId="NotedebasdepageCar">
    <w:name w:val="Note de bas de page Car"/>
    <w:aliases w:val="Footnote Text Char Car Car Car1,Footnote Text Char Car Car1, Car Car Car,Footnote Text Char Car Car Car Car Car,Footnote Text Char Car Car Car Car1,Note de bas de page Car2 Car Car,Note de bas de page Car1 Car Car Car Car"/>
    <w:basedOn w:val="Policepardfaut"/>
    <w:link w:val="Notedebasdepage"/>
    <w:rsid w:val="00E65E12"/>
    <w:rPr>
      <w:rFonts w:ascii="Times" w:eastAsia="Times" w:hAnsi="Times" w:cs="Times"/>
      <w:sz w:val="20"/>
      <w:szCs w:val="20"/>
      <w:lang w:eastAsia="fr-FR"/>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basedOn w:val="Policepardfaut"/>
    <w:uiPriority w:val="99"/>
    <w:unhideWhenUsed/>
    <w:rsid w:val="00E65E12"/>
    <w:rPr>
      <w:vertAlign w:val="superscript"/>
    </w:rPr>
  </w:style>
  <w:style w:type="character" w:styleId="Marquedecommentaire">
    <w:name w:val="annotation reference"/>
    <w:basedOn w:val="Policepardfaut"/>
    <w:uiPriority w:val="99"/>
    <w:semiHidden/>
    <w:unhideWhenUsed/>
    <w:rsid w:val="00AE7EE1"/>
    <w:rPr>
      <w:sz w:val="16"/>
      <w:szCs w:val="16"/>
    </w:rPr>
  </w:style>
  <w:style w:type="paragraph" w:styleId="Commentaire">
    <w:name w:val="annotation text"/>
    <w:basedOn w:val="Normal"/>
    <w:link w:val="CommentaireCar"/>
    <w:uiPriority w:val="99"/>
    <w:semiHidden/>
    <w:unhideWhenUsed/>
    <w:rsid w:val="00AE7EE1"/>
    <w:rPr>
      <w:sz w:val="20"/>
      <w:szCs w:val="20"/>
    </w:rPr>
  </w:style>
  <w:style w:type="character" w:customStyle="1" w:styleId="CommentaireCar">
    <w:name w:val="Commentaire Car"/>
    <w:basedOn w:val="Policepardfaut"/>
    <w:link w:val="Commentaire"/>
    <w:uiPriority w:val="99"/>
    <w:semiHidden/>
    <w:rsid w:val="00AE7EE1"/>
    <w:rPr>
      <w:rFonts w:ascii="Times" w:eastAsia="Times" w:hAnsi="Times" w:cs="Times"/>
      <w:sz w:val="20"/>
      <w:szCs w:val="20"/>
      <w:lang w:eastAsia="fr-FR"/>
    </w:rPr>
  </w:style>
  <w:style w:type="paragraph" w:styleId="Objetducommentaire">
    <w:name w:val="annotation subject"/>
    <w:basedOn w:val="Commentaire"/>
    <w:next w:val="Commentaire"/>
    <w:link w:val="ObjetducommentaireCar"/>
    <w:uiPriority w:val="99"/>
    <w:semiHidden/>
    <w:unhideWhenUsed/>
    <w:rsid w:val="00AE7EE1"/>
    <w:rPr>
      <w:b/>
      <w:bCs/>
    </w:rPr>
  </w:style>
  <w:style w:type="character" w:customStyle="1" w:styleId="ObjetducommentaireCar">
    <w:name w:val="Objet du commentaire Car"/>
    <w:basedOn w:val="CommentaireCar"/>
    <w:link w:val="Objetducommentaire"/>
    <w:uiPriority w:val="99"/>
    <w:semiHidden/>
    <w:rsid w:val="00AE7EE1"/>
    <w:rPr>
      <w:rFonts w:ascii="Times" w:eastAsia="Times" w:hAnsi="Times" w:cs="Times"/>
      <w:b/>
      <w:bCs/>
      <w:sz w:val="20"/>
      <w:szCs w:val="20"/>
      <w:lang w:eastAsia="fr-FR"/>
    </w:rPr>
  </w:style>
  <w:style w:type="paragraph" w:styleId="Textedebulles">
    <w:name w:val="Balloon Text"/>
    <w:basedOn w:val="Normal"/>
    <w:link w:val="TextedebullesCar"/>
    <w:uiPriority w:val="99"/>
    <w:semiHidden/>
    <w:unhideWhenUsed/>
    <w:rsid w:val="00AE7EE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7EE1"/>
    <w:rPr>
      <w:rFonts w:ascii="Segoe UI" w:eastAsia="Times" w:hAnsi="Segoe UI" w:cs="Segoe UI"/>
      <w:sz w:val="18"/>
      <w:szCs w:val="18"/>
      <w:lang w:eastAsia="fr-FR"/>
    </w:rPr>
  </w:style>
  <w:style w:type="paragraph" w:customStyle="1" w:styleId="CarCarCarCarCarCarCarCarCar">
    <w:name w:val="Car Car Car Car Car Car Car Car Car"/>
    <w:basedOn w:val="Normal"/>
    <w:rsid w:val="007A1E44"/>
    <w:pPr>
      <w:spacing w:before="120" w:after="160" w:line="240" w:lineRule="exact"/>
    </w:pPr>
    <w:rPr>
      <w:rFonts w:ascii="Tahoma" w:eastAsia="Times New Roman" w:hAnsi="Tahoma" w:cs="Times New Roman"/>
      <w:sz w:val="18"/>
      <w:szCs w:val="20"/>
      <w:lang w:val="en-US" w:eastAsia="en-US"/>
    </w:rPr>
  </w:style>
  <w:style w:type="paragraph" w:customStyle="1" w:styleId="xxmsonormal">
    <w:name w:val="x_x_msonormal"/>
    <w:basedOn w:val="Normal"/>
    <w:rsid w:val="007A1E44"/>
    <w:rPr>
      <w:rFonts w:eastAsia="Calibri"/>
    </w:rPr>
  </w:style>
  <w:style w:type="paragraph" w:styleId="Rvision">
    <w:name w:val="Revision"/>
    <w:hidden/>
    <w:uiPriority w:val="99"/>
    <w:semiHidden/>
    <w:rsid w:val="007674EA"/>
    <w:pPr>
      <w:spacing w:after="0" w:line="240" w:lineRule="auto"/>
    </w:pPr>
    <w:rPr>
      <w:rFonts w:ascii="Times" w:eastAsia="Times" w:hAnsi="Times" w:cs="Times"/>
      <w:sz w:val="24"/>
      <w:szCs w:val="24"/>
      <w:lang w:eastAsia="fr-FR"/>
    </w:rPr>
  </w:style>
  <w:style w:type="table" w:styleId="Grilledutableau">
    <w:name w:val="Table Grid"/>
    <w:basedOn w:val="TableauNormal"/>
    <w:uiPriority w:val="39"/>
    <w:rsid w:val="009D4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802854"/>
    <w:rPr>
      <w:color w:val="0000FF"/>
      <w:u w:val="single"/>
    </w:rPr>
  </w:style>
  <w:style w:type="paragraph" w:customStyle="1" w:styleId="paragraph">
    <w:name w:val="paragraph"/>
    <w:basedOn w:val="Normal"/>
    <w:rsid w:val="008843B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Policepardfaut"/>
    <w:rsid w:val="008843B6"/>
  </w:style>
  <w:style w:type="character" w:customStyle="1" w:styleId="spellingerror">
    <w:name w:val="spellingerror"/>
    <w:basedOn w:val="Policepardfaut"/>
    <w:rsid w:val="008843B6"/>
  </w:style>
  <w:style w:type="character" w:customStyle="1" w:styleId="eop">
    <w:name w:val="eop"/>
    <w:basedOn w:val="Policepardfaut"/>
    <w:rsid w:val="008843B6"/>
  </w:style>
  <w:style w:type="character" w:customStyle="1" w:styleId="contextualspellingandgrammarerror">
    <w:name w:val="contextualspellingandgrammarerror"/>
    <w:basedOn w:val="Policepardfaut"/>
    <w:rsid w:val="008843B6"/>
  </w:style>
  <w:style w:type="character" w:customStyle="1" w:styleId="pagebreaktextspan">
    <w:name w:val="pagebreaktextspan"/>
    <w:basedOn w:val="Policepardfaut"/>
    <w:rsid w:val="008843B6"/>
  </w:style>
  <w:style w:type="paragraph" w:customStyle="1" w:styleId="Style1">
    <w:name w:val="Style1"/>
    <w:basedOn w:val="Paragraphedeliste"/>
    <w:link w:val="Style1Car"/>
    <w:qFormat/>
    <w:rsid w:val="00F8020E"/>
    <w:pPr>
      <w:numPr>
        <w:numId w:val="1"/>
      </w:numPr>
      <w:autoSpaceDE w:val="0"/>
      <w:autoSpaceDN w:val="0"/>
      <w:adjustRightInd w:val="0"/>
      <w:jc w:val="both"/>
    </w:pPr>
    <w:rPr>
      <w:rFonts w:ascii="Arial" w:eastAsiaTheme="minorHAnsi" w:hAnsi="Arial" w:cs="Arial"/>
      <w:b/>
      <w:bCs/>
      <w:smallCaps/>
      <w:sz w:val="22"/>
      <w:szCs w:val="22"/>
      <w:lang w:eastAsia="en-US" w:bidi="he-IL"/>
    </w:rPr>
  </w:style>
  <w:style w:type="paragraph" w:customStyle="1" w:styleId="Style2">
    <w:name w:val="Style2"/>
    <w:basedOn w:val="Paragraphedeliste"/>
    <w:link w:val="Style2Car"/>
    <w:qFormat/>
    <w:rsid w:val="00F8020E"/>
    <w:pPr>
      <w:numPr>
        <w:ilvl w:val="1"/>
        <w:numId w:val="1"/>
      </w:numPr>
      <w:autoSpaceDE w:val="0"/>
      <w:autoSpaceDN w:val="0"/>
      <w:adjustRightInd w:val="0"/>
      <w:jc w:val="both"/>
    </w:pPr>
    <w:rPr>
      <w:rFonts w:ascii="Arial" w:eastAsiaTheme="minorHAnsi" w:hAnsi="Arial" w:cs="Arial"/>
      <w:b/>
      <w:bCs/>
      <w:sz w:val="22"/>
      <w:szCs w:val="22"/>
      <w:lang w:eastAsia="en-US" w:bidi="he-IL"/>
    </w:rPr>
  </w:style>
  <w:style w:type="character" w:customStyle="1" w:styleId="ParagraphedelisteCar">
    <w:name w:val="Paragraphe de liste Car"/>
    <w:basedOn w:val="Policepardfaut"/>
    <w:link w:val="Paragraphedeliste"/>
    <w:uiPriority w:val="34"/>
    <w:rsid w:val="000C2235"/>
    <w:rPr>
      <w:rFonts w:ascii="Times" w:eastAsia="Times" w:hAnsi="Times" w:cs="Times"/>
      <w:sz w:val="24"/>
      <w:szCs w:val="24"/>
      <w:lang w:eastAsia="fr-FR"/>
    </w:rPr>
  </w:style>
  <w:style w:type="character" w:customStyle="1" w:styleId="Style1Car">
    <w:name w:val="Style1 Car"/>
    <w:basedOn w:val="ParagraphedelisteCar"/>
    <w:link w:val="Style1"/>
    <w:rsid w:val="00F8020E"/>
    <w:rPr>
      <w:rFonts w:ascii="Arial" w:eastAsia="Times" w:hAnsi="Arial" w:cs="Arial"/>
      <w:b/>
      <w:bCs/>
      <w:smallCaps/>
      <w:sz w:val="24"/>
      <w:szCs w:val="24"/>
      <w:lang w:eastAsia="fr-FR" w:bidi="he-IL"/>
    </w:rPr>
  </w:style>
  <w:style w:type="paragraph" w:customStyle="1" w:styleId="Style3">
    <w:name w:val="Style3"/>
    <w:basedOn w:val="Paragraphedeliste"/>
    <w:link w:val="Style3Car"/>
    <w:qFormat/>
    <w:rsid w:val="004D3D71"/>
    <w:pPr>
      <w:numPr>
        <w:ilvl w:val="2"/>
        <w:numId w:val="1"/>
      </w:numPr>
      <w:spacing w:before="120"/>
      <w:jc w:val="both"/>
    </w:pPr>
    <w:rPr>
      <w:rFonts w:ascii="Arial" w:hAnsi="Arial" w:cs="Arial"/>
      <w:b/>
      <w:bCs/>
      <w:sz w:val="22"/>
      <w:szCs w:val="22"/>
    </w:rPr>
  </w:style>
  <w:style w:type="character" w:customStyle="1" w:styleId="Style2Car">
    <w:name w:val="Style2 Car"/>
    <w:basedOn w:val="ParagraphedelisteCar"/>
    <w:link w:val="Style2"/>
    <w:rsid w:val="00F8020E"/>
    <w:rPr>
      <w:rFonts w:ascii="Arial" w:eastAsia="Times" w:hAnsi="Arial" w:cs="Arial"/>
      <w:b/>
      <w:bCs/>
      <w:sz w:val="24"/>
      <w:szCs w:val="24"/>
      <w:lang w:eastAsia="fr-FR" w:bidi="he-IL"/>
    </w:rPr>
  </w:style>
  <w:style w:type="character" w:customStyle="1" w:styleId="Style3Car">
    <w:name w:val="Style3 Car"/>
    <w:basedOn w:val="ParagraphedelisteCar"/>
    <w:link w:val="Style3"/>
    <w:rsid w:val="004D3D71"/>
    <w:rPr>
      <w:rFonts w:ascii="Arial" w:eastAsia="Times" w:hAnsi="Arial" w:cs="Arial"/>
      <w:b/>
      <w:bCs/>
      <w:sz w:val="24"/>
      <w:szCs w:val="24"/>
      <w:lang w:eastAsia="fr-FR"/>
    </w:rPr>
  </w:style>
  <w:style w:type="character" w:customStyle="1" w:styleId="Titre2Car">
    <w:name w:val="Titre 2 Car"/>
    <w:basedOn w:val="Policepardfaut"/>
    <w:link w:val="Titre2"/>
    <w:uiPriority w:val="9"/>
    <w:rsid w:val="00B74441"/>
    <w:rPr>
      <w:rFonts w:ascii="Arial" w:eastAsiaTheme="majorEastAsia" w:hAnsi="Arial" w:cstheme="majorBidi"/>
      <w:b/>
      <w:color w:val="4F81BD" w:themeColor="accent1"/>
      <w:sz w:val="24"/>
      <w:szCs w:val="26"/>
      <w:lang w:eastAsia="fr-FR"/>
    </w:rPr>
  </w:style>
  <w:style w:type="character" w:customStyle="1" w:styleId="Titre3Car">
    <w:name w:val="Titre 3 Car"/>
    <w:basedOn w:val="Policepardfaut"/>
    <w:link w:val="Titre3"/>
    <w:uiPriority w:val="9"/>
    <w:rsid w:val="00D800BF"/>
    <w:rPr>
      <w:rFonts w:ascii="Arial" w:eastAsiaTheme="majorEastAsia" w:hAnsi="Arial" w:cstheme="majorBidi"/>
      <w:color w:val="4F81BD" w:themeColor="accent1"/>
      <w:lang w:bidi="he-IL"/>
    </w:rPr>
  </w:style>
  <w:style w:type="paragraph" w:customStyle="1" w:styleId="xmsonormal">
    <w:name w:val="x_msonormal"/>
    <w:basedOn w:val="Normal"/>
    <w:rsid w:val="00440ABB"/>
    <w:rPr>
      <w:rFonts w:ascii="Calibri" w:eastAsiaTheme="minorHAnsi" w:hAnsi="Calibri" w:cs="Calibri"/>
      <w:sz w:val="22"/>
      <w:szCs w:val="22"/>
    </w:rPr>
  </w:style>
  <w:style w:type="paragraph" w:customStyle="1" w:styleId="Default">
    <w:name w:val="Default"/>
    <w:rsid w:val="00440ABB"/>
    <w:pPr>
      <w:autoSpaceDE w:val="0"/>
      <w:autoSpaceDN w:val="0"/>
      <w:adjustRightInd w:val="0"/>
      <w:spacing w:after="0" w:line="240" w:lineRule="auto"/>
    </w:pPr>
    <w:rPr>
      <w:rFonts w:ascii="Arial" w:hAnsi="Arial" w:cs="Arial"/>
      <w:color w:val="000000"/>
      <w:sz w:val="24"/>
      <w:szCs w:val="24"/>
    </w:rPr>
  </w:style>
  <w:style w:type="character" w:customStyle="1" w:styleId="Mentionnonrsolue1">
    <w:name w:val="Mention non résolue1"/>
    <w:basedOn w:val="Policepardfaut"/>
    <w:uiPriority w:val="99"/>
    <w:semiHidden/>
    <w:unhideWhenUsed/>
    <w:rsid w:val="00DD7EA8"/>
    <w:rPr>
      <w:color w:val="605E5C"/>
      <w:shd w:val="clear" w:color="auto" w:fill="E1DFDD"/>
    </w:rPr>
  </w:style>
  <w:style w:type="paragraph" w:styleId="En-ttedetabledesmatires">
    <w:name w:val="TOC Heading"/>
    <w:basedOn w:val="Titre1"/>
    <w:next w:val="Normal"/>
    <w:uiPriority w:val="39"/>
    <w:unhideWhenUsed/>
    <w:qFormat/>
    <w:rsid w:val="00B75B62"/>
    <w:pPr>
      <w:numPr>
        <w:numId w:val="0"/>
      </w:numPr>
      <w:spacing w:line="259" w:lineRule="auto"/>
      <w:jc w:val="left"/>
      <w:outlineLvl w:val="9"/>
    </w:pPr>
    <w:rPr>
      <w:rFonts w:asciiTheme="majorHAnsi" w:eastAsiaTheme="majorEastAsia" w:hAnsiTheme="majorHAnsi" w:cstheme="majorBidi"/>
      <w:b w:val="0"/>
      <w:bCs w:val="0"/>
      <w:color w:val="365F91" w:themeColor="accent1" w:themeShade="BF"/>
      <w:sz w:val="32"/>
      <w:szCs w:val="32"/>
      <w:lang w:eastAsia="fr-FR" w:bidi="ar-SA"/>
    </w:rPr>
  </w:style>
  <w:style w:type="paragraph" w:styleId="TM1">
    <w:name w:val="toc 1"/>
    <w:basedOn w:val="Normal"/>
    <w:next w:val="Normal"/>
    <w:autoRedefine/>
    <w:uiPriority w:val="39"/>
    <w:unhideWhenUsed/>
    <w:rsid w:val="00552C8A"/>
    <w:pPr>
      <w:tabs>
        <w:tab w:val="left" w:pos="480"/>
        <w:tab w:val="right" w:leader="dot" w:pos="9344"/>
      </w:tabs>
      <w:spacing w:after="240"/>
    </w:pPr>
  </w:style>
  <w:style w:type="paragraph" w:styleId="TM2">
    <w:name w:val="toc 2"/>
    <w:basedOn w:val="Normal"/>
    <w:next w:val="Normal"/>
    <w:autoRedefine/>
    <w:uiPriority w:val="39"/>
    <w:unhideWhenUsed/>
    <w:rsid w:val="000D0081"/>
    <w:pPr>
      <w:tabs>
        <w:tab w:val="left" w:pos="880"/>
        <w:tab w:val="right" w:leader="dot" w:pos="9344"/>
      </w:tabs>
      <w:spacing w:after="240"/>
      <w:ind w:left="238"/>
    </w:pPr>
  </w:style>
  <w:style w:type="paragraph" w:styleId="TM3">
    <w:name w:val="toc 3"/>
    <w:basedOn w:val="Normal"/>
    <w:next w:val="Normal"/>
    <w:autoRedefine/>
    <w:uiPriority w:val="39"/>
    <w:unhideWhenUsed/>
    <w:rsid w:val="00805C1C"/>
    <w:pPr>
      <w:spacing w:after="100"/>
      <w:ind w:left="480"/>
    </w:pPr>
  </w:style>
  <w:style w:type="paragraph" w:customStyle="1" w:styleId="RfetAdresse">
    <w:name w:val="Réf. et Adresse"/>
    <w:basedOn w:val="Normal"/>
    <w:rsid w:val="00B673FC"/>
    <w:rPr>
      <w:rFonts w:ascii="Loptima" w:eastAsia="Times New Roman" w:hAnsi="Loptim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2963">
      <w:bodyDiv w:val="1"/>
      <w:marLeft w:val="0"/>
      <w:marRight w:val="0"/>
      <w:marTop w:val="0"/>
      <w:marBottom w:val="0"/>
      <w:divBdr>
        <w:top w:val="none" w:sz="0" w:space="0" w:color="auto"/>
        <w:left w:val="none" w:sz="0" w:space="0" w:color="auto"/>
        <w:bottom w:val="none" w:sz="0" w:space="0" w:color="auto"/>
        <w:right w:val="none" w:sz="0" w:space="0" w:color="auto"/>
      </w:divBdr>
    </w:div>
    <w:div w:id="193084487">
      <w:bodyDiv w:val="1"/>
      <w:marLeft w:val="0"/>
      <w:marRight w:val="0"/>
      <w:marTop w:val="0"/>
      <w:marBottom w:val="0"/>
      <w:divBdr>
        <w:top w:val="none" w:sz="0" w:space="0" w:color="auto"/>
        <w:left w:val="none" w:sz="0" w:space="0" w:color="auto"/>
        <w:bottom w:val="none" w:sz="0" w:space="0" w:color="auto"/>
        <w:right w:val="none" w:sz="0" w:space="0" w:color="auto"/>
      </w:divBdr>
    </w:div>
    <w:div w:id="412748091">
      <w:bodyDiv w:val="1"/>
      <w:marLeft w:val="0"/>
      <w:marRight w:val="0"/>
      <w:marTop w:val="0"/>
      <w:marBottom w:val="0"/>
      <w:divBdr>
        <w:top w:val="none" w:sz="0" w:space="0" w:color="auto"/>
        <w:left w:val="none" w:sz="0" w:space="0" w:color="auto"/>
        <w:bottom w:val="none" w:sz="0" w:space="0" w:color="auto"/>
        <w:right w:val="none" w:sz="0" w:space="0" w:color="auto"/>
      </w:divBdr>
      <w:divsChild>
        <w:div w:id="1434744571">
          <w:marLeft w:val="0"/>
          <w:marRight w:val="0"/>
          <w:marTop w:val="0"/>
          <w:marBottom w:val="0"/>
          <w:divBdr>
            <w:top w:val="none" w:sz="0" w:space="0" w:color="auto"/>
            <w:left w:val="none" w:sz="0" w:space="0" w:color="auto"/>
            <w:bottom w:val="none" w:sz="0" w:space="0" w:color="auto"/>
            <w:right w:val="none" w:sz="0" w:space="0" w:color="auto"/>
          </w:divBdr>
        </w:div>
      </w:divsChild>
    </w:div>
    <w:div w:id="4401541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295">
          <w:marLeft w:val="0"/>
          <w:marRight w:val="0"/>
          <w:marTop w:val="0"/>
          <w:marBottom w:val="0"/>
          <w:divBdr>
            <w:top w:val="none" w:sz="0" w:space="0" w:color="auto"/>
            <w:left w:val="none" w:sz="0" w:space="0" w:color="auto"/>
            <w:bottom w:val="none" w:sz="0" w:space="0" w:color="auto"/>
            <w:right w:val="none" w:sz="0" w:space="0" w:color="auto"/>
          </w:divBdr>
        </w:div>
      </w:divsChild>
    </w:div>
    <w:div w:id="484929794">
      <w:bodyDiv w:val="1"/>
      <w:marLeft w:val="0"/>
      <w:marRight w:val="0"/>
      <w:marTop w:val="0"/>
      <w:marBottom w:val="0"/>
      <w:divBdr>
        <w:top w:val="none" w:sz="0" w:space="0" w:color="auto"/>
        <w:left w:val="none" w:sz="0" w:space="0" w:color="auto"/>
        <w:bottom w:val="none" w:sz="0" w:space="0" w:color="auto"/>
        <w:right w:val="none" w:sz="0" w:space="0" w:color="auto"/>
      </w:divBdr>
    </w:div>
    <w:div w:id="529539241">
      <w:bodyDiv w:val="1"/>
      <w:marLeft w:val="0"/>
      <w:marRight w:val="0"/>
      <w:marTop w:val="0"/>
      <w:marBottom w:val="0"/>
      <w:divBdr>
        <w:top w:val="none" w:sz="0" w:space="0" w:color="auto"/>
        <w:left w:val="none" w:sz="0" w:space="0" w:color="auto"/>
        <w:bottom w:val="none" w:sz="0" w:space="0" w:color="auto"/>
        <w:right w:val="none" w:sz="0" w:space="0" w:color="auto"/>
      </w:divBdr>
      <w:divsChild>
        <w:div w:id="2100982112">
          <w:marLeft w:val="0"/>
          <w:marRight w:val="0"/>
          <w:marTop w:val="0"/>
          <w:marBottom w:val="0"/>
          <w:divBdr>
            <w:top w:val="none" w:sz="0" w:space="0" w:color="auto"/>
            <w:left w:val="none" w:sz="0" w:space="0" w:color="auto"/>
            <w:bottom w:val="none" w:sz="0" w:space="0" w:color="auto"/>
            <w:right w:val="none" w:sz="0" w:space="0" w:color="auto"/>
          </w:divBdr>
        </w:div>
      </w:divsChild>
    </w:div>
    <w:div w:id="545146773">
      <w:bodyDiv w:val="1"/>
      <w:marLeft w:val="0"/>
      <w:marRight w:val="0"/>
      <w:marTop w:val="0"/>
      <w:marBottom w:val="0"/>
      <w:divBdr>
        <w:top w:val="none" w:sz="0" w:space="0" w:color="auto"/>
        <w:left w:val="none" w:sz="0" w:space="0" w:color="auto"/>
        <w:bottom w:val="none" w:sz="0" w:space="0" w:color="auto"/>
        <w:right w:val="none" w:sz="0" w:space="0" w:color="auto"/>
      </w:divBdr>
    </w:div>
    <w:div w:id="551232786">
      <w:bodyDiv w:val="1"/>
      <w:marLeft w:val="0"/>
      <w:marRight w:val="0"/>
      <w:marTop w:val="0"/>
      <w:marBottom w:val="0"/>
      <w:divBdr>
        <w:top w:val="none" w:sz="0" w:space="0" w:color="auto"/>
        <w:left w:val="none" w:sz="0" w:space="0" w:color="auto"/>
        <w:bottom w:val="none" w:sz="0" w:space="0" w:color="auto"/>
        <w:right w:val="none" w:sz="0" w:space="0" w:color="auto"/>
      </w:divBdr>
    </w:div>
    <w:div w:id="589045169">
      <w:bodyDiv w:val="1"/>
      <w:marLeft w:val="0"/>
      <w:marRight w:val="0"/>
      <w:marTop w:val="0"/>
      <w:marBottom w:val="0"/>
      <w:divBdr>
        <w:top w:val="none" w:sz="0" w:space="0" w:color="auto"/>
        <w:left w:val="none" w:sz="0" w:space="0" w:color="auto"/>
        <w:bottom w:val="none" w:sz="0" w:space="0" w:color="auto"/>
        <w:right w:val="none" w:sz="0" w:space="0" w:color="auto"/>
      </w:divBdr>
    </w:div>
    <w:div w:id="676423472">
      <w:bodyDiv w:val="1"/>
      <w:marLeft w:val="0"/>
      <w:marRight w:val="0"/>
      <w:marTop w:val="0"/>
      <w:marBottom w:val="0"/>
      <w:divBdr>
        <w:top w:val="none" w:sz="0" w:space="0" w:color="auto"/>
        <w:left w:val="none" w:sz="0" w:space="0" w:color="auto"/>
        <w:bottom w:val="none" w:sz="0" w:space="0" w:color="auto"/>
        <w:right w:val="none" w:sz="0" w:space="0" w:color="auto"/>
      </w:divBdr>
    </w:div>
    <w:div w:id="795173088">
      <w:bodyDiv w:val="1"/>
      <w:marLeft w:val="0"/>
      <w:marRight w:val="0"/>
      <w:marTop w:val="0"/>
      <w:marBottom w:val="0"/>
      <w:divBdr>
        <w:top w:val="none" w:sz="0" w:space="0" w:color="auto"/>
        <w:left w:val="none" w:sz="0" w:space="0" w:color="auto"/>
        <w:bottom w:val="none" w:sz="0" w:space="0" w:color="auto"/>
        <w:right w:val="none" w:sz="0" w:space="0" w:color="auto"/>
      </w:divBdr>
      <w:divsChild>
        <w:div w:id="114836398">
          <w:marLeft w:val="0"/>
          <w:marRight w:val="0"/>
          <w:marTop w:val="0"/>
          <w:marBottom w:val="0"/>
          <w:divBdr>
            <w:top w:val="none" w:sz="0" w:space="0" w:color="auto"/>
            <w:left w:val="none" w:sz="0" w:space="0" w:color="auto"/>
            <w:bottom w:val="none" w:sz="0" w:space="0" w:color="auto"/>
            <w:right w:val="none" w:sz="0" w:space="0" w:color="auto"/>
          </w:divBdr>
        </w:div>
        <w:div w:id="198665456">
          <w:marLeft w:val="0"/>
          <w:marRight w:val="0"/>
          <w:marTop w:val="0"/>
          <w:marBottom w:val="0"/>
          <w:divBdr>
            <w:top w:val="none" w:sz="0" w:space="0" w:color="auto"/>
            <w:left w:val="none" w:sz="0" w:space="0" w:color="auto"/>
            <w:bottom w:val="none" w:sz="0" w:space="0" w:color="auto"/>
            <w:right w:val="none" w:sz="0" w:space="0" w:color="auto"/>
          </w:divBdr>
        </w:div>
        <w:div w:id="242616645">
          <w:marLeft w:val="0"/>
          <w:marRight w:val="0"/>
          <w:marTop w:val="0"/>
          <w:marBottom w:val="0"/>
          <w:divBdr>
            <w:top w:val="none" w:sz="0" w:space="0" w:color="auto"/>
            <w:left w:val="none" w:sz="0" w:space="0" w:color="auto"/>
            <w:bottom w:val="none" w:sz="0" w:space="0" w:color="auto"/>
            <w:right w:val="none" w:sz="0" w:space="0" w:color="auto"/>
          </w:divBdr>
        </w:div>
        <w:div w:id="246810084">
          <w:marLeft w:val="0"/>
          <w:marRight w:val="0"/>
          <w:marTop w:val="0"/>
          <w:marBottom w:val="0"/>
          <w:divBdr>
            <w:top w:val="none" w:sz="0" w:space="0" w:color="auto"/>
            <w:left w:val="none" w:sz="0" w:space="0" w:color="auto"/>
            <w:bottom w:val="none" w:sz="0" w:space="0" w:color="auto"/>
            <w:right w:val="none" w:sz="0" w:space="0" w:color="auto"/>
          </w:divBdr>
        </w:div>
        <w:div w:id="248737614">
          <w:marLeft w:val="0"/>
          <w:marRight w:val="0"/>
          <w:marTop w:val="0"/>
          <w:marBottom w:val="0"/>
          <w:divBdr>
            <w:top w:val="none" w:sz="0" w:space="0" w:color="auto"/>
            <w:left w:val="none" w:sz="0" w:space="0" w:color="auto"/>
            <w:bottom w:val="none" w:sz="0" w:space="0" w:color="auto"/>
            <w:right w:val="none" w:sz="0" w:space="0" w:color="auto"/>
          </w:divBdr>
        </w:div>
        <w:div w:id="250937558">
          <w:marLeft w:val="0"/>
          <w:marRight w:val="0"/>
          <w:marTop w:val="0"/>
          <w:marBottom w:val="0"/>
          <w:divBdr>
            <w:top w:val="none" w:sz="0" w:space="0" w:color="auto"/>
            <w:left w:val="none" w:sz="0" w:space="0" w:color="auto"/>
            <w:bottom w:val="none" w:sz="0" w:space="0" w:color="auto"/>
            <w:right w:val="none" w:sz="0" w:space="0" w:color="auto"/>
          </w:divBdr>
        </w:div>
        <w:div w:id="449711052">
          <w:marLeft w:val="0"/>
          <w:marRight w:val="0"/>
          <w:marTop w:val="0"/>
          <w:marBottom w:val="0"/>
          <w:divBdr>
            <w:top w:val="none" w:sz="0" w:space="0" w:color="auto"/>
            <w:left w:val="none" w:sz="0" w:space="0" w:color="auto"/>
            <w:bottom w:val="none" w:sz="0" w:space="0" w:color="auto"/>
            <w:right w:val="none" w:sz="0" w:space="0" w:color="auto"/>
          </w:divBdr>
        </w:div>
        <w:div w:id="454759754">
          <w:marLeft w:val="0"/>
          <w:marRight w:val="0"/>
          <w:marTop w:val="0"/>
          <w:marBottom w:val="0"/>
          <w:divBdr>
            <w:top w:val="none" w:sz="0" w:space="0" w:color="auto"/>
            <w:left w:val="none" w:sz="0" w:space="0" w:color="auto"/>
            <w:bottom w:val="none" w:sz="0" w:space="0" w:color="auto"/>
            <w:right w:val="none" w:sz="0" w:space="0" w:color="auto"/>
          </w:divBdr>
        </w:div>
        <w:div w:id="641233726">
          <w:marLeft w:val="0"/>
          <w:marRight w:val="0"/>
          <w:marTop w:val="0"/>
          <w:marBottom w:val="0"/>
          <w:divBdr>
            <w:top w:val="none" w:sz="0" w:space="0" w:color="auto"/>
            <w:left w:val="none" w:sz="0" w:space="0" w:color="auto"/>
            <w:bottom w:val="none" w:sz="0" w:space="0" w:color="auto"/>
            <w:right w:val="none" w:sz="0" w:space="0" w:color="auto"/>
          </w:divBdr>
        </w:div>
        <w:div w:id="743185769">
          <w:marLeft w:val="0"/>
          <w:marRight w:val="0"/>
          <w:marTop w:val="0"/>
          <w:marBottom w:val="0"/>
          <w:divBdr>
            <w:top w:val="none" w:sz="0" w:space="0" w:color="auto"/>
            <w:left w:val="none" w:sz="0" w:space="0" w:color="auto"/>
            <w:bottom w:val="none" w:sz="0" w:space="0" w:color="auto"/>
            <w:right w:val="none" w:sz="0" w:space="0" w:color="auto"/>
          </w:divBdr>
          <w:divsChild>
            <w:div w:id="343097084">
              <w:marLeft w:val="0"/>
              <w:marRight w:val="0"/>
              <w:marTop w:val="0"/>
              <w:marBottom w:val="0"/>
              <w:divBdr>
                <w:top w:val="none" w:sz="0" w:space="0" w:color="auto"/>
                <w:left w:val="none" w:sz="0" w:space="0" w:color="auto"/>
                <w:bottom w:val="none" w:sz="0" w:space="0" w:color="auto"/>
                <w:right w:val="none" w:sz="0" w:space="0" w:color="auto"/>
              </w:divBdr>
            </w:div>
            <w:div w:id="1874272540">
              <w:marLeft w:val="0"/>
              <w:marRight w:val="0"/>
              <w:marTop w:val="0"/>
              <w:marBottom w:val="0"/>
              <w:divBdr>
                <w:top w:val="none" w:sz="0" w:space="0" w:color="auto"/>
                <w:left w:val="none" w:sz="0" w:space="0" w:color="auto"/>
                <w:bottom w:val="none" w:sz="0" w:space="0" w:color="auto"/>
                <w:right w:val="none" w:sz="0" w:space="0" w:color="auto"/>
              </w:divBdr>
            </w:div>
            <w:div w:id="1913346277">
              <w:marLeft w:val="0"/>
              <w:marRight w:val="0"/>
              <w:marTop w:val="0"/>
              <w:marBottom w:val="0"/>
              <w:divBdr>
                <w:top w:val="none" w:sz="0" w:space="0" w:color="auto"/>
                <w:left w:val="none" w:sz="0" w:space="0" w:color="auto"/>
                <w:bottom w:val="none" w:sz="0" w:space="0" w:color="auto"/>
                <w:right w:val="none" w:sz="0" w:space="0" w:color="auto"/>
              </w:divBdr>
            </w:div>
            <w:div w:id="2075622256">
              <w:marLeft w:val="0"/>
              <w:marRight w:val="0"/>
              <w:marTop w:val="0"/>
              <w:marBottom w:val="0"/>
              <w:divBdr>
                <w:top w:val="none" w:sz="0" w:space="0" w:color="auto"/>
                <w:left w:val="none" w:sz="0" w:space="0" w:color="auto"/>
                <w:bottom w:val="none" w:sz="0" w:space="0" w:color="auto"/>
                <w:right w:val="none" w:sz="0" w:space="0" w:color="auto"/>
              </w:divBdr>
            </w:div>
          </w:divsChild>
        </w:div>
        <w:div w:id="870608399">
          <w:marLeft w:val="0"/>
          <w:marRight w:val="0"/>
          <w:marTop w:val="0"/>
          <w:marBottom w:val="0"/>
          <w:divBdr>
            <w:top w:val="none" w:sz="0" w:space="0" w:color="auto"/>
            <w:left w:val="none" w:sz="0" w:space="0" w:color="auto"/>
            <w:bottom w:val="none" w:sz="0" w:space="0" w:color="auto"/>
            <w:right w:val="none" w:sz="0" w:space="0" w:color="auto"/>
          </w:divBdr>
        </w:div>
        <w:div w:id="984158801">
          <w:marLeft w:val="0"/>
          <w:marRight w:val="0"/>
          <w:marTop w:val="0"/>
          <w:marBottom w:val="0"/>
          <w:divBdr>
            <w:top w:val="none" w:sz="0" w:space="0" w:color="auto"/>
            <w:left w:val="none" w:sz="0" w:space="0" w:color="auto"/>
            <w:bottom w:val="none" w:sz="0" w:space="0" w:color="auto"/>
            <w:right w:val="none" w:sz="0" w:space="0" w:color="auto"/>
          </w:divBdr>
        </w:div>
        <w:div w:id="1046417960">
          <w:marLeft w:val="0"/>
          <w:marRight w:val="0"/>
          <w:marTop w:val="0"/>
          <w:marBottom w:val="0"/>
          <w:divBdr>
            <w:top w:val="none" w:sz="0" w:space="0" w:color="auto"/>
            <w:left w:val="none" w:sz="0" w:space="0" w:color="auto"/>
            <w:bottom w:val="none" w:sz="0" w:space="0" w:color="auto"/>
            <w:right w:val="none" w:sz="0" w:space="0" w:color="auto"/>
          </w:divBdr>
        </w:div>
        <w:div w:id="1063716877">
          <w:marLeft w:val="0"/>
          <w:marRight w:val="0"/>
          <w:marTop w:val="0"/>
          <w:marBottom w:val="0"/>
          <w:divBdr>
            <w:top w:val="none" w:sz="0" w:space="0" w:color="auto"/>
            <w:left w:val="none" w:sz="0" w:space="0" w:color="auto"/>
            <w:bottom w:val="none" w:sz="0" w:space="0" w:color="auto"/>
            <w:right w:val="none" w:sz="0" w:space="0" w:color="auto"/>
          </w:divBdr>
        </w:div>
        <w:div w:id="1257330420">
          <w:marLeft w:val="0"/>
          <w:marRight w:val="0"/>
          <w:marTop w:val="0"/>
          <w:marBottom w:val="0"/>
          <w:divBdr>
            <w:top w:val="none" w:sz="0" w:space="0" w:color="auto"/>
            <w:left w:val="none" w:sz="0" w:space="0" w:color="auto"/>
            <w:bottom w:val="none" w:sz="0" w:space="0" w:color="auto"/>
            <w:right w:val="none" w:sz="0" w:space="0" w:color="auto"/>
          </w:divBdr>
        </w:div>
        <w:div w:id="1272013172">
          <w:marLeft w:val="0"/>
          <w:marRight w:val="0"/>
          <w:marTop w:val="0"/>
          <w:marBottom w:val="0"/>
          <w:divBdr>
            <w:top w:val="none" w:sz="0" w:space="0" w:color="auto"/>
            <w:left w:val="none" w:sz="0" w:space="0" w:color="auto"/>
            <w:bottom w:val="none" w:sz="0" w:space="0" w:color="auto"/>
            <w:right w:val="none" w:sz="0" w:space="0" w:color="auto"/>
          </w:divBdr>
        </w:div>
        <w:div w:id="1358849029">
          <w:marLeft w:val="0"/>
          <w:marRight w:val="0"/>
          <w:marTop w:val="0"/>
          <w:marBottom w:val="0"/>
          <w:divBdr>
            <w:top w:val="none" w:sz="0" w:space="0" w:color="auto"/>
            <w:left w:val="none" w:sz="0" w:space="0" w:color="auto"/>
            <w:bottom w:val="none" w:sz="0" w:space="0" w:color="auto"/>
            <w:right w:val="none" w:sz="0" w:space="0" w:color="auto"/>
          </w:divBdr>
        </w:div>
        <w:div w:id="1448312343">
          <w:marLeft w:val="0"/>
          <w:marRight w:val="0"/>
          <w:marTop w:val="0"/>
          <w:marBottom w:val="0"/>
          <w:divBdr>
            <w:top w:val="none" w:sz="0" w:space="0" w:color="auto"/>
            <w:left w:val="none" w:sz="0" w:space="0" w:color="auto"/>
            <w:bottom w:val="none" w:sz="0" w:space="0" w:color="auto"/>
            <w:right w:val="none" w:sz="0" w:space="0" w:color="auto"/>
          </w:divBdr>
        </w:div>
        <w:div w:id="1548486562">
          <w:marLeft w:val="0"/>
          <w:marRight w:val="0"/>
          <w:marTop w:val="0"/>
          <w:marBottom w:val="0"/>
          <w:divBdr>
            <w:top w:val="none" w:sz="0" w:space="0" w:color="auto"/>
            <w:left w:val="none" w:sz="0" w:space="0" w:color="auto"/>
            <w:bottom w:val="none" w:sz="0" w:space="0" w:color="auto"/>
            <w:right w:val="none" w:sz="0" w:space="0" w:color="auto"/>
          </w:divBdr>
          <w:divsChild>
            <w:div w:id="701251269">
              <w:marLeft w:val="0"/>
              <w:marRight w:val="0"/>
              <w:marTop w:val="0"/>
              <w:marBottom w:val="0"/>
              <w:divBdr>
                <w:top w:val="none" w:sz="0" w:space="0" w:color="auto"/>
                <w:left w:val="none" w:sz="0" w:space="0" w:color="auto"/>
                <w:bottom w:val="none" w:sz="0" w:space="0" w:color="auto"/>
                <w:right w:val="none" w:sz="0" w:space="0" w:color="auto"/>
              </w:divBdr>
            </w:div>
            <w:div w:id="771970050">
              <w:marLeft w:val="0"/>
              <w:marRight w:val="0"/>
              <w:marTop w:val="0"/>
              <w:marBottom w:val="0"/>
              <w:divBdr>
                <w:top w:val="none" w:sz="0" w:space="0" w:color="auto"/>
                <w:left w:val="none" w:sz="0" w:space="0" w:color="auto"/>
                <w:bottom w:val="none" w:sz="0" w:space="0" w:color="auto"/>
                <w:right w:val="none" w:sz="0" w:space="0" w:color="auto"/>
              </w:divBdr>
            </w:div>
            <w:div w:id="1016271292">
              <w:marLeft w:val="0"/>
              <w:marRight w:val="0"/>
              <w:marTop w:val="0"/>
              <w:marBottom w:val="0"/>
              <w:divBdr>
                <w:top w:val="none" w:sz="0" w:space="0" w:color="auto"/>
                <w:left w:val="none" w:sz="0" w:space="0" w:color="auto"/>
                <w:bottom w:val="none" w:sz="0" w:space="0" w:color="auto"/>
                <w:right w:val="none" w:sz="0" w:space="0" w:color="auto"/>
              </w:divBdr>
            </w:div>
            <w:div w:id="1371882389">
              <w:marLeft w:val="0"/>
              <w:marRight w:val="0"/>
              <w:marTop w:val="0"/>
              <w:marBottom w:val="0"/>
              <w:divBdr>
                <w:top w:val="none" w:sz="0" w:space="0" w:color="auto"/>
                <w:left w:val="none" w:sz="0" w:space="0" w:color="auto"/>
                <w:bottom w:val="none" w:sz="0" w:space="0" w:color="auto"/>
                <w:right w:val="none" w:sz="0" w:space="0" w:color="auto"/>
              </w:divBdr>
            </w:div>
            <w:div w:id="1946451669">
              <w:marLeft w:val="0"/>
              <w:marRight w:val="0"/>
              <w:marTop w:val="0"/>
              <w:marBottom w:val="0"/>
              <w:divBdr>
                <w:top w:val="none" w:sz="0" w:space="0" w:color="auto"/>
                <w:left w:val="none" w:sz="0" w:space="0" w:color="auto"/>
                <w:bottom w:val="none" w:sz="0" w:space="0" w:color="auto"/>
                <w:right w:val="none" w:sz="0" w:space="0" w:color="auto"/>
              </w:divBdr>
            </w:div>
          </w:divsChild>
        </w:div>
        <w:div w:id="1582986958">
          <w:marLeft w:val="0"/>
          <w:marRight w:val="0"/>
          <w:marTop w:val="0"/>
          <w:marBottom w:val="0"/>
          <w:divBdr>
            <w:top w:val="none" w:sz="0" w:space="0" w:color="auto"/>
            <w:left w:val="none" w:sz="0" w:space="0" w:color="auto"/>
            <w:bottom w:val="none" w:sz="0" w:space="0" w:color="auto"/>
            <w:right w:val="none" w:sz="0" w:space="0" w:color="auto"/>
          </w:divBdr>
          <w:divsChild>
            <w:div w:id="620695578">
              <w:marLeft w:val="0"/>
              <w:marRight w:val="0"/>
              <w:marTop w:val="0"/>
              <w:marBottom w:val="0"/>
              <w:divBdr>
                <w:top w:val="none" w:sz="0" w:space="0" w:color="auto"/>
                <w:left w:val="none" w:sz="0" w:space="0" w:color="auto"/>
                <w:bottom w:val="none" w:sz="0" w:space="0" w:color="auto"/>
                <w:right w:val="none" w:sz="0" w:space="0" w:color="auto"/>
              </w:divBdr>
            </w:div>
            <w:div w:id="1201631156">
              <w:marLeft w:val="0"/>
              <w:marRight w:val="0"/>
              <w:marTop w:val="0"/>
              <w:marBottom w:val="0"/>
              <w:divBdr>
                <w:top w:val="none" w:sz="0" w:space="0" w:color="auto"/>
                <w:left w:val="none" w:sz="0" w:space="0" w:color="auto"/>
                <w:bottom w:val="none" w:sz="0" w:space="0" w:color="auto"/>
                <w:right w:val="none" w:sz="0" w:space="0" w:color="auto"/>
              </w:divBdr>
            </w:div>
            <w:div w:id="1234117855">
              <w:marLeft w:val="0"/>
              <w:marRight w:val="0"/>
              <w:marTop w:val="0"/>
              <w:marBottom w:val="0"/>
              <w:divBdr>
                <w:top w:val="none" w:sz="0" w:space="0" w:color="auto"/>
                <w:left w:val="none" w:sz="0" w:space="0" w:color="auto"/>
                <w:bottom w:val="none" w:sz="0" w:space="0" w:color="auto"/>
                <w:right w:val="none" w:sz="0" w:space="0" w:color="auto"/>
              </w:divBdr>
            </w:div>
            <w:div w:id="1501775336">
              <w:marLeft w:val="0"/>
              <w:marRight w:val="0"/>
              <w:marTop w:val="0"/>
              <w:marBottom w:val="0"/>
              <w:divBdr>
                <w:top w:val="none" w:sz="0" w:space="0" w:color="auto"/>
                <w:left w:val="none" w:sz="0" w:space="0" w:color="auto"/>
                <w:bottom w:val="none" w:sz="0" w:space="0" w:color="auto"/>
                <w:right w:val="none" w:sz="0" w:space="0" w:color="auto"/>
              </w:divBdr>
            </w:div>
            <w:div w:id="1789619981">
              <w:marLeft w:val="0"/>
              <w:marRight w:val="0"/>
              <w:marTop w:val="0"/>
              <w:marBottom w:val="0"/>
              <w:divBdr>
                <w:top w:val="none" w:sz="0" w:space="0" w:color="auto"/>
                <w:left w:val="none" w:sz="0" w:space="0" w:color="auto"/>
                <w:bottom w:val="none" w:sz="0" w:space="0" w:color="auto"/>
                <w:right w:val="none" w:sz="0" w:space="0" w:color="auto"/>
              </w:divBdr>
            </w:div>
          </w:divsChild>
        </w:div>
        <w:div w:id="1619071289">
          <w:marLeft w:val="0"/>
          <w:marRight w:val="0"/>
          <w:marTop w:val="0"/>
          <w:marBottom w:val="0"/>
          <w:divBdr>
            <w:top w:val="none" w:sz="0" w:space="0" w:color="auto"/>
            <w:left w:val="none" w:sz="0" w:space="0" w:color="auto"/>
            <w:bottom w:val="none" w:sz="0" w:space="0" w:color="auto"/>
            <w:right w:val="none" w:sz="0" w:space="0" w:color="auto"/>
          </w:divBdr>
        </w:div>
        <w:div w:id="1721397685">
          <w:marLeft w:val="0"/>
          <w:marRight w:val="0"/>
          <w:marTop w:val="0"/>
          <w:marBottom w:val="0"/>
          <w:divBdr>
            <w:top w:val="none" w:sz="0" w:space="0" w:color="auto"/>
            <w:left w:val="none" w:sz="0" w:space="0" w:color="auto"/>
            <w:bottom w:val="none" w:sz="0" w:space="0" w:color="auto"/>
            <w:right w:val="none" w:sz="0" w:space="0" w:color="auto"/>
          </w:divBdr>
        </w:div>
        <w:div w:id="1782842928">
          <w:marLeft w:val="0"/>
          <w:marRight w:val="0"/>
          <w:marTop w:val="0"/>
          <w:marBottom w:val="0"/>
          <w:divBdr>
            <w:top w:val="none" w:sz="0" w:space="0" w:color="auto"/>
            <w:left w:val="none" w:sz="0" w:space="0" w:color="auto"/>
            <w:bottom w:val="none" w:sz="0" w:space="0" w:color="auto"/>
            <w:right w:val="none" w:sz="0" w:space="0" w:color="auto"/>
          </w:divBdr>
        </w:div>
        <w:div w:id="1804733594">
          <w:marLeft w:val="0"/>
          <w:marRight w:val="0"/>
          <w:marTop w:val="0"/>
          <w:marBottom w:val="0"/>
          <w:divBdr>
            <w:top w:val="none" w:sz="0" w:space="0" w:color="auto"/>
            <w:left w:val="none" w:sz="0" w:space="0" w:color="auto"/>
            <w:bottom w:val="none" w:sz="0" w:space="0" w:color="auto"/>
            <w:right w:val="none" w:sz="0" w:space="0" w:color="auto"/>
          </w:divBdr>
        </w:div>
        <w:div w:id="1875848547">
          <w:marLeft w:val="0"/>
          <w:marRight w:val="0"/>
          <w:marTop w:val="0"/>
          <w:marBottom w:val="0"/>
          <w:divBdr>
            <w:top w:val="none" w:sz="0" w:space="0" w:color="auto"/>
            <w:left w:val="none" w:sz="0" w:space="0" w:color="auto"/>
            <w:bottom w:val="none" w:sz="0" w:space="0" w:color="auto"/>
            <w:right w:val="none" w:sz="0" w:space="0" w:color="auto"/>
          </w:divBdr>
          <w:divsChild>
            <w:div w:id="116416747">
              <w:marLeft w:val="0"/>
              <w:marRight w:val="0"/>
              <w:marTop w:val="0"/>
              <w:marBottom w:val="0"/>
              <w:divBdr>
                <w:top w:val="none" w:sz="0" w:space="0" w:color="auto"/>
                <w:left w:val="none" w:sz="0" w:space="0" w:color="auto"/>
                <w:bottom w:val="none" w:sz="0" w:space="0" w:color="auto"/>
                <w:right w:val="none" w:sz="0" w:space="0" w:color="auto"/>
              </w:divBdr>
            </w:div>
            <w:div w:id="971209196">
              <w:marLeft w:val="0"/>
              <w:marRight w:val="0"/>
              <w:marTop w:val="0"/>
              <w:marBottom w:val="0"/>
              <w:divBdr>
                <w:top w:val="none" w:sz="0" w:space="0" w:color="auto"/>
                <w:left w:val="none" w:sz="0" w:space="0" w:color="auto"/>
                <w:bottom w:val="none" w:sz="0" w:space="0" w:color="auto"/>
                <w:right w:val="none" w:sz="0" w:space="0" w:color="auto"/>
              </w:divBdr>
            </w:div>
            <w:div w:id="1614480330">
              <w:marLeft w:val="0"/>
              <w:marRight w:val="0"/>
              <w:marTop w:val="0"/>
              <w:marBottom w:val="0"/>
              <w:divBdr>
                <w:top w:val="none" w:sz="0" w:space="0" w:color="auto"/>
                <w:left w:val="none" w:sz="0" w:space="0" w:color="auto"/>
                <w:bottom w:val="none" w:sz="0" w:space="0" w:color="auto"/>
                <w:right w:val="none" w:sz="0" w:space="0" w:color="auto"/>
              </w:divBdr>
            </w:div>
            <w:div w:id="1929121429">
              <w:marLeft w:val="0"/>
              <w:marRight w:val="0"/>
              <w:marTop w:val="0"/>
              <w:marBottom w:val="0"/>
              <w:divBdr>
                <w:top w:val="none" w:sz="0" w:space="0" w:color="auto"/>
                <w:left w:val="none" w:sz="0" w:space="0" w:color="auto"/>
                <w:bottom w:val="none" w:sz="0" w:space="0" w:color="auto"/>
                <w:right w:val="none" w:sz="0" w:space="0" w:color="auto"/>
              </w:divBdr>
            </w:div>
            <w:div w:id="2115663920">
              <w:marLeft w:val="0"/>
              <w:marRight w:val="0"/>
              <w:marTop w:val="0"/>
              <w:marBottom w:val="0"/>
              <w:divBdr>
                <w:top w:val="none" w:sz="0" w:space="0" w:color="auto"/>
                <w:left w:val="none" w:sz="0" w:space="0" w:color="auto"/>
                <w:bottom w:val="none" w:sz="0" w:space="0" w:color="auto"/>
                <w:right w:val="none" w:sz="0" w:space="0" w:color="auto"/>
              </w:divBdr>
            </w:div>
          </w:divsChild>
        </w:div>
        <w:div w:id="1958945648">
          <w:marLeft w:val="0"/>
          <w:marRight w:val="0"/>
          <w:marTop w:val="0"/>
          <w:marBottom w:val="0"/>
          <w:divBdr>
            <w:top w:val="none" w:sz="0" w:space="0" w:color="auto"/>
            <w:left w:val="none" w:sz="0" w:space="0" w:color="auto"/>
            <w:bottom w:val="none" w:sz="0" w:space="0" w:color="auto"/>
            <w:right w:val="none" w:sz="0" w:space="0" w:color="auto"/>
          </w:divBdr>
        </w:div>
        <w:div w:id="1969242660">
          <w:marLeft w:val="0"/>
          <w:marRight w:val="0"/>
          <w:marTop w:val="0"/>
          <w:marBottom w:val="0"/>
          <w:divBdr>
            <w:top w:val="none" w:sz="0" w:space="0" w:color="auto"/>
            <w:left w:val="none" w:sz="0" w:space="0" w:color="auto"/>
            <w:bottom w:val="none" w:sz="0" w:space="0" w:color="auto"/>
            <w:right w:val="none" w:sz="0" w:space="0" w:color="auto"/>
          </w:divBdr>
        </w:div>
        <w:div w:id="1981837403">
          <w:marLeft w:val="0"/>
          <w:marRight w:val="0"/>
          <w:marTop w:val="0"/>
          <w:marBottom w:val="0"/>
          <w:divBdr>
            <w:top w:val="none" w:sz="0" w:space="0" w:color="auto"/>
            <w:left w:val="none" w:sz="0" w:space="0" w:color="auto"/>
            <w:bottom w:val="none" w:sz="0" w:space="0" w:color="auto"/>
            <w:right w:val="none" w:sz="0" w:space="0" w:color="auto"/>
          </w:divBdr>
        </w:div>
        <w:div w:id="2089300372">
          <w:marLeft w:val="0"/>
          <w:marRight w:val="0"/>
          <w:marTop w:val="0"/>
          <w:marBottom w:val="0"/>
          <w:divBdr>
            <w:top w:val="none" w:sz="0" w:space="0" w:color="auto"/>
            <w:left w:val="none" w:sz="0" w:space="0" w:color="auto"/>
            <w:bottom w:val="none" w:sz="0" w:space="0" w:color="auto"/>
            <w:right w:val="none" w:sz="0" w:space="0" w:color="auto"/>
          </w:divBdr>
          <w:divsChild>
            <w:div w:id="9726782">
              <w:marLeft w:val="0"/>
              <w:marRight w:val="0"/>
              <w:marTop w:val="0"/>
              <w:marBottom w:val="0"/>
              <w:divBdr>
                <w:top w:val="none" w:sz="0" w:space="0" w:color="auto"/>
                <w:left w:val="none" w:sz="0" w:space="0" w:color="auto"/>
                <w:bottom w:val="none" w:sz="0" w:space="0" w:color="auto"/>
                <w:right w:val="none" w:sz="0" w:space="0" w:color="auto"/>
              </w:divBdr>
            </w:div>
            <w:div w:id="1078553888">
              <w:marLeft w:val="0"/>
              <w:marRight w:val="0"/>
              <w:marTop w:val="0"/>
              <w:marBottom w:val="0"/>
              <w:divBdr>
                <w:top w:val="none" w:sz="0" w:space="0" w:color="auto"/>
                <w:left w:val="none" w:sz="0" w:space="0" w:color="auto"/>
                <w:bottom w:val="none" w:sz="0" w:space="0" w:color="auto"/>
                <w:right w:val="none" w:sz="0" w:space="0" w:color="auto"/>
              </w:divBdr>
            </w:div>
            <w:div w:id="1317612623">
              <w:marLeft w:val="0"/>
              <w:marRight w:val="0"/>
              <w:marTop w:val="0"/>
              <w:marBottom w:val="0"/>
              <w:divBdr>
                <w:top w:val="none" w:sz="0" w:space="0" w:color="auto"/>
                <w:left w:val="none" w:sz="0" w:space="0" w:color="auto"/>
                <w:bottom w:val="none" w:sz="0" w:space="0" w:color="auto"/>
                <w:right w:val="none" w:sz="0" w:space="0" w:color="auto"/>
              </w:divBdr>
            </w:div>
            <w:div w:id="1563447181">
              <w:marLeft w:val="0"/>
              <w:marRight w:val="0"/>
              <w:marTop w:val="0"/>
              <w:marBottom w:val="0"/>
              <w:divBdr>
                <w:top w:val="none" w:sz="0" w:space="0" w:color="auto"/>
                <w:left w:val="none" w:sz="0" w:space="0" w:color="auto"/>
                <w:bottom w:val="none" w:sz="0" w:space="0" w:color="auto"/>
                <w:right w:val="none" w:sz="0" w:space="0" w:color="auto"/>
              </w:divBdr>
            </w:div>
            <w:div w:id="19221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61601">
      <w:bodyDiv w:val="1"/>
      <w:marLeft w:val="0"/>
      <w:marRight w:val="0"/>
      <w:marTop w:val="0"/>
      <w:marBottom w:val="0"/>
      <w:divBdr>
        <w:top w:val="none" w:sz="0" w:space="0" w:color="auto"/>
        <w:left w:val="none" w:sz="0" w:space="0" w:color="auto"/>
        <w:bottom w:val="none" w:sz="0" w:space="0" w:color="auto"/>
        <w:right w:val="none" w:sz="0" w:space="0" w:color="auto"/>
      </w:divBdr>
    </w:div>
    <w:div w:id="1028532095">
      <w:bodyDiv w:val="1"/>
      <w:marLeft w:val="0"/>
      <w:marRight w:val="0"/>
      <w:marTop w:val="0"/>
      <w:marBottom w:val="0"/>
      <w:divBdr>
        <w:top w:val="none" w:sz="0" w:space="0" w:color="auto"/>
        <w:left w:val="none" w:sz="0" w:space="0" w:color="auto"/>
        <w:bottom w:val="none" w:sz="0" w:space="0" w:color="auto"/>
        <w:right w:val="none" w:sz="0" w:space="0" w:color="auto"/>
      </w:divBdr>
    </w:div>
    <w:div w:id="1096632367">
      <w:bodyDiv w:val="1"/>
      <w:marLeft w:val="0"/>
      <w:marRight w:val="0"/>
      <w:marTop w:val="0"/>
      <w:marBottom w:val="0"/>
      <w:divBdr>
        <w:top w:val="none" w:sz="0" w:space="0" w:color="auto"/>
        <w:left w:val="none" w:sz="0" w:space="0" w:color="auto"/>
        <w:bottom w:val="none" w:sz="0" w:space="0" w:color="auto"/>
        <w:right w:val="none" w:sz="0" w:space="0" w:color="auto"/>
      </w:divBdr>
    </w:div>
    <w:div w:id="1140263684">
      <w:bodyDiv w:val="1"/>
      <w:marLeft w:val="0"/>
      <w:marRight w:val="0"/>
      <w:marTop w:val="0"/>
      <w:marBottom w:val="0"/>
      <w:divBdr>
        <w:top w:val="none" w:sz="0" w:space="0" w:color="auto"/>
        <w:left w:val="none" w:sz="0" w:space="0" w:color="auto"/>
        <w:bottom w:val="none" w:sz="0" w:space="0" w:color="auto"/>
        <w:right w:val="none" w:sz="0" w:space="0" w:color="auto"/>
      </w:divBdr>
    </w:div>
    <w:div w:id="1164276876">
      <w:bodyDiv w:val="1"/>
      <w:marLeft w:val="0"/>
      <w:marRight w:val="0"/>
      <w:marTop w:val="0"/>
      <w:marBottom w:val="0"/>
      <w:divBdr>
        <w:top w:val="none" w:sz="0" w:space="0" w:color="auto"/>
        <w:left w:val="none" w:sz="0" w:space="0" w:color="auto"/>
        <w:bottom w:val="none" w:sz="0" w:space="0" w:color="auto"/>
        <w:right w:val="none" w:sz="0" w:space="0" w:color="auto"/>
      </w:divBdr>
      <w:divsChild>
        <w:div w:id="1134105917">
          <w:marLeft w:val="0"/>
          <w:marRight w:val="0"/>
          <w:marTop w:val="0"/>
          <w:marBottom w:val="0"/>
          <w:divBdr>
            <w:top w:val="none" w:sz="0" w:space="0" w:color="auto"/>
            <w:left w:val="none" w:sz="0" w:space="0" w:color="auto"/>
            <w:bottom w:val="none" w:sz="0" w:space="0" w:color="auto"/>
            <w:right w:val="none" w:sz="0" w:space="0" w:color="auto"/>
          </w:divBdr>
        </w:div>
      </w:divsChild>
    </w:div>
    <w:div w:id="1165509903">
      <w:bodyDiv w:val="1"/>
      <w:marLeft w:val="0"/>
      <w:marRight w:val="0"/>
      <w:marTop w:val="0"/>
      <w:marBottom w:val="0"/>
      <w:divBdr>
        <w:top w:val="none" w:sz="0" w:space="0" w:color="auto"/>
        <w:left w:val="none" w:sz="0" w:space="0" w:color="auto"/>
        <w:bottom w:val="none" w:sz="0" w:space="0" w:color="auto"/>
        <w:right w:val="none" w:sz="0" w:space="0" w:color="auto"/>
      </w:divBdr>
    </w:div>
    <w:div w:id="1178471645">
      <w:bodyDiv w:val="1"/>
      <w:marLeft w:val="0"/>
      <w:marRight w:val="0"/>
      <w:marTop w:val="0"/>
      <w:marBottom w:val="0"/>
      <w:divBdr>
        <w:top w:val="none" w:sz="0" w:space="0" w:color="auto"/>
        <w:left w:val="none" w:sz="0" w:space="0" w:color="auto"/>
        <w:bottom w:val="none" w:sz="0" w:space="0" w:color="auto"/>
        <w:right w:val="none" w:sz="0" w:space="0" w:color="auto"/>
      </w:divBdr>
    </w:div>
    <w:div w:id="1200163046">
      <w:bodyDiv w:val="1"/>
      <w:marLeft w:val="0"/>
      <w:marRight w:val="0"/>
      <w:marTop w:val="0"/>
      <w:marBottom w:val="0"/>
      <w:divBdr>
        <w:top w:val="none" w:sz="0" w:space="0" w:color="auto"/>
        <w:left w:val="none" w:sz="0" w:space="0" w:color="auto"/>
        <w:bottom w:val="none" w:sz="0" w:space="0" w:color="auto"/>
        <w:right w:val="none" w:sz="0" w:space="0" w:color="auto"/>
      </w:divBdr>
    </w:div>
    <w:div w:id="1280140852">
      <w:bodyDiv w:val="1"/>
      <w:marLeft w:val="0"/>
      <w:marRight w:val="0"/>
      <w:marTop w:val="0"/>
      <w:marBottom w:val="0"/>
      <w:divBdr>
        <w:top w:val="none" w:sz="0" w:space="0" w:color="auto"/>
        <w:left w:val="none" w:sz="0" w:space="0" w:color="auto"/>
        <w:bottom w:val="none" w:sz="0" w:space="0" w:color="auto"/>
        <w:right w:val="none" w:sz="0" w:space="0" w:color="auto"/>
      </w:divBdr>
    </w:div>
    <w:div w:id="1440296198">
      <w:bodyDiv w:val="1"/>
      <w:marLeft w:val="0"/>
      <w:marRight w:val="0"/>
      <w:marTop w:val="0"/>
      <w:marBottom w:val="0"/>
      <w:divBdr>
        <w:top w:val="none" w:sz="0" w:space="0" w:color="auto"/>
        <w:left w:val="none" w:sz="0" w:space="0" w:color="auto"/>
        <w:bottom w:val="none" w:sz="0" w:space="0" w:color="auto"/>
        <w:right w:val="none" w:sz="0" w:space="0" w:color="auto"/>
      </w:divBdr>
    </w:div>
    <w:div w:id="1504470006">
      <w:bodyDiv w:val="1"/>
      <w:marLeft w:val="0"/>
      <w:marRight w:val="0"/>
      <w:marTop w:val="0"/>
      <w:marBottom w:val="0"/>
      <w:divBdr>
        <w:top w:val="none" w:sz="0" w:space="0" w:color="auto"/>
        <w:left w:val="none" w:sz="0" w:space="0" w:color="auto"/>
        <w:bottom w:val="none" w:sz="0" w:space="0" w:color="auto"/>
        <w:right w:val="none" w:sz="0" w:space="0" w:color="auto"/>
      </w:divBdr>
    </w:div>
    <w:div w:id="1550268225">
      <w:bodyDiv w:val="1"/>
      <w:marLeft w:val="0"/>
      <w:marRight w:val="0"/>
      <w:marTop w:val="0"/>
      <w:marBottom w:val="0"/>
      <w:divBdr>
        <w:top w:val="none" w:sz="0" w:space="0" w:color="auto"/>
        <w:left w:val="none" w:sz="0" w:space="0" w:color="auto"/>
        <w:bottom w:val="none" w:sz="0" w:space="0" w:color="auto"/>
        <w:right w:val="none" w:sz="0" w:space="0" w:color="auto"/>
      </w:divBdr>
    </w:div>
    <w:div w:id="1649171397">
      <w:bodyDiv w:val="1"/>
      <w:marLeft w:val="0"/>
      <w:marRight w:val="0"/>
      <w:marTop w:val="0"/>
      <w:marBottom w:val="0"/>
      <w:divBdr>
        <w:top w:val="none" w:sz="0" w:space="0" w:color="auto"/>
        <w:left w:val="none" w:sz="0" w:space="0" w:color="auto"/>
        <w:bottom w:val="none" w:sz="0" w:space="0" w:color="auto"/>
        <w:right w:val="none" w:sz="0" w:space="0" w:color="auto"/>
      </w:divBdr>
    </w:div>
    <w:div w:id="1667394861">
      <w:bodyDiv w:val="1"/>
      <w:marLeft w:val="0"/>
      <w:marRight w:val="0"/>
      <w:marTop w:val="0"/>
      <w:marBottom w:val="0"/>
      <w:divBdr>
        <w:top w:val="none" w:sz="0" w:space="0" w:color="auto"/>
        <w:left w:val="none" w:sz="0" w:space="0" w:color="auto"/>
        <w:bottom w:val="none" w:sz="0" w:space="0" w:color="auto"/>
        <w:right w:val="none" w:sz="0" w:space="0" w:color="auto"/>
      </w:divBdr>
      <w:divsChild>
        <w:div w:id="2123187424">
          <w:marLeft w:val="0"/>
          <w:marRight w:val="0"/>
          <w:marTop w:val="0"/>
          <w:marBottom w:val="0"/>
          <w:divBdr>
            <w:top w:val="none" w:sz="0" w:space="0" w:color="auto"/>
            <w:left w:val="none" w:sz="0" w:space="0" w:color="auto"/>
            <w:bottom w:val="none" w:sz="0" w:space="0" w:color="auto"/>
            <w:right w:val="none" w:sz="0" w:space="0" w:color="auto"/>
          </w:divBdr>
        </w:div>
      </w:divsChild>
    </w:div>
    <w:div w:id="1740445623">
      <w:bodyDiv w:val="1"/>
      <w:marLeft w:val="0"/>
      <w:marRight w:val="0"/>
      <w:marTop w:val="0"/>
      <w:marBottom w:val="0"/>
      <w:divBdr>
        <w:top w:val="none" w:sz="0" w:space="0" w:color="auto"/>
        <w:left w:val="none" w:sz="0" w:space="0" w:color="auto"/>
        <w:bottom w:val="none" w:sz="0" w:space="0" w:color="auto"/>
        <w:right w:val="none" w:sz="0" w:space="0" w:color="auto"/>
      </w:divBdr>
      <w:divsChild>
        <w:div w:id="128477441">
          <w:marLeft w:val="0"/>
          <w:marRight w:val="0"/>
          <w:marTop w:val="0"/>
          <w:marBottom w:val="0"/>
          <w:divBdr>
            <w:top w:val="none" w:sz="0" w:space="0" w:color="auto"/>
            <w:left w:val="none" w:sz="0" w:space="0" w:color="auto"/>
            <w:bottom w:val="none" w:sz="0" w:space="0" w:color="auto"/>
            <w:right w:val="none" w:sz="0" w:space="0" w:color="auto"/>
          </w:divBdr>
        </w:div>
      </w:divsChild>
    </w:div>
    <w:div w:id="1826164782">
      <w:bodyDiv w:val="1"/>
      <w:marLeft w:val="0"/>
      <w:marRight w:val="0"/>
      <w:marTop w:val="0"/>
      <w:marBottom w:val="0"/>
      <w:divBdr>
        <w:top w:val="none" w:sz="0" w:space="0" w:color="auto"/>
        <w:left w:val="none" w:sz="0" w:space="0" w:color="auto"/>
        <w:bottom w:val="none" w:sz="0" w:space="0" w:color="auto"/>
        <w:right w:val="none" w:sz="0" w:space="0" w:color="auto"/>
      </w:divBdr>
    </w:div>
    <w:div w:id="18945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98B478D2153D48BC2230EC73108FC5" ma:contentTypeVersion="10" ma:contentTypeDescription="Crée un document." ma:contentTypeScope="" ma:versionID="32c4bfdf1d6eeb743798eb9fdf3c5047">
  <xsd:schema xmlns:xsd="http://www.w3.org/2001/XMLSchema" xmlns:xs="http://www.w3.org/2001/XMLSchema" xmlns:p="http://schemas.microsoft.com/office/2006/metadata/properties" xmlns:ns3="da31b520-0f67-4656-8b00-4bdec7f6a244" xmlns:ns4="7c218ed7-083c-409e-8072-2c6816a83eab" targetNamespace="http://schemas.microsoft.com/office/2006/metadata/properties" ma:root="true" ma:fieldsID="41d54c57d2db7d0ccc6c926fe772ccb9" ns3:_="" ns4:_="">
    <xsd:import namespace="da31b520-0f67-4656-8b00-4bdec7f6a244"/>
    <xsd:import namespace="7c218ed7-083c-409e-8072-2c6816a83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1b520-0f67-4656-8b00-4bdec7f6a24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218ed7-083c-409e-8072-2c6816a83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7EE3C-8644-4200-AC0A-9E6B87CE0B4B}">
  <ds:schemaRefs>
    <ds:schemaRef ds:uri="http://schemas.microsoft.com/sharepoint/v3/contenttype/forms"/>
  </ds:schemaRefs>
</ds:datastoreItem>
</file>

<file path=customXml/itemProps2.xml><?xml version="1.0" encoding="utf-8"?>
<ds:datastoreItem xmlns:ds="http://schemas.openxmlformats.org/officeDocument/2006/customXml" ds:itemID="{AAAEE6A7-1FFB-4F78-AFB4-E694960ED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1b520-0f67-4656-8b00-4bdec7f6a244"/>
    <ds:schemaRef ds:uri="7c218ed7-083c-409e-8072-2c6816a83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D5F4D-1391-425F-AD7C-412420D5FD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2AD9F7-B42D-49F8-9BE3-9CC55742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6656</Words>
  <Characters>36614</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Capucine LAMAU 755</dc:creator>
  <cp:lastModifiedBy>Didier LEGOUZOUGUEC 371</cp:lastModifiedBy>
  <cp:revision>1</cp:revision>
  <cp:lastPrinted>2020-07-11T12:24:00Z</cp:lastPrinted>
  <dcterms:created xsi:type="dcterms:W3CDTF">2021-04-15T10:33:00Z</dcterms:created>
  <dcterms:modified xsi:type="dcterms:W3CDTF">2021-04-15T10:33:00Z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0x0101001498B478D2153D48BC2230EC73108FC5</vt:lpwstr>
  </property>
</Properties>
</file>