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7DC4" w14:textId="44B881BB" w:rsidR="00DF5D68" w:rsidRPr="00223CC7" w:rsidRDefault="00FC7E00" w:rsidP="003719CE">
      <w:pPr>
        <w:tabs>
          <w:tab w:val="left" w:pos="796"/>
          <w:tab w:val="right" w:pos="9066"/>
        </w:tabs>
        <w:ind w:left="-567"/>
        <w:jc w:val="right"/>
        <w:rPr>
          <w:rFonts w:ascii="Roboto Medium" w:hAnsi="Roboto Medium"/>
          <w:color w:val="35BCE2"/>
          <w:sz w:val="40"/>
          <w:szCs w:val="40"/>
        </w:rPr>
      </w:pPr>
      <w:r>
        <w:rPr>
          <w:noProof/>
          <w:color w:val="2B579A"/>
          <w:shd w:val="clear" w:color="auto" w:fill="E6E6E6"/>
          <w:lang w:eastAsia="fr-FR"/>
        </w:rPr>
        <w:drawing>
          <wp:anchor distT="0" distB="0" distL="114300" distR="114300" simplePos="0" relativeHeight="251664384" behindDoc="0" locked="0" layoutInCell="1" allowOverlap="1" wp14:anchorId="7D61CEF8" wp14:editId="068636E4">
            <wp:simplePos x="0" y="0"/>
            <wp:positionH relativeFrom="margin">
              <wp:posOffset>-657225</wp:posOffset>
            </wp:positionH>
            <wp:positionV relativeFrom="margin">
              <wp:posOffset>257175</wp:posOffset>
            </wp:positionV>
            <wp:extent cx="2430000" cy="900000"/>
            <wp:effectExtent l="0" t="0" r="8890" b="0"/>
            <wp:wrapSquare wrapText="bothSides"/>
            <wp:docPr id="4479836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83639" name="Image 44798363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0000" cy="900000"/>
                    </a:xfrm>
                    <a:prstGeom prst="rect">
                      <a:avLst/>
                    </a:prstGeom>
                  </pic:spPr>
                </pic:pic>
              </a:graphicData>
            </a:graphic>
            <wp14:sizeRelH relativeFrom="margin">
              <wp14:pctWidth>0</wp14:pctWidth>
            </wp14:sizeRelH>
            <wp14:sizeRelV relativeFrom="margin">
              <wp14:pctHeight>0</wp14:pctHeight>
            </wp14:sizeRelV>
          </wp:anchor>
        </w:drawing>
      </w:r>
      <w:r w:rsidR="00223CC7">
        <w:rPr>
          <w:noProof/>
          <w:color w:val="2B579A"/>
          <w:shd w:val="clear" w:color="auto" w:fill="E6E6E6"/>
          <w:lang w:eastAsia="fr-FR"/>
        </w:rPr>
        <w:drawing>
          <wp:anchor distT="0" distB="0" distL="114300" distR="114300" simplePos="0" relativeHeight="251663360" behindDoc="0" locked="0" layoutInCell="1" allowOverlap="1" wp14:anchorId="7613F3C7" wp14:editId="6DB16503">
            <wp:simplePos x="0" y="0"/>
            <wp:positionH relativeFrom="page">
              <wp:align>right</wp:align>
            </wp:positionH>
            <wp:positionV relativeFrom="paragraph">
              <wp:posOffset>-821690</wp:posOffset>
            </wp:positionV>
            <wp:extent cx="7613965" cy="901065"/>
            <wp:effectExtent l="0" t="0" r="6350" b="0"/>
            <wp:wrapNone/>
            <wp:docPr id="4" name="Graphiqu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A4_portrait_af.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613965" cy="901065"/>
                    </a:xfrm>
                    <a:prstGeom prst="rect">
                      <a:avLst/>
                    </a:prstGeom>
                  </pic:spPr>
                </pic:pic>
              </a:graphicData>
            </a:graphic>
            <wp14:sizeRelH relativeFrom="margin">
              <wp14:pctWidth>0</wp14:pctWidth>
            </wp14:sizeRelH>
            <wp14:sizeRelV relativeFrom="margin">
              <wp14:pctHeight>0</wp14:pctHeight>
            </wp14:sizeRelV>
          </wp:anchor>
        </w:drawing>
      </w:r>
      <w:r w:rsidR="00DF5D68" w:rsidRPr="00223CC7">
        <w:rPr>
          <w:rFonts w:ascii="Roboto Medium" w:hAnsi="Roboto Medium" w:cs="Calibri"/>
          <w:color w:val="0070C0"/>
          <w:sz w:val="40"/>
          <w:szCs w:val="40"/>
          <w:lang w:eastAsia="fr-FR"/>
        </w:rPr>
        <w:t>COMMUNIQUE DE PRESSE</w:t>
      </w:r>
    </w:p>
    <w:p w14:paraId="121FB542" w14:textId="71007126" w:rsidR="009269C9" w:rsidRDefault="00DF1BD8" w:rsidP="001C2708">
      <w:pPr>
        <w:jc w:val="right"/>
        <w:rPr>
          <w:rFonts w:ascii="Roboto Medium" w:hAnsi="Roboto Medium"/>
          <w:color w:val="223F75"/>
        </w:rPr>
      </w:pPr>
      <w:r>
        <w:rPr>
          <w:rFonts w:ascii="Roboto Medium" w:hAnsi="Roboto Medium"/>
          <w:color w:val="223F75"/>
        </w:rPr>
        <w:t>Tours, le 7 janvier 2025</w:t>
      </w:r>
    </w:p>
    <w:p w14:paraId="53170CA0" w14:textId="77777777" w:rsidR="00C91B72" w:rsidRDefault="00C91B72" w:rsidP="001C2708">
      <w:pPr>
        <w:jc w:val="right"/>
        <w:rPr>
          <w:rFonts w:ascii="Roboto Medium" w:hAnsi="Roboto Medium"/>
          <w:color w:val="223F75"/>
        </w:rPr>
      </w:pPr>
    </w:p>
    <w:p w14:paraId="22B69577" w14:textId="77777777" w:rsidR="00C91B72" w:rsidRDefault="00C91B72" w:rsidP="001C2708">
      <w:pPr>
        <w:jc w:val="right"/>
        <w:rPr>
          <w:rFonts w:ascii="Roboto Medium" w:hAnsi="Roboto Medium"/>
          <w:color w:val="223F75"/>
        </w:rPr>
      </w:pPr>
    </w:p>
    <w:p w14:paraId="3A9C7EF2" w14:textId="77777777" w:rsidR="00C91B72" w:rsidRDefault="00C91B72" w:rsidP="001C2708">
      <w:pPr>
        <w:jc w:val="right"/>
        <w:rPr>
          <w:rFonts w:ascii="Roboto Medium" w:hAnsi="Roboto Medium"/>
          <w:color w:val="223F75"/>
        </w:rPr>
      </w:pPr>
    </w:p>
    <w:p w14:paraId="1F58583B" w14:textId="45F59E0C" w:rsidR="001C2708" w:rsidRPr="008D4D3A" w:rsidRDefault="00223CC7" w:rsidP="00FF0B2A">
      <w:pPr>
        <w:spacing w:after="0" w:line="240" w:lineRule="auto"/>
        <w:jc w:val="center"/>
        <w:rPr>
          <w:rFonts w:ascii="Roboto" w:hAnsi="Roboto" w:cs="Calibri"/>
          <w:b/>
          <w:bCs/>
          <w:color w:val="0070C0"/>
          <w:sz w:val="44"/>
          <w:szCs w:val="44"/>
          <w:lang w:eastAsia="fr-FR"/>
        </w:rPr>
      </w:pPr>
      <w:r w:rsidRPr="008D4D3A">
        <w:rPr>
          <w:rFonts w:ascii="Roboto" w:hAnsi="Roboto" w:cs="Calibri"/>
          <w:b/>
          <w:bCs/>
          <w:color w:val="0070C0"/>
          <w:sz w:val="44"/>
          <w:szCs w:val="44"/>
          <w:lang w:eastAsia="fr-FR"/>
        </w:rPr>
        <w:t>L</w:t>
      </w:r>
      <w:r w:rsidR="00FE1784" w:rsidRPr="008D4D3A">
        <w:rPr>
          <w:rFonts w:ascii="Roboto" w:hAnsi="Roboto" w:cs="Calibri"/>
          <w:b/>
          <w:bCs/>
          <w:color w:val="0070C0"/>
          <w:sz w:val="44"/>
          <w:szCs w:val="44"/>
          <w:lang w:eastAsia="fr-FR"/>
        </w:rPr>
        <w:t xml:space="preserve">a Caf </w:t>
      </w:r>
      <w:r w:rsidR="00B2248C">
        <w:rPr>
          <w:rFonts w:ascii="Roboto" w:hAnsi="Roboto" w:cs="Calibri"/>
          <w:b/>
          <w:bCs/>
          <w:color w:val="0070C0"/>
          <w:sz w:val="44"/>
          <w:szCs w:val="44"/>
          <w:lang w:eastAsia="fr-FR"/>
        </w:rPr>
        <w:t xml:space="preserve">Touraine </w:t>
      </w:r>
      <w:r w:rsidR="00A54D64" w:rsidRPr="008D4D3A">
        <w:rPr>
          <w:rFonts w:ascii="Roboto" w:hAnsi="Roboto" w:cs="Calibri"/>
          <w:b/>
          <w:bCs/>
          <w:color w:val="0070C0"/>
          <w:sz w:val="44"/>
          <w:szCs w:val="44"/>
          <w:lang w:eastAsia="fr-FR"/>
        </w:rPr>
        <w:t>aux côtés des élus pour le</w:t>
      </w:r>
      <w:r w:rsidR="00FE1784" w:rsidRPr="008D4D3A">
        <w:rPr>
          <w:rFonts w:ascii="Roboto" w:hAnsi="Roboto" w:cs="Calibri"/>
          <w:b/>
          <w:bCs/>
          <w:color w:val="0070C0"/>
          <w:sz w:val="44"/>
          <w:szCs w:val="44"/>
          <w:lang w:eastAsia="fr-FR"/>
        </w:rPr>
        <w:t xml:space="preserve"> service public de la petite enfance </w:t>
      </w:r>
    </w:p>
    <w:p w14:paraId="55A75B1F" w14:textId="77777777" w:rsidR="00C91B72" w:rsidRPr="00C91B72" w:rsidRDefault="00C91B72" w:rsidP="003728CE">
      <w:pPr>
        <w:spacing w:after="0" w:line="240" w:lineRule="auto"/>
        <w:jc w:val="center"/>
        <w:rPr>
          <w:rFonts w:ascii="Roboto Medium" w:hAnsi="Roboto Medium" w:cs="Calibri"/>
          <w:b/>
          <w:bCs/>
          <w:noProof/>
          <w:color w:val="223F75"/>
          <w:sz w:val="32"/>
          <w:szCs w:val="32"/>
        </w:rPr>
      </w:pPr>
    </w:p>
    <w:p w14:paraId="13B5B7C5" w14:textId="53FE7B26" w:rsidR="00065476" w:rsidRPr="000E4D94" w:rsidRDefault="00002BC0" w:rsidP="00223CC7">
      <w:pPr>
        <w:pStyle w:val="Titre2"/>
        <w:spacing w:before="0" w:beforeAutospacing="0" w:after="0" w:afterAutospacing="0"/>
        <w:jc w:val="both"/>
        <w:rPr>
          <w:rFonts w:ascii="Roboto" w:hAnsi="Roboto"/>
          <w:color w:val="2F5496" w:themeColor="accent1" w:themeShade="BF"/>
          <w:sz w:val="24"/>
          <w:szCs w:val="24"/>
          <w14:ligatures w14:val="none"/>
        </w:rPr>
      </w:pPr>
      <w:r w:rsidRPr="00DF1BD8">
        <w:rPr>
          <w:rFonts w:ascii="Roboto" w:hAnsi="Roboto" w:cs="Calibri"/>
          <w:noProof/>
          <w:color w:val="223F75"/>
          <w:sz w:val="24"/>
          <w:szCs w:val="24"/>
        </w:rPr>
        <w:t>Courant octobre</w:t>
      </w:r>
      <w:r w:rsidR="00FE1784" w:rsidRPr="00DF1BD8">
        <w:rPr>
          <w:rFonts w:ascii="Roboto" w:hAnsi="Roboto" w:cs="Calibri"/>
          <w:noProof/>
          <w:color w:val="223F75"/>
          <w:sz w:val="24"/>
          <w:szCs w:val="24"/>
        </w:rPr>
        <w:t>, la Caisse d’allocations familiale d</w:t>
      </w:r>
      <w:r w:rsidRPr="00DF1BD8">
        <w:rPr>
          <w:rFonts w:ascii="Roboto" w:hAnsi="Roboto" w:cs="Calibri"/>
          <w:noProof/>
          <w:color w:val="223F75"/>
          <w:sz w:val="24"/>
          <w:szCs w:val="24"/>
        </w:rPr>
        <w:t xml:space="preserve">’Indre et Loire </w:t>
      </w:r>
      <w:r w:rsidR="00FE1784" w:rsidRPr="00DF1BD8">
        <w:rPr>
          <w:rFonts w:ascii="Roboto" w:hAnsi="Roboto" w:cs="Calibri"/>
          <w:noProof/>
          <w:color w:val="223F75"/>
          <w:sz w:val="24"/>
          <w:szCs w:val="24"/>
        </w:rPr>
        <w:t xml:space="preserve">a présenté les services qu’elle propose </w:t>
      </w:r>
      <w:r w:rsidRPr="00DF1BD8">
        <w:rPr>
          <w:rFonts w:ascii="Roboto" w:hAnsi="Roboto" w:cs="Calibri"/>
          <w:noProof/>
          <w:color w:val="223F75"/>
          <w:sz w:val="24"/>
          <w:szCs w:val="24"/>
        </w:rPr>
        <w:t>aux communautés de communes et communes de la métropole</w:t>
      </w:r>
      <w:r w:rsidR="00FE1784" w:rsidRPr="00DF1BD8">
        <w:rPr>
          <w:rFonts w:ascii="Roboto" w:hAnsi="Roboto" w:cs="Calibri"/>
          <w:noProof/>
          <w:color w:val="223F75"/>
          <w:sz w:val="24"/>
          <w:szCs w:val="24"/>
        </w:rPr>
        <w:t xml:space="preserve"> dans le cadre d</w:t>
      </w:r>
      <w:r w:rsidRPr="00DF1BD8">
        <w:rPr>
          <w:rFonts w:ascii="Roboto" w:hAnsi="Roboto" w:cs="Calibri"/>
          <w:noProof/>
          <w:color w:val="223F75"/>
          <w:sz w:val="24"/>
          <w:szCs w:val="24"/>
        </w:rPr>
        <w:t>e la mise en oeuvre du</w:t>
      </w:r>
      <w:r w:rsidR="00FE1784" w:rsidRPr="00DF1BD8">
        <w:rPr>
          <w:rFonts w:ascii="Roboto" w:hAnsi="Roboto" w:cs="Calibri"/>
          <w:noProof/>
          <w:color w:val="223F75"/>
          <w:sz w:val="24"/>
          <w:szCs w:val="24"/>
        </w:rPr>
        <w:t xml:space="preserve"> service public de la petite enfance. </w:t>
      </w:r>
      <w:r w:rsidR="00FC7E00" w:rsidRPr="00DF1BD8">
        <w:rPr>
          <w:rFonts w:ascii="Roboto" w:hAnsi="Roboto" w:cs="Calibri"/>
          <w:noProof/>
          <w:color w:val="223F75"/>
          <w:sz w:val="24"/>
          <w:szCs w:val="24"/>
        </w:rPr>
        <w:t xml:space="preserve">L’objectif : </w:t>
      </w:r>
      <w:r w:rsidRPr="00DF1BD8">
        <w:rPr>
          <w:rFonts w:ascii="Roboto" w:hAnsi="Roboto" w:cs="Calibri"/>
          <w:noProof/>
          <w:color w:val="223F75"/>
          <w:sz w:val="24"/>
          <w:szCs w:val="24"/>
        </w:rPr>
        <w:t>les</w:t>
      </w:r>
      <w:r w:rsidR="008B5FB4" w:rsidRPr="00DF1BD8">
        <w:rPr>
          <w:rFonts w:ascii="Roboto" w:hAnsi="Roboto" w:cs="Calibri"/>
          <w:noProof/>
          <w:color w:val="223F75"/>
          <w:sz w:val="24"/>
          <w:szCs w:val="24"/>
        </w:rPr>
        <w:t xml:space="preserve"> </w:t>
      </w:r>
      <w:r w:rsidR="00FC7E00" w:rsidRPr="00DF1BD8">
        <w:rPr>
          <w:rFonts w:ascii="Roboto" w:hAnsi="Roboto" w:cs="Calibri"/>
          <w:noProof/>
          <w:color w:val="223F75"/>
          <w:sz w:val="24"/>
          <w:szCs w:val="24"/>
        </w:rPr>
        <w:t xml:space="preserve">accompagner pour </w:t>
      </w:r>
      <w:r w:rsidR="004C32C8" w:rsidRPr="00DF1BD8">
        <w:rPr>
          <w:rFonts w:ascii="Roboto" w:hAnsi="Roboto" w:cs="Calibri"/>
          <w:noProof/>
          <w:color w:val="223F75"/>
          <w:sz w:val="24"/>
          <w:szCs w:val="24"/>
        </w:rPr>
        <w:t xml:space="preserve">soutenir et </w:t>
      </w:r>
      <w:r w:rsidR="00FC7E00" w:rsidRPr="00DF1BD8">
        <w:rPr>
          <w:rFonts w:ascii="Roboto" w:hAnsi="Roboto" w:cs="Calibri"/>
          <w:noProof/>
          <w:color w:val="223F75"/>
          <w:sz w:val="24"/>
          <w:szCs w:val="24"/>
        </w:rPr>
        <w:t xml:space="preserve">développer un accueil de qualité des enfants de moins de 3 ans </w:t>
      </w:r>
      <w:r w:rsidR="004C32C8" w:rsidRPr="00DF1BD8">
        <w:rPr>
          <w:rFonts w:ascii="Roboto" w:hAnsi="Roboto" w:cs="Calibri"/>
          <w:noProof/>
          <w:color w:val="223F75"/>
          <w:sz w:val="24"/>
          <w:szCs w:val="24"/>
        </w:rPr>
        <w:t xml:space="preserve">adaptés aux besoins des familles </w:t>
      </w:r>
      <w:r w:rsidR="00FC7E00" w:rsidRPr="00DF1BD8">
        <w:rPr>
          <w:rFonts w:ascii="Roboto" w:hAnsi="Roboto" w:cs="Calibri"/>
          <w:noProof/>
          <w:color w:val="223F75"/>
          <w:sz w:val="24"/>
          <w:szCs w:val="24"/>
        </w:rPr>
        <w:t xml:space="preserve">sur le </w:t>
      </w:r>
      <w:r w:rsidR="008B5FB4" w:rsidRPr="00DF1BD8">
        <w:rPr>
          <w:rFonts w:ascii="Roboto" w:hAnsi="Roboto" w:cs="Calibri"/>
          <w:noProof/>
          <w:color w:val="223F75"/>
          <w:sz w:val="24"/>
          <w:szCs w:val="24"/>
        </w:rPr>
        <w:t>département.</w:t>
      </w:r>
    </w:p>
    <w:p w14:paraId="2587701D" w14:textId="77777777" w:rsidR="00FC04B9" w:rsidRPr="00C91B72" w:rsidRDefault="00FC04B9" w:rsidP="00DE7071">
      <w:pPr>
        <w:pStyle w:val="NormalWeb"/>
        <w:shd w:val="clear" w:color="auto" w:fill="FFFFFF"/>
        <w:spacing w:before="0" w:beforeAutospacing="0" w:after="0" w:afterAutospacing="0"/>
        <w:rPr>
          <w:rFonts w:ascii="Roboto" w:hAnsi="Roboto"/>
          <w:b/>
          <w:bCs/>
          <w:color w:val="0070C0"/>
          <w:sz w:val="22"/>
          <w:szCs w:val="22"/>
        </w:rPr>
      </w:pPr>
    </w:p>
    <w:p w14:paraId="0258B539" w14:textId="0DF7121B" w:rsidR="00D0664D" w:rsidRDefault="00D0664D" w:rsidP="00DE7071">
      <w:pPr>
        <w:pStyle w:val="NormalWeb"/>
        <w:shd w:val="clear" w:color="auto" w:fill="FFFFFF"/>
        <w:spacing w:before="0" w:beforeAutospacing="0" w:after="0" w:afterAutospacing="0"/>
        <w:rPr>
          <w:rFonts w:ascii="Roboto" w:hAnsi="Roboto"/>
          <w:b/>
          <w:bCs/>
          <w:color w:val="0070C0"/>
        </w:rPr>
      </w:pPr>
      <w:r>
        <w:rPr>
          <w:rFonts w:ascii="Roboto" w:hAnsi="Roboto"/>
          <w:b/>
          <w:bCs/>
          <w:color w:val="0070C0"/>
        </w:rPr>
        <w:t>Un service public pour proposer un accueil de qualité à tous les enfants</w:t>
      </w:r>
    </w:p>
    <w:p w14:paraId="1C70564A" w14:textId="77777777" w:rsidR="008B5FB4" w:rsidRDefault="00FC7E00" w:rsidP="00D0664D">
      <w:pPr>
        <w:pStyle w:val="NormalWeb"/>
        <w:spacing w:before="0" w:beforeAutospacing="0" w:after="0" w:afterAutospacing="0"/>
        <w:jc w:val="both"/>
        <w:rPr>
          <w:rFonts w:ascii="Roboto" w:hAnsi="Roboto"/>
          <w:sz w:val="22"/>
          <w:szCs w:val="22"/>
        </w:rPr>
      </w:pPr>
      <w:r w:rsidRPr="00D0664D">
        <w:rPr>
          <w:rFonts w:ascii="Roboto" w:hAnsi="Roboto"/>
          <w:sz w:val="22"/>
          <w:szCs w:val="22"/>
        </w:rPr>
        <w:t xml:space="preserve">Pour </w:t>
      </w:r>
      <w:r w:rsidR="008443BC" w:rsidRPr="00D0664D">
        <w:rPr>
          <w:rFonts w:ascii="Roboto" w:hAnsi="Roboto"/>
          <w:sz w:val="22"/>
          <w:szCs w:val="22"/>
        </w:rPr>
        <w:t xml:space="preserve">beaucoup de </w:t>
      </w:r>
      <w:r w:rsidRPr="00D0664D">
        <w:rPr>
          <w:rFonts w:ascii="Roboto" w:hAnsi="Roboto"/>
          <w:sz w:val="22"/>
          <w:szCs w:val="22"/>
        </w:rPr>
        <w:t>parents de jeunes enfants, trouver un mode d’accueil</w:t>
      </w:r>
      <w:r w:rsidR="008B5FB4">
        <w:rPr>
          <w:rFonts w:ascii="Roboto" w:hAnsi="Roboto"/>
          <w:sz w:val="22"/>
          <w:szCs w:val="22"/>
        </w:rPr>
        <w:t xml:space="preserve"> de qualité, </w:t>
      </w:r>
      <w:r w:rsidR="008B5FB4" w:rsidRPr="00D0664D">
        <w:rPr>
          <w:rFonts w:ascii="Roboto" w:hAnsi="Roboto"/>
          <w:sz w:val="22"/>
          <w:szCs w:val="22"/>
        </w:rPr>
        <w:t>financièrement</w:t>
      </w:r>
      <w:r w:rsidRPr="00D0664D">
        <w:rPr>
          <w:rFonts w:ascii="Roboto" w:hAnsi="Roboto"/>
          <w:sz w:val="22"/>
          <w:szCs w:val="22"/>
        </w:rPr>
        <w:t xml:space="preserve"> accessible</w:t>
      </w:r>
      <w:r w:rsidR="008B5FB4">
        <w:rPr>
          <w:rFonts w:ascii="Roboto" w:hAnsi="Roboto"/>
          <w:sz w:val="22"/>
          <w:szCs w:val="22"/>
        </w:rPr>
        <w:t xml:space="preserve"> </w:t>
      </w:r>
      <w:r w:rsidRPr="00D0664D">
        <w:rPr>
          <w:rFonts w:ascii="Roboto" w:hAnsi="Roboto"/>
          <w:sz w:val="22"/>
          <w:szCs w:val="22"/>
        </w:rPr>
        <w:t xml:space="preserve">et qui répond à </w:t>
      </w:r>
      <w:proofErr w:type="gramStart"/>
      <w:r w:rsidRPr="00D0664D">
        <w:rPr>
          <w:rFonts w:ascii="Roboto" w:hAnsi="Roboto"/>
          <w:sz w:val="22"/>
          <w:szCs w:val="22"/>
        </w:rPr>
        <w:t>leurs besoin</w:t>
      </w:r>
      <w:proofErr w:type="gramEnd"/>
      <w:r w:rsidRPr="00D0664D">
        <w:rPr>
          <w:rFonts w:ascii="Roboto" w:hAnsi="Roboto"/>
          <w:sz w:val="22"/>
          <w:szCs w:val="22"/>
        </w:rPr>
        <w:t xml:space="preserve"> et à ceux de leur enfant, </w:t>
      </w:r>
      <w:r w:rsidR="008443BC" w:rsidRPr="00D0664D">
        <w:rPr>
          <w:rFonts w:ascii="Roboto" w:hAnsi="Roboto"/>
          <w:sz w:val="22"/>
          <w:szCs w:val="22"/>
        </w:rPr>
        <w:t>reste parfois un parcours compliqué et pour 60%*</w:t>
      </w:r>
      <w:r w:rsidR="008B5FB4">
        <w:rPr>
          <w:rFonts w:ascii="Roboto" w:hAnsi="Roboto"/>
          <w:sz w:val="22"/>
          <w:szCs w:val="22"/>
        </w:rPr>
        <w:t xml:space="preserve"> d’entre eux</w:t>
      </w:r>
      <w:r w:rsidR="008443BC" w:rsidRPr="00D0664D">
        <w:rPr>
          <w:rFonts w:ascii="Roboto" w:hAnsi="Roboto"/>
          <w:sz w:val="22"/>
          <w:szCs w:val="22"/>
        </w:rPr>
        <w:t xml:space="preserve"> ; une source de stress important. </w:t>
      </w:r>
    </w:p>
    <w:p w14:paraId="6C0CF952" w14:textId="77777777" w:rsidR="008B5FB4" w:rsidRPr="008B5FB4" w:rsidRDefault="008B5FB4" w:rsidP="00D0664D">
      <w:pPr>
        <w:pStyle w:val="NormalWeb"/>
        <w:spacing w:before="0" w:beforeAutospacing="0" w:after="0" w:afterAutospacing="0"/>
        <w:jc w:val="both"/>
        <w:rPr>
          <w:rFonts w:ascii="Roboto" w:hAnsi="Roboto"/>
          <w:sz w:val="14"/>
          <w:szCs w:val="14"/>
        </w:rPr>
      </w:pPr>
    </w:p>
    <w:p w14:paraId="2AE884CD" w14:textId="77777777" w:rsidR="004E31A7" w:rsidRDefault="008443BC" w:rsidP="008B5FB4">
      <w:pPr>
        <w:pStyle w:val="NormalWeb"/>
        <w:spacing w:before="0" w:beforeAutospacing="0" w:after="0" w:afterAutospacing="0"/>
        <w:jc w:val="both"/>
        <w:rPr>
          <w:rFonts w:ascii="Roboto" w:hAnsi="Roboto"/>
          <w:sz w:val="22"/>
          <w:szCs w:val="22"/>
        </w:rPr>
      </w:pPr>
      <w:r w:rsidRPr="00D0664D">
        <w:rPr>
          <w:rFonts w:ascii="Roboto" w:hAnsi="Roboto"/>
          <w:sz w:val="22"/>
          <w:szCs w:val="22"/>
        </w:rPr>
        <w:t xml:space="preserve">Afin de proposer une réponse globale aux enfants et à leurs parents, le service public de la petite enfance, </w:t>
      </w:r>
      <w:r w:rsidR="008B5FB4">
        <w:rPr>
          <w:rFonts w:ascii="Roboto" w:hAnsi="Roboto"/>
          <w:sz w:val="22"/>
          <w:szCs w:val="22"/>
        </w:rPr>
        <w:t>instauré par</w:t>
      </w:r>
      <w:r w:rsidRPr="00D0664D">
        <w:rPr>
          <w:rFonts w:ascii="Roboto" w:hAnsi="Roboto"/>
          <w:sz w:val="22"/>
          <w:szCs w:val="22"/>
        </w:rPr>
        <w:t xml:space="preserve"> la loi du 18 décembre 2023 pour le plein emploi</w:t>
      </w:r>
      <w:r w:rsidR="00D0664D">
        <w:rPr>
          <w:rFonts w:ascii="Roboto" w:hAnsi="Roboto"/>
          <w:sz w:val="22"/>
          <w:szCs w:val="22"/>
        </w:rPr>
        <w:t>,</w:t>
      </w:r>
      <w:r w:rsidRPr="00D0664D">
        <w:rPr>
          <w:rFonts w:ascii="Roboto" w:hAnsi="Roboto"/>
          <w:sz w:val="22"/>
          <w:szCs w:val="22"/>
        </w:rPr>
        <w:t xml:space="preserve"> prévoit </w:t>
      </w:r>
      <w:r w:rsidR="00D0664D" w:rsidRPr="00D0664D">
        <w:rPr>
          <w:rFonts w:ascii="Roboto" w:hAnsi="Roboto"/>
          <w:sz w:val="22"/>
          <w:szCs w:val="22"/>
        </w:rPr>
        <w:t>de réorganiser l’offre d’accueil afin d’offrir une solution pour chaque enfant à un prix raisonnable.</w:t>
      </w:r>
      <w:r w:rsidR="004E31A7">
        <w:rPr>
          <w:rFonts w:ascii="Roboto" w:hAnsi="Roboto"/>
          <w:sz w:val="22"/>
          <w:szCs w:val="22"/>
        </w:rPr>
        <w:t xml:space="preserve"> </w:t>
      </w:r>
    </w:p>
    <w:p w14:paraId="467D09AB" w14:textId="77777777" w:rsidR="004E31A7" w:rsidRPr="008D4D3A" w:rsidRDefault="004E31A7" w:rsidP="008B5FB4">
      <w:pPr>
        <w:pStyle w:val="NormalWeb"/>
        <w:spacing w:before="0" w:beforeAutospacing="0" w:after="0" w:afterAutospacing="0"/>
        <w:jc w:val="both"/>
        <w:rPr>
          <w:rFonts w:ascii="Roboto" w:hAnsi="Roboto"/>
        </w:rPr>
      </w:pPr>
    </w:p>
    <w:p w14:paraId="49B901D5" w14:textId="353B7ED2" w:rsidR="008B5FB4" w:rsidRDefault="004E31A7" w:rsidP="008B5FB4">
      <w:pPr>
        <w:pStyle w:val="NormalWeb"/>
        <w:spacing w:before="0" w:beforeAutospacing="0" w:after="0" w:afterAutospacing="0"/>
        <w:jc w:val="both"/>
        <w:rPr>
          <w:rFonts w:ascii="Roboto" w:hAnsi="Roboto"/>
          <w:sz w:val="22"/>
          <w:szCs w:val="22"/>
        </w:rPr>
      </w:pPr>
      <w:r>
        <w:rPr>
          <w:rFonts w:ascii="Roboto" w:hAnsi="Roboto"/>
          <w:sz w:val="22"/>
          <w:szCs w:val="22"/>
        </w:rPr>
        <w:t xml:space="preserve">La Caf, aux côtés des communes mandatées comme « autorités organisatrices », propose de les accompagner pour : </w:t>
      </w:r>
    </w:p>
    <w:p w14:paraId="7F36FAC4" w14:textId="77777777" w:rsidR="008B5FB4" w:rsidRPr="008B5FB4" w:rsidRDefault="008B5FB4" w:rsidP="008B5FB4">
      <w:pPr>
        <w:pStyle w:val="NormalWeb"/>
        <w:spacing w:before="0" w:beforeAutospacing="0" w:after="0" w:afterAutospacing="0"/>
        <w:jc w:val="both"/>
        <w:rPr>
          <w:rFonts w:ascii="Roboto" w:hAnsi="Roboto"/>
          <w:sz w:val="12"/>
          <w:szCs w:val="12"/>
        </w:rPr>
      </w:pPr>
    </w:p>
    <w:p w14:paraId="37F90A95" w14:textId="237AB613" w:rsidR="008B5FB4" w:rsidRDefault="008B5FB4" w:rsidP="008B5FB4">
      <w:pPr>
        <w:pStyle w:val="NormalWeb"/>
        <w:numPr>
          <w:ilvl w:val="0"/>
          <w:numId w:val="11"/>
        </w:numPr>
        <w:spacing w:before="0" w:beforeAutospacing="0" w:after="0" w:afterAutospacing="0"/>
        <w:jc w:val="both"/>
        <w:rPr>
          <w:rFonts w:ascii="Roboto" w:hAnsi="Roboto" w:cs="Roboto Slab Light"/>
          <w:sz w:val="22"/>
          <w:szCs w:val="22"/>
        </w:rPr>
      </w:pPr>
      <w:r>
        <w:rPr>
          <w:rFonts w:ascii="Roboto" w:hAnsi="Roboto"/>
          <w:sz w:val="22"/>
          <w:szCs w:val="22"/>
        </w:rPr>
        <w:t xml:space="preserve"> </w:t>
      </w:r>
      <w:proofErr w:type="gramStart"/>
      <w:r>
        <w:rPr>
          <w:rFonts w:ascii="Roboto" w:hAnsi="Roboto" w:cs="Roboto Slab Light"/>
          <w:sz w:val="22"/>
          <w:szCs w:val="22"/>
        </w:rPr>
        <w:t>recenser</w:t>
      </w:r>
      <w:proofErr w:type="gramEnd"/>
      <w:r>
        <w:rPr>
          <w:rFonts w:ascii="Roboto" w:hAnsi="Roboto" w:cs="Roboto Slab Light"/>
          <w:sz w:val="22"/>
          <w:szCs w:val="22"/>
        </w:rPr>
        <w:t xml:space="preserve"> les besoins des enfants de moins de 3 ans et de leur parents en matière de services, ainsi que les modes d’accueil qui leur sont proposés dans le département ; </w:t>
      </w:r>
    </w:p>
    <w:p w14:paraId="6817DAE8" w14:textId="77777777" w:rsidR="008B5FB4" w:rsidRDefault="008B5FB4" w:rsidP="008B5FB4">
      <w:pPr>
        <w:pStyle w:val="NormalWeb"/>
        <w:numPr>
          <w:ilvl w:val="0"/>
          <w:numId w:val="11"/>
        </w:numPr>
        <w:spacing w:after="0"/>
        <w:jc w:val="both"/>
        <w:rPr>
          <w:rFonts w:ascii="Roboto" w:hAnsi="Roboto" w:cs="Roboto Slab Light"/>
          <w:sz w:val="22"/>
          <w:szCs w:val="22"/>
        </w:rPr>
      </w:pPr>
      <w:proofErr w:type="gramStart"/>
      <w:r>
        <w:rPr>
          <w:rFonts w:ascii="Roboto" w:hAnsi="Roboto" w:cs="Roboto Slab Light"/>
          <w:sz w:val="22"/>
          <w:szCs w:val="22"/>
        </w:rPr>
        <w:t>informer</w:t>
      </w:r>
      <w:proofErr w:type="gramEnd"/>
      <w:r>
        <w:rPr>
          <w:rFonts w:ascii="Roboto" w:hAnsi="Roboto" w:cs="Roboto Slab Light"/>
          <w:sz w:val="22"/>
          <w:szCs w:val="22"/>
        </w:rPr>
        <w:t xml:space="preserve"> et accompagner les familles ayant un ou plusieurs enfants de moins de 3 ans, ainsi que les futurs parents ; </w:t>
      </w:r>
    </w:p>
    <w:p w14:paraId="7635DBE2" w14:textId="77777777" w:rsidR="008B5FB4" w:rsidRDefault="008B5FB4" w:rsidP="008B5FB4">
      <w:pPr>
        <w:pStyle w:val="NormalWeb"/>
        <w:numPr>
          <w:ilvl w:val="0"/>
          <w:numId w:val="11"/>
        </w:numPr>
        <w:spacing w:after="0"/>
        <w:jc w:val="both"/>
        <w:rPr>
          <w:rFonts w:ascii="Roboto" w:hAnsi="Roboto" w:cs="Roboto Slab Light"/>
          <w:sz w:val="22"/>
          <w:szCs w:val="22"/>
        </w:rPr>
      </w:pPr>
      <w:proofErr w:type="gramStart"/>
      <w:r>
        <w:rPr>
          <w:rFonts w:ascii="Roboto" w:hAnsi="Roboto" w:cs="Roboto Slab Light"/>
          <w:sz w:val="22"/>
          <w:szCs w:val="22"/>
        </w:rPr>
        <w:t>planifier</w:t>
      </w:r>
      <w:proofErr w:type="gramEnd"/>
      <w:r>
        <w:rPr>
          <w:rFonts w:ascii="Roboto" w:hAnsi="Roboto" w:cs="Roboto Slab Light"/>
          <w:sz w:val="22"/>
          <w:szCs w:val="22"/>
        </w:rPr>
        <w:t xml:space="preserve"> les besoins de développer les modes d’accueils en fonction des besoins recueillis, et quels types d’accueil doivent être développés , </w:t>
      </w:r>
    </w:p>
    <w:p w14:paraId="0B4152A2" w14:textId="77777777" w:rsidR="008B5FB4" w:rsidRDefault="008B5FB4" w:rsidP="008D4D3A">
      <w:pPr>
        <w:pStyle w:val="NormalWeb"/>
        <w:numPr>
          <w:ilvl w:val="0"/>
          <w:numId w:val="11"/>
        </w:numPr>
        <w:spacing w:before="0" w:beforeAutospacing="0" w:after="0" w:afterAutospacing="0"/>
        <w:ind w:left="714" w:hanging="357"/>
        <w:jc w:val="both"/>
        <w:rPr>
          <w:rFonts w:ascii="Roboto" w:hAnsi="Roboto" w:cs="Roboto Slab Light"/>
          <w:sz w:val="22"/>
          <w:szCs w:val="22"/>
        </w:rPr>
      </w:pPr>
      <w:proofErr w:type="gramStart"/>
      <w:r>
        <w:rPr>
          <w:rFonts w:ascii="Roboto" w:hAnsi="Roboto" w:cs="Roboto Slab Light"/>
          <w:sz w:val="22"/>
          <w:szCs w:val="22"/>
        </w:rPr>
        <w:t>soutenir</w:t>
      </w:r>
      <w:proofErr w:type="gramEnd"/>
      <w:r>
        <w:rPr>
          <w:rFonts w:ascii="Roboto" w:hAnsi="Roboto" w:cs="Roboto Slab Light"/>
          <w:sz w:val="22"/>
          <w:szCs w:val="22"/>
        </w:rPr>
        <w:t xml:space="preserve"> la qualité des dispositifs existants, crèches ou assistantes maternelles sur le département. </w:t>
      </w:r>
    </w:p>
    <w:p w14:paraId="2C31DD8B" w14:textId="77777777" w:rsidR="008D4D3A" w:rsidRDefault="008D4D3A" w:rsidP="008D4D3A">
      <w:pPr>
        <w:pStyle w:val="NormalWeb"/>
        <w:spacing w:before="0" w:beforeAutospacing="0" w:after="0" w:afterAutospacing="0"/>
        <w:ind w:left="720"/>
        <w:jc w:val="both"/>
        <w:rPr>
          <w:rFonts w:ascii="Roboto" w:hAnsi="Roboto" w:cs="Roboto Slab Light"/>
          <w:sz w:val="16"/>
          <w:szCs w:val="16"/>
        </w:rPr>
      </w:pPr>
    </w:p>
    <w:p w14:paraId="56E310A5" w14:textId="77777777" w:rsidR="00014875" w:rsidRDefault="00014875" w:rsidP="008D4D3A">
      <w:pPr>
        <w:pStyle w:val="NormalWeb"/>
        <w:spacing w:before="0" w:beforeAutospacing="0" w:after="0" w:afterAutospacing="0"/>
        <w:ind w:left="720"/>
        <w:jc w:val="both"/>
        <w:rPr>
          <w:rFonts w:ascii="Roboto" w:hAnsi="Roboto" w:cs="Roboto Slab Light"/>
          <w:sz w:val="16"/>
          <w:szCs w:val="16"/>
        </w:rPr>
      </w:pPr>
    </w:p>
    <w:p w14:paraId="5CE0C9FE" w14:textId="73A031A2" w:rsidR="00CA159C" w:rsidRDefault="008B5FB4" w:rsidP="00CA159C">
      <w:pPr>
        <w:pStyle w:val="NormalWeb"/>
        <w:shd w:val="clear" w:color="auto" w:fill="FFFFFF"/>
        <w:spacing w:before="0" w:beforeAutospacing="0" w:after="0" w:afterAutospacing="0"/>
        <w:rPr>
          <w:rFonts w:ascii="Roboto" w:hAnsi="Roboto"/>
          <w:b/>
          <w:bCs/>
          <w:color w:val="0070C0"/>
        </w:rPr>
      </w:pPr>
      <w:r>
        <w:rPr>
          <w:rFonts w:ascii="Roboto" w:hAnsi="Roboto"/>
          <w:b/>
          <w:bCs/>
          <w:color w:val="0070C0"/>
        </w:rPr>
        <w:t>La Caf, acteur de la petite enfance, aux côtés des communes</w:t>
      </w:r>
      <w:r w:rsidR="00CA159C" w:rsidRPr="000E4D94">
        <w:rPr>
          <w:rFonts w:ascii="Roboto" w:hAnsi="Roboto"/>
          <w:b/>
          <w:bCs/>
          <w:color w:val="0070C0"/>
        </w:rPr>
        <w:t xml:space="preserve"> </w:t>
      </w:r>
    </w:p>
    <w:p w14:paraId="51708473" w14:textId="1835445A" w:rsidR="004E31A7" w:rsidRDefault="008D4D3A" w:rsidP="008D4D3A">
      <w:pPr>
        <w:pStyle w:val="NormalWeb"/>
        <w:shd w:val="clear" w:color="auto" w:fill="FFFFFF"/>
        <w:spacing w:before="0" w:beforeAutospacing="0" w:after="0" w:afterAutospacing="0"/>
        <w:jc w:val="both"/>
        <w:rPr>
          <w:rFonts w:ascii="Roboto" w:hAnsi="Roboto" w:cs="Roboto Slab Light"/>
          <w:sz w:val="22"/>
          <w:szCs w:val="22"/>
        </w:rPr>
      </w:pPr>
      <w:r w:rsidRPr="00DF1BD8">
        <w:rPr>
          <w:rFonts w:ascii="Roboto" w:hAnsi="Roboto"/>
          <w:sz w:val="22"/>
          <w:szCs w:val="22"/>
        </w:rPr>
        <w:t xml:space="preserve">En effet, </w:t>
      </w:r>
      <w:r w:rsidR="008B5FB4" w:rsidRPr="00DF1BD8">
        <w:rPr>
          <w:rFonts w:ascii="Roboto" w:hAnsi="Roboto"/>
          <w:sz w:val="22"/>
          <w:szCs w:val="22"/>
        </w:rPr>
        <w:t>l</w:t>
      </w:r>
      <w:r w:rsidR="00D0664D" w:rsidRPr="00DF1BD8">
        <w:rPr>
          <w:rFonts w:ascii="Roboto" w:hAnsi="Roboto"/>
          <w:sz w:val="22"/>
          <w:szCs w:val="22"/>
        </w:rPr>
        <w:t>a Caf</w:t>
      </w:r>
      <w:r w:rsidR="00002BC0" w:rsidRPr="00DF1BD8">
        <w:rPr>
          <w:rFonts w:ascii="Roboto" w:hAnsi="Roboto"/>
          <w:sz w:val="22"/>
          <w:szCs w:val="22"/>
        </w:rPr>
        <w:t xml:space="preserve"> Touraine </w:t>
      </w:r>
      <w:r w:rsidRPr="00DF1BD8">
        <w:rPr>
          <w:rFonts w:ascii="Roboto" w:hAnsi="Roboto" w:cs="Roboto Slab Light"/>
          <w:sz w:val="22"/>
          <w:szCs w:val="22"/>
        </w:rPr>
        <w:t xml:space="preserve">est le </w:t>
      </w:r>
      <w:r w:rsidR="00D0664D" w:rsidRPr="00DF1BD8">
        <w:rPr>
          <w:rFonts w:ascii="Roboto" w:hAnsi="Roboto" w:cs="Roboto Slab Light"/>
          <w:sz w:val="22"/>
          <w:szCs w:val="22"/>
        </w:rPr>
        <w:t xml:space="preserve">premier financeur </w:t>
      </w:r>
      <w:r w:rsidR="00FC7E00" w:rsidRPr="00DF1BD8">
        <w:rPr>
          <w:rFonts w:ascii="Roboto" w:hAnsi="Roboto" w:cs="Roboto Slab Light"/>
          <w:sz w:val="22"/>
          <w:szCs w:val="22"/>
        </w:rPr>
        <w:t>pour la petite enfance</w:t>
      </w:r>
      <w:r w:rsidR="004C32C8" w:rsidRPr="00DF1BD8">
        <w:rPr>
          <w:rFonts w:ascii="Roboto" w:hAnsi="Roboto" w:cs="Roboto Slab Light"/>
          <w:sz w:val="22"/>
          <w:szCs w:val="22"/>
        </w:rPr>
        <w:t xml:space="preserve"> sur le territoire</w:t>
      </w:r>
      <w:r w:rsidR="00190317" w:rsidRPr="00DF1BD8">
        <w:rPr>
          <w:rFonts w:ascii="Roboto" w:hAnsi="Roboto" w:cs="Roboto Slab Light"/>
          <w:sz w:val="22"/>
          <w:szCs w:val="22"/>
        </w:rPr>
        <w:t>. E</w:t>
      </w:r>
      <w:r w:rsidRPr="00DF1BD8">
        <w:rPr>
          <w:rFonts w:ascii="Roboto" w:hAnsi="Roboto" w:cs="Roboto Slab Light"/>
          <w:sz w:val="22"/>
          <w:szCs w:val="22"/>
        </w:rPr>
        <w:t xml:space="preserve">n 2023, cela représente </w:t>
      </w:r>
      <w:r w:rsidR="00002BC0" w:rsidRPr="00DF1BD8">
        <w:rPr>
          <w:rFonts w:ascii="Roboto" w:hAnsi="Roboto" w:cs="Roboto Slab Light"/>
          <w:sz w:val="22"/>
          <w:szCs w:val="22"/>
        </w:rPr>
        <w:t xml:space="preserve">3177 places de </w:t>
      </w:r>
      <w:r w:rsidRPr="00DF1BD8">
        <w:rPr>
          <w:rFonts w:ascii="Roboto" w:hAnsi="Roboto" w:cs="Roboto Slab Light"/>
          <w:sz w:val="22"/>
          <w:szCs w:val="22"/>
        </w:rPr>
        <w:t>crèches</w:t>
      </w:r>
      <w:r w:rsidR="00002BC0" w:rsidRPr="00DF1BD8">
        <w:rPr>
          <w:rFonts w:ascii="Roboto" w:hAnsi="Roboto" w:cs="Roboto Slab Light"/>
          <w:sz w:val="22"/>
          <w:szCs w:val="22"/>
        </w:rPr>
        <w:t xml:space="preserve"> </w:t>
      </w:r>
      <w:r w:rsidR="00190317" w:rsidRPr="00DF1BD8">
        <w:rPr>
          <w:rFonts w:ascii="Roboto" w:hAnsi="Roboto" w:cs="Roboto Slab Light"/>
          <w:sz w:val="22"/>
          <w:szCs w:val="22"/>
        </w:rPr>
        <w:t xml:space="preserve">financées au travers de la  </w:t>
      </w:r>
      <w:r w:rsidR="00002BC0" w:rsidRPr="00DF1BD8">
        <w:rPr>
          <w:rFonts w:ascii="Roboto" w:hAnsi="Roboto" w:cs="Roboto Slab Light"/>
          <w:sz w:val="22"/>
          <w:szCs w:val="22"/>
        </w:rPr>
        <w:t xml:space="preserve">PSU </w:t>
      </w:r>
      <w:r w:rsidR="00190317" w:rsidRPr="00DF1BD8">
        <w:rPr>
          <w:rFonts w:ascii="Roboto" w:hAnsi="Roboto" w:cs="Roboto Slab Light"/>
          <w:sz w:val="22"/>
          <w:szCs w:val="22"/>
        </w:rPr>
        <w:t xml:space="preserve">(prestation de service unique) ; </w:t>
      </w:r>
      <w:r w:rsidR="00002BC0" w:rsidRPr="00DF1BD8">
        <w:rPr>
          <w:rFonts w:ascii="Roboto" w:hAnsi="Roboto" w:cs="Roboto Slab Light"/>
          <w:sz w:val="22"/>
          <w:szCs w:val="22"/>
        </w:rPr>
        <w:t xml:space="preserve">chaque territoire est couvert par une </w:t>
      </w:r>
      <w:r w:rsidRPr="00DF1BD8">
        <w:rPr>
          <w:rFonts w:ascii="Roboto" w:hAnsi="Roboto" w:cs="Roboto Slab Light"/>
          <w:sz w:val="22"/>
          <w:szCs w:val="22"/>
        </w:rPr>
        <w:t xml:space="preserve">Relais </w:t>
      </w:r>
      <w:r w:rsidR="00002BC0" w:rsidRPr="00DF1BD8">
        <w:rPr>
          <w:rFonts w:ascii="Roboto" w:hAnsi="Roboto" w:cs="Roboto Slab Light"/>
          <w:sz w:val="22"/>
          <w:szCs w:val="22"/>
        </w:rPr>
        <w:t>P</w:t>
      </w:r>
      <w:r w:rsidRPr="00DF1BD8">
        <w:rPr>
          <w:rFonts w:ascii="Roboto" w:hAnsi="Roboto" w:cs="Roboto Slab Light"/>
          <w:sz w:val="22"/>
          <w:szCs w:val="22"/>
        </w:rPr>
        <w:t xml:space="preserve">etite </w:t>
      </w:r>
      <w:r w:rsidR="00002BC0" w:rsidRPr="00DF1BD8">
        <w:rPr>
          <w:rFonts w:ascii="Roboto" w:hAnsi="Roboto" w:cs="Roboto Slab Light"/>
          <w:sz w:val="22"/>
          <w:szCs w:val="22"/>
        </w:rPr>
        <w:t>Enfance.</w:t>
      </w:r>
      <w:r w:rsidRPr="00DF1BD8">
        <w:rPr>
          <w:rFonts w:ascii="Roboto" w:hAnsi="Roboto" w:cs="Roboto Slab Light"/>
          <w:sz w:val="22"/>
          <w:szCs w:val="22"/>
        </w:rPr>
        <w:t xml:space="preserve"> La Caf est donc partie prenante pour créer ou maintenir des places d’accueil de qualité dans les crèches ou auprès des assistantes maternelles du département, en fonction des besoins diagnostiqués. De plus, e</w:t>
      </w:r>
      <w:r w:rsidR="002B5DD9" w:rsidRPr="00DF1BD8">
        <w:rPr>
          <w:rFonts w:ascii="Roboto" w:hAnsi="Roboto" w:cs="Roboto Slab Light"/>
          <w:sz w:val="22"/>
          <w:szCs w:val="22"/>
        </w:rPr>
        <w:t xml:space="preserve">lle </w:t>
      </w:r>
      <w:r w:rsidRPr="00DF1BD8">
        <w:rPr>
          <w:rFonts w:ascii="Roboto" w:hAnsi="Roboto" w:cs="Roboto Slab Light"/>
          <w:sz w:val="22"/>
          <w:szCs w:val="22"/>
        </w:rPr>
        <w:t>met à disposition des communes les informations g</w:t>
      </w:r>
      <w:r w:rsidR="002B5DD9" w:rsidRPr="00DF1BD8">
        <w:rPr>
          <w:rFonts w:ascii="Roboto" w:hAnsi="Roboto" w:cs="Roboto Slab Light"/>
          <w:sz w:val="22"/>
          <w:szCs w:val="22"/>
        </w:rPr>
        <w:t xml:space="preserve">éolocalisée des modes d’accueil </w:t>
      </w:r>
      <w:r w:rsidRPr="00DF1BD8">
        <w:rPr>
          <w:rFonts w:ascii="Roboto" w:hAnsi="Roboto" w:cs="Roboto Slab Light"/>
          <w:sz w:val="22"/>
          <w:szCs w:val="22"/>
        </w:rPr>
        <w:t xml:space="preserve">du </w:t>
      </w:r>
      <w:r w:rsidR="002B5DD9" w:rsidRPr="00DF1BD8">
        <w:rPr>
          <w:rFonts w:ascii="Roboto" w:hAnsi="Roboto" w:cs="Roboto Slab Light"/>
          <w:sz w:val="22"/>
          <w:szCs w:val="22"/>
        </w:rPr>
        <w:t xml:space="preserve">site </w:t>
      </w:r>
      <w:hyperlink r:id="rId14" w:history="1">
        <w:r w:rsidR="002B5DD9" w:rsidRPr="00DF1BD8">
          <w:rPr>
            <w:rStyle w:val="Lienhypertexte"/>
            <w:rFonts w:ascii="Roboto" w:hAnsi="Roboto" w:cs="Roboto Slab Light"/>
            <w:sz w:val="22"/>
            <w:szCs w:val="22"/>
          </w:rPr>
          <w:t>monenfant.fr</w:t>
        </w:r>
        <w:r w:rsidRPr="00DF1BD8">
          <w:rPr>
            <w:rStyle w:val="Lienhypertexte"/>
            <w:rFonts w:ascii="Roboto" w:hAnsi="Roboto" w:cs="Roboto Slab Light"/>
            <w:sz w:val="22"/>
            <w:szCs w:val="22"/>
          </w:rPr>
          <w:t>.</w:t>
        </w:r>
      </w:hyperlink>
      <w:r>
        <w:rPr>
          <w:rFonts w:ascii="Roboto" w:hAnsi="Roboto" w:cs="Roboto Slab Light"/>
          <w:sz w:val="22"/>
          <w:szCs w:val="22"/>
        </w:rPr>
        <w:t xml:space="preserve"> </w:t>
      </w:r>
    </w:p>
    <w:p w14:paraId="72663DA2" w14:textId="77777777" w:rsidR="00014875" w:rsidRDefault="00014875" w:rsidP="008D4D3A">
      <w:pPr>
        <w:pStyle w:val="NormalWeb"/>
        <w:shd w:val="clear" w:color="auto" w:fill="FFFFFF"/>
        <w:spacing w:before="0" w:beforeAutospacing="0" w:after="0" w:afterAutospacing="0"/>
        <w:jc w:val="both"/>
        <w:rPr>
          <w:rFonts w:ascii="Roboto" w:hAnsi="Roboto" w:cs="Roboto Slab Light"/>
          <w:sz w:val="22"/>
          <w:szCs w:val="22"/>
        </w:rPr>
      </w:pPr>
    </w:p>
    <w:p w14:paraId="231DCE26" w14:textId="7053CB90" w:rsidR="00014875" w:rsidRDefault="00014875" w:rsidP="00014875">
      <w:pPr>
        <w:pStyle w:val="NormalWeb"/>
        <w:shd w:val="clear" w:color="auto" w:fill="FFFFFF"/>
        <w:spacing w:before="0" w:beforeAutospacing="0" w:after="0" w:afterAutospacing="0"/>
        <w:jc w:val="both"/>
        <w:rPr>
          <w:rFonts w:ascii="Roboto" w:hAnsi="Roboto"/>
          <w:color w:val="1F3864" w:themeColor="accent1" w:themeShade="80"/>
          <w:sz w:val="18"/>
          <w:szCs w:val="18"/>
        </w:rPr>
      </w:pPr>
      <w:r w:rsidRPr="008443BC">
        <w:rPr>
          <w:rFonts w:ascii="Roboto" w:hAnsi="Roboto"/>
          <w:color w:val="1F3864" w:themeColor="accent1" w:themeShade="80"/>
          <w:sz w:val="18"/>
          <w:szCs w:val="18"/>
        </w:rPr>
        <w:t>*Extrait des résultats de l’enquête « Parents » réalisée par Ipsos en avril 2023 pour le ministère des Solidarités, de l’Autonomie et des Personnes handicapées</w:t>
      </w:r>
    </w:p>
    <w:p w14:paraId="7928C527" w14:textId="2374864F" w:rsidR="00CA159C" w:rsidRDefault="008D4D3A" w:rsidP="00CF3324">
      <w:pPr>
        <w:pStyle w:val="NormalWeb"/>
        <w:shd w:val="clear" w:color="auto" w:fill="FFFFFF"/>
        <w:spacing w:before="0" w:beforeAutospacing="0" w:after="0" w:afterAutospacing="0"/>
        <w:jc w:val="both"/>
        <w:rPr>
          <w:rFonts w:ascii="Roboto" w:hAnsi="Roboto" w:cs="Roboto Slab Light"/>
          <w:sz w:val="22"/>
          <w:szCs w:val="22"/>
        </w:rPr>
      </w:pPr>
      <w:r w:rsidRPr="00DF1BD8">
        <w:rPr>
          <w:rFonts w:ascii="Roboto" w:hAnsi="Roboto" w:cs="Roboto Slab Light"/>
          <w:sz w:val="22"/>
          <w:szCs w:val="22"/>
        </w:rPr>
        <w:lastRenderedPageBreak/>
        <w:t xml:space="preserve">Enfin, </w:t>
      </w:r>
      <w:r w:rsidR="00002BC0" w:rsidRPr="00DF1BD8">
        <w:rPr>
          <w:rFonts w:ascii="Roboto" w:hAnsi="Roboto" w:cs="Roboto Slab Light"/>
          <w:sz w:val="22"/>
          <w:szCs w:val="22"/>
        </w:rPr>
        <w:t xml:space="preserve">sur chaque territoire, </w:t>
      </w:r>
      <w:r w:rsidR="004E31A7" w:rsidRPr="00DF1BD8">
        <w:rPr>
          <w:rFonts w:ascii="Roboto" w:hAnsi="Roboto" w:cs="Roboto Slab Light"/>
          <w:sz w:val="22"/>
          <w:szCs w:val="22"/>
        </w:rPr>
        <w:t>la Caf s’est engagée dans les Conventions territoriales globales (CTG), qui définissent avec l’ensemble des acteurs, les besoins des services aux familles et leur développement</w:t>
      </w:r>
      <w:r w:rsidRPr="00DF1BD8">
        <w:rPr>
          <w:rFonts w:ascii="Roboto" w:hAnsi="Roboto" w:cs="Roboto Slab Light"/>
          <w:sz w:val="22"/>
          <w:szCs w:val="22"/>
        </w:rPr>
        <w:t>. Elle est également partie prenante dans les comités départementaux des services aux familles.</w:t>
      </w:r>
      <w:r>
        <w:rPr>
          <w:rFonts w:ascii="Roboto" w:hAnsi="Roboto" w:cs="Roboto Slab Light"/>
          <w:sz w:val="22"/>
          <w:szCs w:val="22"/>
        </w:rPr>
        <w:t xml:space="preserve"> </w:t>
      </w:r>
    </w:p>
    <w:p w14:paraId="7ACBA07E" w14:textId="60B338B0" w:rsidR="00C91B72" w:rsidRDefault="00C91B72" w:rsidP="00C91B72">
      <w:pPr>
        <w:pStyle w:val="Titre1"/>
        <w:rPr>
          <w:rFonts w:ascii="Roboto" w:hAnsi="Roboto" w:cs="Roboto Slab Light"/>
          <w:sz w:val="22"/>
          <w:szCs w:val="22"/>
        </w:rPr>
      </w:pPr>
      <w:r>
        <w:rPr>
          <w:rFonts w:ascii="Roboto" w:hAnsi="Roboto" w:cs="Roboto Slab Light"/>
          <w:sz w:val="22"/>
          <w:szCs w:val="22"/>
        </w:rPr>
        <w:t xml:space="preserve">Pour en savoir plus :  </w:t>
      </w:r>
      <w:hyperlink r:id="rId15" w:history="1">
        <w:r w:rsidRPr="00BC3B19">
          <w:rPr>
            <w:rStyle w:val="Lienhypertexte"/>
            <w:rFonts w:ascii="Roboto" w:hAnsi="Roboto" w:cs="Roboto Slab Light"/>
            <w:sz w:val="22"/>
            <w:szCs w:val="22"/>
          </w:rPr>
          <w:t>https://www.caf.fr/professionnels/actualites/elus-reussir-le-service-public-de-la-petite-enfance-avec-la-caf</w:t>
        </w:r>
      </w:hyperlink>
    </w:p>
    <w:p w14:paraId="18583797" w14:textId="77777777" w:rsidR="00C91B72" w:rsidRPr="00C91B72" w:rsidRDefault="00C91B72" w:rsidP="00C91B72"/>
    <w:p w14:paraId="50241EA3" w14:textId="227ED741" w:rsidR="00547234" w:rsidRPr="007D3E24" w:rsidRDefault="0033409B" w:rsidP="00547234">
      <w:pPr>
        <w:spacing w:after="0" w:line="240" w:lineRule="auto"/>
        <w:jc w:val="both"/>
        <w:rPr>
          <w:rFonts w:ascii="Roboto" w:hAnsi="Roboto"/>
          <w:bCs/>
          <w:i/>
          <w:iCs/>
          <w14:ligatures w14:val="none"/>
        </w:rPr>
      </w:pPr>
      <w:r w:rsidRPr="007D3E24">
        <w:rPr>
          <w:rFonts w:ascii="Roboto" w:hAnsi="Roboto"/>
          <w:bCs/>
          <w:i/>
          <w:iCs/>
          <w14:ligatures w14:val="none"/>
        </w:rPr>
        <w:t>Premiers financeurs du secteur de la petite enfance, les Caf sont les soutiens et interlocuteurs privilégiés des collectivités : d</w:t>
      </w:r>
      <w:r w:rsidR="00547234" w:rsidRPr="007D3E24">
        <w:rPr>
          <w:rFonts w:ascii="Roboto" w:hAnsi="Roboto"/>
          <w:bCs/>
          <w:i/>
          <w:iCs/>
          <w14:ligatures w14:val="none"/>
        </w:rPr>
        <w:t>’ici à 2027, la Convention d’objectifs et de gestion de la branche Famille prévoit</w:t>
      </w:r>
      <w:r w:rsidRPr="007D3E24">
        <w:rPr>
          <w:rFonts w:ascii="Roboto" w:hAnsi="Roboto"/>
          <w:bCs/>
          <w:i/>
          <w:iCs/>
          <w14:ligatures w14:val="none"/>
        </w:rPr>
        <w:t xml:space="preserve"> ainsi </w:t>
      </w:r>
      <w:r w:rsidR="00547234" w:rsidRPr="007D3E24">
        <w:rPr>
          <w:rFonts w:ascii="Roboto" w:hAnsi="Roboto"/>
          <w:bCs/>
          <w:i/>
          <w:iCs/>
          <w14:ligatures w14:val="none"/>
        </w:rPr>
        <w:t xml:space="preserve">1,5 Mds€ </w:t>
      </w:r>
      <w:r w:rsidR="007D3E24" w:rsidRPr="007D3E24">
        <w:rPr>
          <w:rFonts w:ascii="Roboto" w:hAnsi="Roboto"/>
          <w:bCs/>
          <w:i/>
          <w:iCs/>
          <w14:ligatures w14:val="none"/>
        </w:rPr>
        <w:t>supplémentaires par</w:t>
      </w:r>
      <w:r w:rsidR="00547234" w:rsidRPr="007D3E24">
        <w:rPr>
          <w:rFonts w:ascii="Roboto" w:hAnsi="Roboto"/>
          <w:bCs/>
          <w:i/>
          <w:iCs/>
          <w14:ligatures w14:val="none"/>
        </w:rPr>
        <w:t xml:space="preserve"> an pour permettre à chaque jeune enfant de bénéficier d’une solution d’accueil de qualité. </w:t>
      </w:r>
    </w:p>
    <w:p w14:paraId="50A098C3" w14:textId="14B840D7" w:rsidR="00014875" w:rsidRPr="00014875" w:rsidRDefault="00014875" w:rsidP="00CF3324">
      <w:pPr>
        <w:pStyle w:val="NormalWeb"/>
        <w:shd w:val="clear" w:color="auto" w:fill="FFFFFF"/>
        <w:spacing w:before="0" w:beforeAutospacing="0" w:after="0" w:afterAutospacing="0"/>
        <w:jc w:val="both"/>
        <w:rPr>
          <w:rFonts w:ascii="Roboto" w:hAnsi="Roboto"/>
          <w:sz w:val="22"/>
          <w:szCs w:val="22"/>
        </w:rPr>
      </w:pPr>
    </w:p>
    <w:sectPr w:rsidR="00014875" w:rsidRPr="0001487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7A2D" w14:textId="77777777" w:rsidR="0038030F" w:rsidRDefault="0038030F" w:rsidP="004D54DA">
      <w:pPr>
        <w:spacing w:after="0" w:line="240" w:lineRule="auto"/>
      </w:pPr>
      <w:r>
        <w:separator/>
      </w:r>
    </w:p>
  </w:endnote>
  <w:endnote w:type="continuationSeparator" w:id="0">
    <w:p w14:paraId="3C09A6CB" w14:textId="77777777" w:rsidR="0038030F" w:rsidRDefault="0038030F" w:rsidP="004D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Slab Light">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rianne">
    <w:altName w:val="Times New Roman"/>
    <w:charset w:val="00"/>
    <w:family w:val="auto"/>
    <w:pitch w:val="variable"/>
    <w:sig w:usb0="0000000F" w:usb1="00000000" w:usb2="00000000" w:usb3="00000000" w:csb0="00000003" w:csb1="00000000"/>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5AEA" w14:textId="48C1024A" w:rsidR="00CA159C" w:rsidRPr="00CA159C" w:rsidRDefault="00CA159C">
    <w:pPr>
      <w:pStyle w:val="Pieddepage"/>
      <w:rPr>
        <w:rFonts w:ascii="Roboto" w:hAnsi="Roboto"/>
        <w:b/>
        <w:bCs/>
        <w:sz w:val="18"/>
        <w:szCs w:val="18"/>
      </w:rPr>
    </w:pPr>
    <w:r w:rsidRPr="00CA159C">
      <w:rPr>
        <w:rFonts w:ascii="Roboto" w:hAnsi="Roboto"/>
        <w:b/>
        <w:bCs/>
        <w:sz w:val="18"/>
        <w:szCs w:val="18"/>
      </w:rPr>
      <w:t>CONTACTS 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E855" w14:textId="77777777" w:rsidR="0038030F" w:rsidRDefault="0038030F" w:rsidP="004D54DA">
      <w:pPr>
        <w:spacing w:after="0" w:line="240" w:lineRule="auto"/>
      </w:pPr>
      <w:r>
        <w:separator/>
      </w:r>
    </w:p>
  </w:footnote>
  <w:footnote w:type="continuationSeparator" w:id="0">
    <w:p w14:paraId="6F47BB1C" w14:textId="77777777" w:rsidR="0038030F" w:rsidRDefault="0038030F" w:rsidP="004D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593"/>
    <w:multiLevelType w:val="multilevel"/>
    <w:tmpl w:val="7C44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F604C"/>
    <w:multiLevelType w:val="multilevel"/>
    <w:tmpl w:val="34589A42"/>
    <w:lvl w:ilvl="0">
      <w:start w:val="1"/>
      <w:numFmt w:val="decimal"/>
      <w:lvlText w:val="%1."/>
      <w:lvlJc w:val="left"/>
      <w:pPr>
        <w:tabs>
          <w:tab w:val="num" w:pos="360"/>
        </w:tabs>
        <w:ind w:left="360" w:hanging="360"/>
      </w:pPr>
      <w:rPr>
        <w:rFonts w:ascii="Roboto" w:eastAsia="Times New Roman" w:hAnsi="Roboto" w:cs="Times New Roman"/>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88B5AA2"/>
    <w:multiLevelType w:val="hybridMultilevel"/>
    <w:tmpl w:val="A4FAB4D0"/>
    <w:lvl w:ilvl="0" w:tplc="040C0001">
      <w:start w:val="1"/>
      <w:numFmt w:val="bullet"/>
      <w:lvlText w:val=""/>
      <w:lvlJc w:val="left"/>
      <w:pPr>
        <w:ind w:left="324" w:hanging="360"/>
      </w:pPr>
      <w:rPr>
        <w:rFonts w:ascii="Symbol" w:hAnsi="Symbol" w:hint="default"/>
      </w:rPr>
    </w:lvl>
    <w:lvl w:ilvl="1" w:tplc="040C0003" w:tentative="1">
      <w:start w:val="1"/>
      <w:numFmt w:val="bullet"/>
      <w:lvlText w:val="o"/>
      <w:lvlJc w:val="left"/>
      <w:pPr>
        <w:ind w:left="1044" w:hanging="360"/>
      </w:pPr>
      <w:rPr>
        <w:rFonts w:ascii="Courier New" w:hAnsi="Courier New" w:cs="Courier New" w:hint="default"/>
      </w:rPr>
    </w:lvl>
    <w:lvl w:ilvl="2" w:tplc="040C0005" w:tentative="1">
      <w:start w:val="1"/>
      <w:numFmt w:val="bullet"/>
      <w:lvlText w:val=""/>
      <w:lvlJc w:val="left"/>
      <w:pPr>
        <w:ind w:left="1764" w:hanging="360"/>
      </w:pPr>
      <w:rPr>
        <w:rFonts w:ascii="Wingdings" w:hAnsi="Wingdings" w:hint="default"/>
      </w:rPr>
    </w:lvl>
    <w:lvl w:ilvl="3" w:tplc="040C0001" w:tentative="1">
      <w:start w:val="1"/>
      <w:numFmt w:val="bullet"/>
      <w:lvlText w:val=""/>
      <w:lvlJc w:val="left"/>
      <w:pPr>
        <w:ind w:left="2484" w:hanging="360"/>
      </w:pPr>
      <w:rPr>
        <w:rFonts w:ascii="Symbol" w:hAnsi="Symbol" w:hint="default"/>
      </w:rPr>
    </w:lvl>
    <w:lvl w:ilvl="4" w:tplc="040C0003" w:tentative="1">
      <w:start w:val="1"/>
      <w:numFmt w:val="bullet"/>
      <w:lvlText w:val="o"/>
      <w:lvlJc w:val="left"/>
      <w:pPr>
        <w:ind w:left="3204" w:hanging="360"/>
      </w:pPr>
      <w:rPr>
        <w:rFonts w:ascii="Courier New" w:hAnsi="Courier New" w:cs="Courier New" w:hint="default"/>
      </w:rPr>
    </w:lvl>
    <w:lvl w:ilvl="5" w:tplc="040C0005" w:tentative="1">
      <w:start w:val="1"/>
      <w:numFmt w:val="bullet"/>
      <w:lvlText w:val=""/>
      <w:lvlJc w:val="left"/>
      <w:pPr>
        <w:ind w:left="3924" w:hanging="360"/>
      </w:pPr>
      <w:rPr>
        <w:rFonts w:ascii="Wingdings" w:hAnsi="Wingdings" w:hint="default"/>
      </w:rPr>
    </w:lvl>
    <w:lvl w:ilvl="6" w:tplc="040C0001" w:tentative="1">
      <w:start w:val="1"/>
      <w:numFmt w:val="bullet"/>
      <w:lvlText w:val=""/>
      <w:lvlJc w:val="left"/>
      <w:pPr>
        <w:ind w:left="4644" w:hanging="360"/>
      </w:pPr>
      <w:rPr>
        <w:rFonts w:ascii="Symbol" w:hAnsi="Symbol" w:hint="default"/>
      </w:rPr>
    </w:lvl>
    <w:lvl w:ilvl="7" w:tplc="040C0003" w:tentative="1">
      <w:start w:val="1"/>
      <w:numFmt w:val="bullet"/>
      <w:lvlText w:val="o"/>
      <w:lvlJc w:val="left"/>
      <w:pPr>
        <w:ind w:left="5364" w:hanging="360"/>
      </w:pPr>
      <w:rPr>
        <w:rFonts w:ascii="Courier New" w:hAnsi="Courier New" w:cs="Courier New" w:hint="default"/>
      </w:rPr>
    </w:lvl>
    <w:lvl w:ilvl="8" w:tplc="040C0005" w:tentative="1">
      <w:start w:val="1"/>
      <w:numFmt w:val="bullet"/>
      <w:lvlText w:val=""/>
      <w:lvlJc w:val="left"/>
      <w:pPr>
        <w:ind w:left="6084" w:hanging="360"/>
      </w:pPr>
      <w:rPr>
        <w:rFonts w:ascii="Wingdings" w:hAnsi="Wingdings" w:hint="default"/>
      </w:rPr>
    </w:lvl>
  </w:abstractNum>
  <w:abstractNum w:abstractNumId="3" w15:restartNumberingAfterBreak="0">
    <w:nsid w:val="13E57980"/>
    <w:multiLevelType w:val="hybridMultilevel"/>
    <w:tmpl w:val="08BC59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52F62A0"/>
    <w:multiLevelType w:val="hybridMultilevel"/>
    <w:tmpl w:val="AD52994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B2FAE"/>
    <w:multiLevelType w:val="hybridMultilevel"/>
    <w:tmpl w:val="0C5C87CE"/>
    <w:lvl w:ilvl="0" w:tplc="911C75BC">
      <w:start w:val="2023"/>
      <w:numFmt w:val="bullet"/>
      <w:lvlText w:val="-"/>
      <w:lvlJc w:val="left"/>
      <w:pPr>
        <w:ind w:left="720" w:hanging="360"/>
      </w:pPr>
      <w:rPr>
        <w:rFonts w:ascii="Roboto" w:eastAsia="Times New Roman" w:hAnsi="Roboto" w:cs="Roboto Slab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45718"/>
    <w:multiLevelType w:val="hybridMultilevel"/>
    <w:tmpl w:val="202C8466"/>
    <w:lvl w:ilvl="0" w:tplc="11148816">
      <w:numFmt w:val="bullet"/>
      <w:lvlText w:val="-"/>
      <w:lvlJc w:val="left"/>
      <w:pPr>
        <w:ind w:left="720" w:hanging="360"/>
      </w:pPr>
      <w:rPr>
        <w:rFonts w:ascii="Roboto Slab Light" w:eastAsia="Times New Roman" w:hAnsi="Roboto Slab Light" w:cs="Roboto Slab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891EC6"/>
    <w:multiLevelType w:val="hybridMultilevel"/>
    <w:tmpl w:val="12EE9302"/>
    <w:lvl w:ilvl="0" w:tplc="51C45040">
      <w:numFmt w:val="bullet"/>
      <w:lvlText w:val="-"/>
      <w:lvlJc w:val="left"/>
      <w:pPr>
        <w:ind w:left="720" w:hanging="360"/>
      </w:pPr>
      <w:rPr>
        <w:rFonts w:ascii="Roboto" w:eastAsiaTheme="minorHAnsi" w:hAnsi="Roboto" w:cstheme="minorBidi" w:hint="default"/>
        <w:b/>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3316DC"/>
    <w:multiLevelType w:val="hybridMultilevel"/>
    <w:tmpl w:val="CC7428BA"/>
    <w:lvl w:ilvl="0" w:tplc="5934ADE6">
      <w:start w:val="6"/>
      <w:numFmt w:val="bullet"/>
      <w:lvlText w:val="-"/>
      <w:lvlJc w:val="left"/>
      <w:pPr>
        <w:ind w:left="720" w:hanging="360"/>
      </w:pPr>
      <w:rPr>
        <w:rFonts w:ascii="Roboto" w:eastAsia="Times New Roman" w:hAnsi="Roboto" w:cs="Roboto Slab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3C7345"/>
    <w:multiLevelType w:val="hybridMultilevel"/>
    <w:tmpl w:val="D494B9B6"/>
    <w:lvl w:ilvl="0" w:tplc="0E46F446">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273264"/>
    <w:multiLevelType w:val="hybridMultilevel"/>
    <w:tmpl w:val="CFBE274E"/>
    <w:lvl w:ilvl="0" w:tplc="51C45040">
      <w:numFmt w:val="bullet"/>
      <w:lvlText w:val="-"/>
      <w:lvlJc w:val="left"/>
      <w:pPr>
        <w:ind w:left="720" w:hanging="360"/>
      </w:pPr>
      <w:rPr>
        <w:rFonts w:ascii="Roboto" w:eastAsiaTheme="minorHAnsi" w:hAnsi="Roboto" w:cstheme="minorBidi" w:hint="default"/>
        <w:b/>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7B6B01"/>
    <w:multiLevelType w:val="hybridMultilevel"/>
    <w:tmpl w:val="BD8E6A2A"/>
    <w:lvl w:ilvl="0" w:tplc="5F6AE8CE">
      <w:start w:val="33"/>
      <w:numFmt w:val="bullet"/>
      <w:lvlText w:val="-"/>
      <w:lvlJc w:val="left"/>
      <w:pPr>
        <w:ind w:left="-94" w:hanging="360"/>
      </w:pPr>
      <w:rPr>
        <w:rFonts w:ascii="Roboto" w:eastAsia="Times New Roman" w:hAnsi="Roboto" w:cs="Times New Roman" w:hint="default"/>
      </w:rPr>
    </w:lvl>
    <w:lvl w:ilvl="1" w:tplc="040C0003" w:tentative="1">
      <w:start w:val="1"/>
      <w:numFmt w:val="bullet"/>
      <w:lvlText w:val="o"/>
      <w:lvlJc w:val="left"/>
      <w:pPr>
        <w:ind w:left="626" w:hanging="360"/>
      </w:pPr>
      <w:rPr>
        <w:rFonts w:ascii="Courier New" w:hAnsi="Courier New" w:cs="Courier New" w:hint="default"/>
      </w:rPr>
    </w:lvl>
    <w:lvl w:ilvl="2" w:tplc="040C0005" w:tentative="1">
      <w:start w:val="1"/>
      <w:numFmt w:val="bullet"/>
      <w:lvlText w:val=""/>
      <w:lvlJc w:val="left"/>
      <w:pPr>
        <w:ind w:left="1346" w:hanging="360"/>
      </w:pPr>
      <w:rPr>
        <w:rFonts w:ascii="Wingdings" w:hAnsi="Wingdings" w:hint="default"/>
      </w:rPr>
    </w:lvl>
    <w:lvl w:ilvl="3" w:tplc="040C0001" w:tentative="1">
      <w:start w:val="1"/>
      <w:numFmt w:val="bullet"/>
      <w:lvlText w:val=""/>
      <w:lvlJc w:val="left"/>
      <w:pPr>
        <w:ind w:left="2066" w:hanging="360"/>
      </w:pPr>
      <w:rPr>
        <w:rFonts w:ascii="Symbol" w:hAnsi="Symbol" w:hint="default"/>
      </w:rPr>
    </w:lvl>
    <w:lvl w:ilvl="4" w:tplc="040C0003" w:tentative="1">
      <w:start w:val="1"/>
      <w:numFmt w:val="bullet"/>
      <w:lvlText w:val="o"/>
      <w:lvlJc w:val="left"/>
      <w:pPr>
        <w:ind w:left="2786" w:hanging="360"/>
      </w:pPr>
      <w:rPr>
        <w:rFonts w:ascii="Courier New" w:hAnsi="Courier New" w:cs="Courier New" w:hint="default"/>
      </w:rPr>
    </w:lvl>
    <w:lvl w:ilvl="5" w:tplc="040C0005" w:tentative="1">
      <w:start w:val="1"/>
      <w:numFmt w:val="bullet"/>
      <w:lvlText w:val=""/>
      <w:lvlJc w:val="left"/>
      <w:pPr>
        <w:ind w:left="3506" w:hanging="360"/>
      </w:pPr>
      <w:rPr>
        <w:rFonts w:ascii="Wingdings" w:hAnsi="Wingdings" w:hint="default"/>
      </w:rPr>
    </w:lvl>
    <w:lvl w:ilvl="6" w:tplc="040C0001" w:tentative="1">
      <w:start w:val="1"/>
      <w:numFmt w:val="bullet"/>
      <w:lvlText w:val=""/>
      <w:lvlJc w:val="left"/>
      <w:pPr>
        <w:ind w:left="4226" w:hanging="360"/>
      </w:pPr>
      <w:rPr>
        <w:rFonts w:ascii="Symbol" w:hAnsi="Symbol" w:hint="default"/>
      </w:rPr>
    </w:lvl>
    <w:lvl w:ilvl="7" w:tplc="040C0003" w:tentative="1">
      <w:start w:val="1"/>
      <w:numFmt w:val="bullet"/>
      <w:lvlText w:val="o"/>
      <w:lvlJc w:val="left"/>
      <w:pPr>
        <w:ind w:left="4946" w:hanging="360"/>
      </w:pPr>
      <w:rPr>
        <w:rFonts w:ascii="Courier New" w:hAnsi="Courier New" w:cs="Courier New" w:hint="default"/>
      </w:rPr>
    </w:lvl>
    <w:lvl w:ilvl="8" w:tplc="040C0005" w:tentative="1">
      <w:start w:val="1"/>
      <w:numFmt w:val="bullet"/>
      <w:lvlText w:val=""/>
      <w:lvlJc w:val="left"/>
      <w:pPr>
        <w:ind w:left="5666" w:hanging="360"/>
      </w:pPr>
      <w:rPr>
        <w:rFonts w:ascii="Wingdings" w:hAnsi="Wingdings" w:hint="default"/>
      </w:rPr>
    </w:lvl>
  </w:abstractNum>
  <w:num w:numId="1" w16cid:durableId="610477966">
    <w:abstractNumId w:val="3"/>
  </w:num>
  <w:num w:numId="2" w16cid:durableId="328950621">
    <w:abstractNumId w:val="3"/>
  </w:num>
  <w:num w:numId="3" w16cid:durableId="636684338">
    <w:abstractNumId w:val="2"/>
  </w:num>
  <w:num w:numId="4" w16cid:durableId="1556549403">
    <w:abstractNumId w:val="11"/>
  </w:num>
  <w:num w:numId="5" w16cid:durableId="27338447">
    <w:abstractNumId w:val="9"/>
  </w:num>
  <w:num w:numId="6" w16cid:durableId="725879088">
    <w:abstractNumId w:val="4"/>
  </w:num>
  <w:num w:numId="7" w16cid:durableId="721249591">
    <w:abstractNumId w:val="7"/>
  </w:num>
  <w:num w:numId="8" w16cid:durableId="1025015436">
    <w:abstractNumId w:val="1"/>
  </w:num>
  <w:num w:numId="9" w16cid:durableId="1848060194">
    <w:abstractNumId w:val="10"/>
  </w:num>
  <w:num w:numId="10" w16cid:durableId="193925671">
    <w:abstractNumId w:val="6"/>
  </w:num>
  <w:num w:numId="11" w16cid:durableId="1501768841">
    <w:abstractNumId w:val="5"/>
  </w:num>
  <w:num w:numId="12" w16cid:durableId="599678109">
    <w:abstractNumId w:val="8"/>
  </w:num>
  <w:num w:numId="13" w16cid:durableId="4379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68"/>
    <w:rsid w:val="00002BC0"/>
    <w:rsid w:val="00014875"/>
    <w:rsid w:val="00032FDD"/>
    <w:rsid w:val="0005159B"/>
    <w:rsid w:val="000648A3"/>
    <w:rsid w:val="00065476"/>
    <w:rsid w:val="00076912"/>
    <w:rsid w:val="000D19C6"/>
    <w:rsid w:val="000E4D94"/>
    <w:rsid w:val="000F3BBA"/>
    <w:rsid w:val="000F6FA3"/>
    <w:rsid w:val="00107D32"/>
    <w:rsid w:val="00112C2F"/>
    <w:rsid w:val="00122132"/>
    <w:rsid w:val="00134A9A"/>
    <w:rsid w:val="00135B19"/>
    <w:rsid w:val="0014207A"/>
    <w:rsid w:val="00143C8D"/>
    <w:rsid w:val="00170949"/>
    <w:rsid w:val="00180EA9"/>
    <w:rsid w:val="00190317"/>
    <w:rsid w:val="001A079C"/>
    <w:rsid w:val="001A43D9"/>
    <w:rsid w:val="001A4C33"/>
    <w:rsid w:val="001C2708"/>
    <w:rsid w:val="001C6CB2"/>
    <w:rsid w:val="001E311A"/>
    <w:rsid w:val="001F3B36"/>
    <w:rsid w:val="001F42B6"/>
    <w:rsid w:val="0021644E"/>
    <w:rsid w:val="0022357E"/>
    <w:rsid w:val="00223CC7"/>
    <w:rsid w:val="0023672E"/>
    <w:rsid w:val="00246587"/>
    <w:rsid w:val="00253E9F"/>
    <w:rsid w:val="002B5DD9"/>
    <w:rsid w:val="002C6404"/>
    <w:rsid w:val="00305CB0"/>
    <w:rsid w:val="00306C16"/>
    <w:rsid w:val="00320251"/>
    <w:rsid w:val="0033409B"/>
    <w:rsid w:val="003401B6"/>
    <w:rsid w:val="00365BD5"/>
    <w:rsid w:val="003719CE"/>
    <w:rsid w:val="003728CE"/>
    <w:rsid w:val="0038030F"/>
    <w:rsid w:val="0039737B"/>
    <w:rsid w:val="003B0060"/>
    <w:rsid w:val="003B0759"/>
    <w:rsid w:val="003B0D73"/>
    <w:rsid w:val="003B40F4"/>
    <w:rsid w:val="003C36C2"/>
    <w:rsid w:val="003F144B"/>
    <w:rsid w:val="004065E8"/>
    <w:rsid w:val="00435439"/>
    <w:rsid w:val="00441F43"/>
    <w:rsid w:val="00444B3D"/>
    <w:rsid w:val="00453452"/>
    <w:rsid w:val="0045687D"/>
    <w:rsid w:val="0046024E"/>
    <w:rsid w:val="004615CE"/>
    <w:rsid w:val="0046469B"/>
    <w:rsid w:val="004821AD"/>
    <w:rsid w:val="004948C8"/>
    <w:rsid w:val="004955AD"/>
    <w:rsid w:val="004A64EA"/>
    <w:rsid w:val="004C32C8"/>
    <w:rsid w:val="004D54DA"/>
    <w:rsid w:val="004E060B"/>
    <w:rsid w:val="004E31A7"/>
    <w:rsid w:val="004F1533"/>
    <w:rsid w:val="00501785"/>
    <w:rsid w:val="0050262F"/>
    <w:rsid w:val="005362A3"/>
    <w:rsid w:val="00547234"/>
    <w:rsid w:val="00553DC8"/>
    <w:rsid w:val="00564BAF"/>
    <w:rsid w:val="0058133A"/>
    <w:rsid w:val="00587FB3"/>
    <w:rsid w:val="005B722A"/>
    <w:rsid w:val="005C0840"/>
    <w:rsid w:val="005E069D"/>
    <w:rsid w:val="005E20FD"/>
    <w:rsid w:val="005F0443"/>
    <w:rsid w:val="005F07AF"/>
    <w:rsid w:val="005F2F81"/>
    <w:rsid w:val="00611087"/>
    <w:rsid w:val="00612A64"/>
    <w:rsid w:val="00690CEC"/>
    <w:rsid w:val="00692AE3"/>
    <w:rsid w:val="006B7F8E"/>
    <w:rsid w:val="006C7060"/>
    <w:rsid w:val="006C754F"/>
    <w:rsid w:val="006D2FFC"/>
    <w:rsid w:val="006D32E6"/>
    <w:rsid w:val="00740F1E"/>
    <w:rsid w:val="00753658"/>
    <w:rsid w:val="00781823"/>
    <w:rsid w:val="007A2F5F"/>
    <w:rsid w:val="007D2FBB"/>
    <w:rsid w:val="007D32E9"/>
    <w:rsid w:val="007D3E24"/>
    <w:rsid w:val="007D6AA2"/>
    <w:rsid w:val="007E32C5"/>
    <w:rsid w:val="007F5E70"/>
    <w:rsid w:val="00810113"/>
    <w:rsid w:val="008443BC"/>
    <w:rsid w:val="0084577F"/>
    <w:rsid w:val="00862F11"/>
    <w:rsid w:val="00867193"/>
    <w:rsid w:val="00873FD6"/>
    <w:rsid w:val="008761F3"/>
    <w:rsid w:val="00882418"/>
    <w:rsid w:val="00882E28"/>
    <w:rsid w:val="008A715C"/>
    <w:rsid w:val="008B5FB4"/>
    <w:rsid w:val="008D4D3A"/>
    <w:rsid w:val="0090416D"/>
    <w:rsid w:val="009212DF"/>
    <w:rsid w:val="009269C9"/>
    <w:rsid w:val="00937375"/>
    <w:rsid w:val="009419FE"/>
    <w:rsid w:val="009466F5"/>
    <w:rsid w:val="0096760B"/>
    <w:rsid w:val="00983F04"/>
    <w:rsid w:val="00995666"/>
    <w:rsid w:val="009B2451"/>
    <w:rsid w:val="009C2472"/>
    <w:rsid w:val="009D4F51"/>
    <w:rsid w:val="009E1FEA"/>
    <w:rsid w:val="00A00483"/>
    <w:rsid w:val="00A05CB5"/>
    <w:rsid w:val="00A22320"/>
    <w:rsid w:val="00A22815"/>
    <w:rsid w:val="00A33160"/>
    <w:rsid w:val="00A35CD1"/>
    <w:rsid w:val="00A54D64"/>
    <w:rsid w:val="00A60C3C"/>
    <w:rsid w:val="00A63B4E"/>
    <w:rsid w:val="00A70ADB"/>
    <w:rsid w:val="00A73340"/>
    <w:rsid w:val="00A8082B"/>
    <w:rsid w:val="00A916F1"/>
    <w:rsid w:val="00A927CE"/>
    <w:rsid w:val="00A96909"/>
    <w:rsid w:val="00A96A2C"/>
    <w:rsid w:val="00AA6F4D"/>
    <w:rsid w:val="00AB6F2D"/>
    <w:rsid w:val="00AC3FF1"/>
    <w:rsid w:val="00AC7931"/>
    <w:rsid w:val="00AE6F7B"/>
    <w:rsid w:val="00B02D37"/>
    <w:rsid w:val="00B11AAE"/>
    <w:rsid w:val="00B138CC"/>
    <w:rsid w:val="00B2248C"/>
    <w:rsid w:val="00B3544C"/>
    <w:rsid w:val="00BA4A84"/>
    <w:rsid w:val="00BB3AF2"/>
    <w:rsid w:val="00BB6E5F"/>
    <w:rsid w:val="00BC206B"/>
    <w:rsid w:val="00BC5510"/>
    <w:rsid w:val="00BE4029"/>
    <w:rsid w:val="00BE4A7E"/>
    <w:rsid w:val="00BE6C2B"/>
    <w:rsid w:val="00BF1164"/>
    <w:rsid w:val="00BF5911"/>
    <w:rsid w:val="00C006CF"/>
    <w:rsid w:val="00C014ED"/>
    <w:rsid w:val="00C03055"/>
    <w:rsid w:val="00C3506F"/>
    <w:rsid w:val="00C41E04"/>
    <w:rsid w:val="00C529A2"/>
    <w:rsid w:val="00C6332C"/>
    <w:rsid w:val="00C8204C"/>
    <w:rsid w:val="00C91B72"/>
    <w:rsid w:val="00CA159C"/>
    <w:rsid w:val="00CA282B"/>
    <w:rsid w:val="00CB2616"/>
    <w:rsid w:val="00CB2DA1"/>
    <w:rsid w:val="00CF0347"/>
    <w:rsid w:val="00CF3324"/>
    <w:rsid w:val="00CF79D0"/>
    <w:rsid w:val="00D048A4"/>
    <w:rsid w:val="00D0664D"/>
    <w:rsid w:val="00D10404"/>
    <w:rsid w:val="00D378DA"/>
    <w:rsid w:val="00D52E32"/>
    <w:rsid w:val="00D53DD7"/>
    <w:rsid w:val="00D65596"/>
    <w:rsid w:val="00D84689"/>
    <w:rsid w:val="00DE7071"/>
    <w:rsid w:val="00DF1BD8"/>
    <w:rsid w:val="00DF5D68"/>
    <w:rsid w:val="00E06CF1"/>
    <w:rsid w:val="00E17790"/>
    <w:rsid w:val="00E21061"/>
    <w:rsid w:val="00E27E5E"/>
    <w:rsid w:val="00E52E75"/>
    <w:rsid w:val="00E650DD"/>
    <w:rsid w:val="00E65AFF"/>
    <w:rsid w:val="00E66BCC"/>
    <w:rsid w:val="00E834DF"/>
    <w:rsid w:val="00E94F9C"/>
    <w:rsid w:val="00EA33DB"/>
    <w:rsid w:val="00EB0500"/>
    <w:rsid w:val="00EB4EE5"/>
    <w:rsid w:val="00EE5DED"/>
    <w:rsid w:val="00EF44F5"/>
    <w:rsid w:val="00F110D4"/>
    <w:rsid w:val="00F27B75"/>
    <w:rsid w:val="00F35CBB"/>
    <w:rsid w:val="00F421D1"/>
    <w:rsid w:val="00F435F6"/>
    <w:rsid w:val="00F76D2D"/>
    <w:rsid w:val="00F77E3D"/>
    <w:rsid w:val="00F86124"/>
    <w:rsid w:val="00FC04B9"/>
    <w:rsid w:val="00FC7E00"/>
    <w:rsid w:val="00FE1784"/>
    <w:rsid w:val="00FF0B2A"/>
    <w:rsid w:val="00FF65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E9D0"/>
  <w15:chartTrackingRefBased/>
  <w15:docId w15:val="{B066154A-ED2F-4497-9AEC-E6099B4E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D68"/>
    <w:rPr>
      <w:kern w:val="0"/>
    </w:rPr>
  </w:style>
  <w:style w:type="paragraph" w:styleId="Titre1">
    <w:name w:val="heading 1"/>
    <w:basedOn w:val="Normal"/>
    <w:next w:val="Normal"/>
    <w:link w:val="Titre1Car"/>
    <w:uiPriority w:val="9"/>
    <w:qFormat/>
    <w:rsid w:val="00F861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7D6A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5D68"/>
    <w:rPr>
      <w:color w:val="0000FF"/>
      <w:u w:val="single"/>
    </w:rPr>
  </w:style>
  <w:style w:type="paragraph" w:styleId="NormalWeb">
    <w:name w:val="Normal (Web)"/>
    <w:basedOn w:val="Normal"/>
    <w:uiPriority w:val="99"/>
    <w:unhideWhenUsed/>
    <w:rsid w:val="00DF5D6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D54DA"/>
    <w:pPr>
      <w:tabs>
        <w:tab w:val="center" w:pos="4536"/>
        <w:tab w:val="right" w:pos="9072"/>
      </w:tabs>
      <w:spacing w:after="0" w:line="240" w:lineRule="auto"/>
    </w:pPr>
  </w:style>
  <w:style w:type="character" w:customStyle="1" w:styleId="En-tteCar">
    <w:name w:val="En-tête Car"/>
    <w:basedOn w:val="Policepardfaut"/>
    <w:link w:val="En-tte"/>
    <w:uiPriority w:val="99"/>
    <w:rsid w:val="004D54DA"/>
    <w:rPr>
      <w:kern w:val="0"/>
    </w:rPr>
  </w:style>
  <w:style w:type="paragraph" w:styleId="Pieddepage">
    <w:name w:val="footer"/>
    <w:basedOn w:val="Normal"/>
    <w:link w:val="PieddepageCar"/>
    <w:uiPriority w:val="99"/>
    <w:unhideWhenUsed/>
    <w:rsid w:val="004D54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54DA"/>
    <w:rPr>
      <w:kern w:val="0"/>
    </w:rPr>
  </w:style>
  <w:style w:type="paragraph" w:customStyle="1" w:styleId="xmsonormal">
    <w:name w:val="x_msonormal"/>
    <w:basedOn w:val="Normal"/>
    <w:rsid w:val="00E65AFF"/>
    <w:pPr>
      <w:spacing w:after="0" w:line="240" w:lineRule="auto"/>
    </w:pPr>
    <w:rPr>
      <w:rFonts w:ascii="Calibri" w:hAnsi="Calibri" w:cs="Calibri"/>
      <w:lang w:eastAsia="fr-FR"/>
    </w:rPr>
  </w:style>
  <w:style w:type="paragraph" w:customStyle="1" w:styleId="xmsolistparagraph">
    <w:name w:val="x_msolistparagraph"/>
    <w:basedOn w:val="Normal"/>
    <w:rsid w:val="00E65AFF"/>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564BAF"/>
    <w:rPr>
      <w:b/>
      <w:bCs/>
    </w:rPr>
  </w:style>
  <w:style w:type="paragraph" w:styleId="Paragraphedeliste">
    <w:name w:val="List Paragraph"/>
    <w:basedOn w:val="Normal"/>
    <w:uiPriority w:val="34"/>
    <w:qFormat/>
    <w:rsid w:val="00D378DA"/>
    <w:pPr>
      <w:spacing w:after="0" w:line="240" w:lineRule="auto"/>
      <w:ind w:left="720"/>
    </w:pPr>
    <w:rPr>
      <w:rFonts w:ascii="Calibri" w:hAnsi="Calibri" w:cs="Calibri"/>
    </w:rPr>
  </w:style>
  <w:style w:type="table" w:styleId="Grilledutableau">
    <w:name w:val="Table Grid"/>
    <w:basedOn w:val="TableauNormal"/>
    <w:uiPriority w:val="39"/>
    <w:rsid w:val="00453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ite-space-pre">
    <w:name w:val="white-space-pre"/>
    <w:basedOn w:val="Policepardfaut"/>
    <w:rsid w:val="00C6332C"/>
  </w:style>
  <w:style w:type="character" w:customStyle="1" w:styleId="visually-hidden">
    <w:name w:val="visually-hidden"/>
    <w:basedOn w:val="Policepardfaut"/>
    <w:rsid w:val="00C6332C"/>
  </w:style>
  <w:style w:type="paragraph" w:customStyle="1" w:styleId="Default">
    <w:name w:val="Default"/>
    <w:rsid w:val="00A96A2C"/>
    <w:pPr>
      <w:autoSpaceDE w:val="0"/>
      <w:autoSpaceDN w:val="0"/>
      <w:adjustRightInd w:val="0"/>
      <w:spacing w:after="0" w:line="240" w:lineRule="auto"/>
    </w:pPr>
    <w:rPr>
      <w:rFonts w:ascii="Marianne" w:hAnsi="Marianne" w:cs="Marianne"/>
      <w:color w:val="000000"/>
      <w:kern w:val="0"/>
      <w:sz w:val="24"/>
      <w:szCs w:val="24"/>
    </w:rPr>
  </w:style>
  <w:style w:type="paragraph" w:customStyle="1" w:styleId="paragraph">
    <w:name w:val="paragraph"/>
    <w:basedOn w:val="Normal"/>
    <w:rsid w:val="009269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9269C9"/>
  </w:style>
  <w:style w:type="character" w:customStyle="1" w:styleId="Titre2Car">
    <w:name w:val="Titre 2 Car"/>
    <w:basedOn w:val="Policepardfaut"/>
    <w:link w:val="Titre2"/>
    <w:uiPriority w:val="9"/>
    <w:rsid w:val="007D6AA2"/>
    <w:rPr>
      <w:rFonts w:ascii="Times New Roman" w:eastAsia="Times New Roman" w:hAnsi="Times New Roman" w:cs="Times New Roman"/>
      <w:b/>
      <w:bCs/>
      <w:kern w:val="0"/>
      <w:sz w:val="36"/>
      <w:szCs w:val="36"/>
      <w:lang w:eastAsia="fr-FR"/>
    </w:rPr>
  </w:style>
  <w:style w:type="character" w:styleId="Mentionnonrsolue">
    <w:name w:val="Unresolved Mention"/>
    <w:basedOn w:val="Policepardfaut"/>
    <w:uiPriority w:val="99"/>
    <w:semiHidden/>
    <w:unhideWhenUsed/>
    <w:rsid w:val="007D6AA2"/>
    <w:rPr>
      <w:color w:val="605E5C"/>
      <w:shd w:val="clear" w:color="auto" w:fill="E1DFDD"/>
    </w:rPr>
  </w:style>
  <w:style w:type="character" w:styleId="Lienhypertextesuivivisit">
    <w:name w:val="FollowedHyperlink"/>
    <w:basedOn w:val="Policepardfaut"/>
    <w:uiPriority w:val="99"/>
    <w:semiHidden/>
    <w:unhideWhenUsed/>
    <w:rsid w:val="003B0060"/>
    <w:rPr>
      <w:color w:val="954F72" w:themeColor="followedHyperlink"/>
      <w:u w:val="single"/>
    </w:rPr>
  </w:style>
  <w:style w:type="character" w:customStyle="1" w:styleId="Titre1Car">
    <w:name w:val="Titre 1 Car"/>
    <w:basedOn w:val="Policepardfaut"/>
    <w:link w:val="Titre1"/>
    <w:uiPriority w:val="9"/>
    <w:rsid w:val="00F86124"/>
    <w:rPr>
      <w:rFonts w:asciiTheme="majorHAnsi" w:eastAsiaTheme="majorEastAsia" w:hAnsiTheme="majorHAnsi" w:cstheme="majorBidi"/>
      <w:color w:val="2F5496" w:themeColor="accent1" w:themeShade="BF"/>
      <w:kern w:val="0"/>
      <w:sz w:val="32"/>
      <w:szCs w:val="32"/>
    </w:rPr>
  </w:style>
  <w:style w:type="character" w:customStyle="1" w:styleId="normaltextrun">
    <w:name w:val="normaltextrun"/>
    <w:basedOn w:val="Policepardfaut"/>
    <w:rsid w:val="00FC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8792">
      <w:bodyDiv w:val="1"/>
      <w:marLeft w:val="0"/>
      <w:marRight w:val="0"/>
      <w:marTop w:val="0"/>
      <w:marBottom w:val="0"/>
      <w:divBdr>
        <w:top w:val="none" w:sz="0" w:space="0" w:color="auto"/>
        <w:left w:val="none" w:sz="0" w:space="0" w:color="auto"/>
        <w:bottom w:val="none" w:sz="0" w:space="0" w:color="auto"/>
        <w:right w:val="none" w:sz="0" w:space="0" w:color="auto"/>
      </w:divBdr>
      <w:divsChild>
        <w:div w:id="1639140257">
          <w:marLeft w:val="0"/>
          <w:marRight w:val="0"/>
          <w:marTop w:val="0"/>
          <w:marBottom w:val="0"/>
          <w:divBdr>
            <w:top w:val="none" w:sz="0" w:space="0" w:color="auto"/>
            <w:left w:val="none" w:sz="0" w:space="0" w:color="auto"/>
            <w:bottom w:val="none" w:sz="0" w:space="0" w:color="auto"/>
            <w:right w:val="none" w:sz="0" w:space="0" w:color="auto"/>
          </w:divBdr>
          <w:divsChild>
            <w:div w:id="70155218">
              <w:marLeft w:val="0"/>
              <w:marRight w:val="0"/>
              <w:marTop w:val="0"/>
              <w:marBottom w:val="0"/>
              <w:divBdr>
                <w:top w:val="none" w:sz="0" w:space="0" w:color="auto"/>
                <w:left w:val="none" w:sz="0" w:space="0" w:color="auto"/>
                <w:bottom w:val="none" w:sz="0" w:space="0" w:color="auto"/>
                <w:right w:val="none" w:sz="0" w:space="0" w:color="auto"/>
              </w:divBdr>
              <w:divsChild>
                <w:div w:id="619921910">
                  <w:marLeft w:val="0"/>
                  <w:marRight w:val="0"/>
                  <w:marTop w:val="0"/>
                  <w:marBottom w:val="0"/>
                  <w:divBdr>
                    <w:top w:val="none" w:sz="0" w:space="0" w:color="auto"/>
                    <w:left w:val="none" w:sz="0" w:space="0" w:color="auto"/>
                    <w:bottom w:val="none" w:sz="0" w:space="0" w:color="auto"/>
                    <w:right w:val="none" w:sz="0" w:space="0" w:color="auto"/>
                  </w:divBdr>
                  <w:divsChild>
                    <w:div w:id="13652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6526">
      <w:bodyDiv w:val="1"/>
      <w:marLeft w:val="0"/>
      <w:marRight w:val="0"/>
      <w:marTop w:val="0"/>
      <w:marBottom w:val="0"/>
      <w:divBdr>
        <w:top w:val="none" w:sz="0" w:space="0" w:color="auto"/>
        <w:left w:val="none" w:sz="0" w:space="0" w:color="auto"/>
        <w:bottom w:val="none" w:sz="0" w:space="0" w:color="auto"/>
        <w:right w:val="none" w:sz="0" w:space="0" w:color="auto"/>
      </w:divBdr>
    </w:div>
    <w:div w:id="277177709">
      <w:bodyDiv w:val="1"/>
      <w:marLeft w:val="0"/>
      <w:marRight w:val="0"/>
      <w:marTop w:val="0"/>
      <w:marBottom w:val="0"/>
      <w:divBdr>
        <w:top w:val="none" w:sz="0" w:space="0" w:color="auto"/>
        <w:left w:val="none" w:sz="0" w:space="0" w:color="auto"/>
        <w:bottom w:val="none" w:sz="0" w:space="0" w:color="auto"/>
        <w:right w:val="none" w:sz="0" w:space="0" w:color="auto"/>
      </w:divBdr>
    </w:div>
    <w:div w:id="303320365">
      <w:bodyDiv w:val="1"/>
      <w:marLeft w:val="0"/>
      <w:marRight w:val="0"/>
      <w:marTop w:val="0"/>
      <w:marBottom w:val="0"/>
      <w:divBdr>
        <w:top w:val="none" w:sz="0" w:space="0" w:color="auto"/>
        <w:left w:val="none" w:sz="0" w:space="0" w:color="auto"/>
        <w:bottom w:val="none" w:sz="0" w:space="0" w:color="auto"/>
        <w:right w:val="none" w:sz="0" w:space="0" w:color="auto"/>
      </w:divBdr>
    </w:div>
    <w:div w:id="377899912">
      <w:bodyDiv w:val="1"/>
      <w:marLeft w:val="0"/>
      <w:marRight w:val="0"/>
      <w:marTop w:val="0"/>
      <w:marBottom w:val="0"/>
      <w:divBdr>
        <w:top w:val="none" w:sz="0" w:space="0" w:color="auto"/>
        <w:left w:val="none" w:sz="0" w:space="0" w:color="auto"/>
        <w:bottom w:val="none" w:sz="0" w:space="0" w:color="auto"/>
        <w:right w:val="none" w:sz="0" w:space="0" w:color="auto"/>
      </w:divBdr>
    </w:div>
    <w:div w:id="419257706">
      <w:bodyDiv w:val="1"/>
      <w:marLeft w:val="0"/>
      <w:marRight w:val="0"/>
      <w:marTop w:val="0"/>
      <w:marBottom w:val="0"/>
      <w:divBdr>
        <w:top w:val="none" w:sz="0" w:space="0" w:color="auto"/>
        <w:left w:val="none" w:sz="0" w:space="0" w:color="auto"/>
        <w:bottom w:val="none" w:sz="0" w:space="0" w:color="auto"/>
        <w:right w:val="none" w:sz="0" w:space="0" w:color="auto"/>
      </w:divBdr>
    </w:div>
    <w:div w:id="478612503">
      <w:bodyDiv w:val="1"/>
      <w:marLeft w:val="0"/>
      <w:marRight w:val="0"/>
      <w:marTop w:val="0"/>
      <w:marBottom w:val="0"/>
      <w:divBdr>
        <w:top w:val="none" w:sz="0" w:space="0" w:color="auto"/>
        <w:left w:val="none" w:sz="0" w:space="0" w:color="auto"/>
        <w:bottom w:val="none" w:sz="0" w:space="0" w:color="auto"/>
        <w:right w:val="none" w:sz="0" w:space="0" w:color="auto"/>
      </w:divBdr>
    </w:div>
    <w:div w:id="492838259">
      <w:bodyDiv w:val="1"/>
      <w:marLeft w:val="0"/>
      <w:marRight w:val="0"/>
      <w:marTop w:val="0"/>
      <w:marBottom w:val="0"/>
      <w:divBdr>
        <w:top w:val="none" w:sz="0" w:space="0" w:color="auto"/>
        <w:left w:val="none" w:sz="0" w:space="0" w:color="auto"/>
        <w:bottom w:val="none" w:sz="0" w:space="0" w:color="auto"/>
        <w:right w:val="none" w:sz="0" w:space="0" w:color="auto"/>
      </w:divBdr>
    </w:div>
    <w:div w:id="620570455">
      <w:bodyDiv w:val="1"/>
      <w:marLeft w:val="0"/>
      <w:marRight w:val="0"/>
      <w:marTop w:val="0"/>
      <w:marBottom w:val="0"/>
      <w:divBdr>
        <w:top w:val="none" w:sz="0" w:space="0" w:color="auto"/>
        <w:left w:val="none" w:sz="0" w:space="0" w:color="auto"/>
        <w:bottom w:val="none" w:sz="0" w:space="0" w:color="auto"/>
        <w:right w:val="none" w:sz="0" w:space="0" w:color="auto"/>
      </w:divBdr>
    </w:div>
    <w:div w:id="637564655">
      <w:bodyDiv w:val="1"/>
      <w:marLeft w:val="0"/>
      <w:marRight w:val="0"/>
      <w:marTop w:val="0"/>
      <w:marBottom w:val="0"/>
      <w:divBdr>
        <w:top w:val="none" w:sz="0" w:space="0" w:color="auto"/>
        <w:left w:val="none" w:sz="0" w:space="0" w:color="auto"/>
        <w:bottom w:val="none" w:sz="0" w:space="0" w:color="auto"/>
        <w:right w:val="none" w:sz="0" w:space="0" w:color="auto"/>
      </w:divBdr>
    </w:div>
    <w:div w:id="678124814">
      <w:bodyDiv w:val="1"/>
      <w:marLeft w:val="0"/>
      <w:marRight w:val="0"/>
      <w:marTop w:val="0"/>
      <w:marBottom w:val="0"/>
      <w:divBdr>
        <w:top w:val="none" w:sz="0" w:space="0" w:color="auto"/>
        <w:left w:val="none" w:sz="0" w:space="0" w:color="auto"/>
        <w:bottom w:val="none" w:sz="0" w:space="0" w:color="auto"/>
        <w:right w:val="none" w:sz="0" w:space="0" w:color="auto"/>
      </w:divBdr>
    </w:div>
    <w:div w:id="783112591">
      <w:bodyDiv w:val="1"/>
      <w:marLeft w:val="0"/>
      <w:marRight w:val="0"/>
      <w:marTop w:val="0"/>
      <w:marBottom w:val="0"/>
      <w:divBdr>
        <w:top w:val="none" w:sz="0" w:space="0" w:color="auto"/>
        <w:left w:val="none" w:sz="0" w:space="0" w:color="auto"/>
        <w:bottom w:val="none" w:sz="0" w:space="0" w:color="auto"/>
        <w:right w:val="none" w:sz="0" w:space="0" w:color="auto"/>
      </w:divBdr>
    </w:div>
    <w:div w:id="810951456">
      <w:bodyDiv w:val="1"/>
      <w:marLeft w:val="0"/>
      <w:marRight w:val="0"/>
      <w:marTop w:val="0"/>
      <w:marBottom w:val="0"/>
      <w:divBdr>
        <w:top w:val="none" w:sz="0" w:space="0" w:color="auto"/>
        <w:left w:val="none" w:sz="0" w:space="0" w:color="auto"/>
        <w:bottom w:val="none" w:sz="0" w:space="0" w:color="auto"/>
        <w:right w:val="none" w:sz="0" w:space="0" w:color="auto"/>
      </w:divBdr>
    </w:div>
    <w:div w:id="854349848">
      <w:bodyDiv w:val="1"/>
      <w:marLeft w:val="0"/>
      <w:marRight w:val="0"/>
      <w:marTop w:val="0"/>
      <w:marBottom w:val="0"/>
      <w:divBdr>
        <w:top w:val="none" w:sz="0" w:space="0" w:color="auto"/>
        <w:left w:val="none" w:sz="0" w:space="0" w:color="auto"/>
        <w:bottom w:val="none" w:sz="0" w:space="0" w:color="auto"/>
        <w:right w:val="none" w:sz="0" w:space="0" w:color="auto"/>
      </w:divBdr>
    </w:div>
    <w:div w:id="890262436">
      <w:bodyDiv w:val="1"/>
      <w:marLeft w:val="0"/>
      <w:marRight w:val="0"/>
      <w:marTop w:val="0"/>
      <w:marBottom w:val="0"/>
      <w:divBdr>
        <w:top w:val="none" w:sz="0" w:space="0" w:color="auto"/>
        <w:left w:val="none" w:sz="0" w:space="0" w:color="auto"/>
        <w:bottom w:val="none" w:sz="0" w:space="0" w:color="auto"/>
        <w:right w:val="none" w:sz="0" w:space="0" w:color="auto"/>
      </w:divBdr>
    </w:div>
    <w:div w:id="907960008">
      <w:bodyDiv w:val="1"/>
      <w:marLeft w:val="0"/>
      <w:marRight w:val="0"/>
      <w:marTop w:val="0"/>
      <w:marBottom w:val="0"/>
      <w:divBdr>
        <w:top w:val="none" w:sz="0" w:space="0" w:color="auto"/>
        <w:left w:val="none" w:sz="0" w:space="0" w:color="auto"/>
        <w:bottom w:val="none" w:sz="0" w:space="0" w:color="auto"/>
        <w:right w:val="none" w:sz="0" w:space="0" w:color="auto"/>
      </w:divBdr>
    </w:div>
    <w:div w:id="988440633">
      <w:bodyDiv w:val="1"/>
      <w:marLeft w:val="0"/>
      <w:marRight w:val="0"/>
      <w:marTop w:val="0"/>
      <w:marBottom w:val="0"/>
      <w:divBdr>
        <w:top w:val="none" w:sz="0" w:space="0" w:color="auto"/>
        <w:left w:val="none" w:sz="0" w:space="0" w:color="auto"/>
        <w:bottom w:val="none" w:sz="0" w:space="0" w:color="auto"/>
        <w:right w:val="none" w:sz="0" w:space="0" w:color="auto"/>
      </w:divBdr>
    </w:div>
    <w:div w:id="1002396243">
      <w:bodyDiv w:val="1"/>
      <w:marLeft w:val="0"/>
      <w:marRight w:val="0"/>
      <w:marTop w:val="0"/>
      <w:marBottom w:val="0"/>
      <w:divBdr>
        <w:top w:val="none" w:sz="0" w:space="0" w:color="auto"/>
        <w:left w:val="none" w:sz="0" w:space="0" w:color="auto"/>
        <w:bottom w:val="none" w:sz="0" w:space="0" w:color="auto"/>
        <w:right w:val="none" w:sz="0" w:space="0" w:color="auto"/>
      </w:divBdr>
    </w:div>
    <w:div w:id="1127508402">
      <w:bodyDiv w:val="1"/>
      <w:marLeft w:val="0"/>
      <w:marRight w:val="0"/>
      <w:marTop w:val="0"/>
      <w:marBottom w:val="0"/>
      <w:divBdr>
        <w:top w:val="none" w:sz="0" w:space="0" w:color="auto"/>
        <w:left w:val="none" w:sz="0" w:space="0" w:color="auto"/>
        <w:bottom w:val="none" w:sz="0" w:space="0" w:color="auto"/>
        <w:right w:val="none" w:sz="0" w:space="0" w:color="auto"/>
      </w:divBdr>
    </w:div>
    <w:div w:id="1135684212">
      <w:bodyDiv w:val="1"/>
      <w:marLeft w:val="0"/>
      <w:marRight w:val="0"/>
      <w:marTop w:val="0"/>
      <w:marBottom w:val="0"/>
      <w:divBdr>
        <w:top w:val="none" w:sz="0" w:space="0" w:color="auto"/>
        <w:left w:val="none" w:sz="0" w:space="0" w:color="auto"/>
        <w:bottom w:val="none" w:sz="0" w:space="0" w:color="auto"/>
        <w:right w:val="none" w:sz="0" w:space="0" w:color="auto"/>
      </w:divBdr>
    </w:div>
    <w:div w:id="1240794090">
      <w:bodyDiv w:val="1"/>
      <w:marLeft w:val="0"/>
      <w:marRight w:val="0"/>
      <w:marTop w:val="0"/>
      <w:marBottom w:val="0"/>
      <w:divBdr>
        <w:top w:val="none" w:sz="0" w:space="0" w:color="auto"/>
        <w:left w:val="none" w:sz="0" w:space="0" w:color="auto"/>
        <w:bottom w:val="none" w:sz="0" w:space="0" w:color="auto"/>
        <w:right w:val="none" w:sz="0" w:space="0" w:color="auto"/>
      </w:divBdr>
    </w:div>
    <w:div w:id="1398631156">
      <w:bodyDiv w:val="1"/>
      <w:marLeft w:val="0"/>
      <w:marRight w:val="0"/>
      <w:marTop w:val="0"/>
      <w:marBottom w:val="0"/>
      <w:divBdr>
        <w:top w:val="none" w:sz="0" w:space="0" w:color="auto"/>
        <w:left w:val="none" w:sz="0" w:space="0" w:color="auto"/>
        <w:bottom w:val="none" w:sz="0" w:space="0" w:color="auto"/>
        <w:right w:val="none" w:sz="0" w:space="0" w:color="auto"/>
      </w:divBdr>
      <w:divsChild>
        <w:div w:id="909773463">
          <w:marLeft w:val="0"/>
          <w:marRight w:val="0"/>
          <w:marTop w:val="0"/>
          <w:marBottom w:val="0"/>
          <w:divBdr>
            <w:top w:val="none" w:sz="0" w:space="0" w:color="auto"/>
            <w:left w:val="none" w:sz="0" w:space="0" w:color="auto"/>
            <w:bottom w:val="none" w:sz="0" w:space="0" w:color="auto"/>
            <w:right w:val="none" w:sz="0" w:space="0" w:color="auto"/>
          </w:divBdr>
          <w:divsChild>
            <w:div w:id="370228520">
              <w:marLeft w:val="0"/>
              <w:marRight w:val="0"/>
              <w:marTop w:val="0"/>
              <w:marBottom w:val="0"/>
              <w:divBdr>
                <w:top w:val="none" w:sz="0" w:space="0" w:color="auto"/>
                <w:left w:val="none" w:sz="0" w:space="0" w:color="auto"/>
                <w:bottom w:val="none" w:sz="0" w:space="0" w:color="auto"/>
                <w:right w:val="none" w:sz="0" w:space="0" w:color="auto"/>
              </w:divBdr>
              <w:divsChild>
                <w:div w:id="1418748358">
                  <w:marLeft w:val="0"/>
                  <w:marRight w:val="0"/>
                  <w:marTop w:val="0"/>
                  <w:marBottom w:val="0"/>
                  <w:divBdr>
                    <w:top w:val="none" w:sz="0" w:space="0" w:color="auto"/>
                    <w:left w:val="none" w:sz="0" w:space="0" w:color="auto"/>
                    <w:bottom w:val="none" w:sz="0" w:space="0" w:color="auto"/>
                    <w:right w:val="none" w:sz="0" w:space="0" w:color="auto"/>
                  </w:divBdr>
                  <w:divsChild>
                    <w:div w:id="12431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4973">
      <w:bodyDiv w:val="1"/>
      <w:marLeft w:val="0"/>
      <w:marRight w:val="0"/>
      <w:marTop w:val="0"/>
      <w:marBottom w:val="0"/>
      <w:divBdr>
        <w:top w:val="none" w:sz="0" w:space="0" w:color="auto"/>
        <w:left w:val="none" w:sz="0" w:space="0" w:color="auto"/>
        <w:bottom w:val="none" w:sz="0" w:space="0" w:color="auto"/>
        <w:right w:val="none" w:sz="0" w:space="0" w:color="auto"/>
      </w:divBdr>
    </w:div>
    <w:div w:id="1716348256">
      <w:bodyDiv w:val="1"/>
      <w:marLeft w:val="0"/>
      <w:marRight w:val="0"/>
      <w:marTop w:val="0"/>
      <w:marBottom w:val="0"/>
      <w:divBdr>
        <w:top w:val="none" w:sz="0" w:space="0" w:color="auto"/>
        <w:left w:val="none" w:sz="0" w:space="0" w:color="auto"/>
        <w:bottom w:val="none" w:sz="0" w:space="0" w:color="auto"/>
        <w:right w:val="none" w:sz="0" w:space="0" w:color="auto"/>
      </w:divBdr>
      <w:divsChild>
        <w:div w:id="778064594">
          <w:marLeft w:val="0"/>
          <w:marRight w:val="0"/>
          <w:marTop w:val="0"/>
          <w:marBottom w:val="0"/>
          <w:divBdr>
            <w:top w:val="none" w:sz="0" w:space="0" w:color="auto"/>
            <w:left w:val="none" w:sz="0" w:space="0" w:color="auto"/>
            <w:bottom w:val="none" w:sz="0" w:space="0" w:color="auto"/>
            <w:right w:val="none" w:sz="0" w:space="0" w:color="auto"/>
          </w:divBdr>
          <w:divsChild>
            <w:div w:id="830177100">
              <w:marLeft w:val="0"/>
              <w:marRight w:val="0"/>
              <w:marTop w:val="0"/>
              <w:marBottom w:val="0"/>
              <w:divBdr>
                <w:top w:val="none" w:sz="0" w:space="0" w:color="auto"/>
                <w:left w:val="none" w:sz="0" w:space="0" w:color="auto"/>
                <w:bottom w:val="none" w:sz="0" w:space="0" w:color="auto"/>
                <w:right w:val="none" w:sz="0" w:space="0" w:color="auto"/>
              </w:divBdr>
              <w:divsChild>
                <w:div w:id="2096591771">
                  <w:marLeft w:val="0"/>
                  <w:marRight w:val="0"/>
                  <w:marTop w:val="0"/>
                  <w:marBottom w:val="0"/>
                  <w:divBdr>
                    <w:top w:val="none" w:sz="0" w:space="0" w:color="auto"/>
                    <w:left w:val="none" w:sz="0" w:space="0" w:color="auto"/>
                    <w:bottom w:val="none" w:sz="0" w:space="0" w:color="auto"/>
                    <w:right w:val="none" w:sz="0" w:space="0" w:color="auto"/>
                  </w:divBdr>
                  <w:divsChild>
                    <w:div w:id="18111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85251">
      <w:bodyDiv w:val="1"/>
      <w:marLeft w:val="0"/>
      <w:marRight w:val="0"/>
      <w:marTop w:val="0"/>
      <w:marBottom w:val="0"/>
      <w:divBdr>
        <w:top w:val="none" w:sz="0" w:space="0" w:color="auto"/>
        <w:left w:val="none" w:sz="0" w:space="0" w:color="auto"/>
        <w:bottom w:val="none" w:sz="0" w:space="0" w:color="auto"/>
        <w:right w:val="none" w:sz="0" w:space="0" w:color="auto"/>
      </w:divBdr>
    </w:div>
    <w:div w:id="1995261573">
      <w:bodyDiv w:val="1"/>
      <w:marLeft w:val="0"/>
      <w:marRight w:val="0"/>
      <w:marTop w:val="0"/>
      <w:marBottom w:val="0"/>
      <w:divBdr>
        <w:top w:val="none" w:sz="0" w:space="0" w:color="auto"/>
        <w:left w:val="none" w:sz="0" w:space="0" w:color="auto"/>
        <w:bottom w:val="none" w:sz="0" w:space="0" w:color="auto"/>
        <w:right w:val="none" w:sz="0" w:space="0" w:color="auto"/>
      </w:divBdr>
    </w:div>
    <w:div w:id="2041122546">
      <w:bodyDiv w:val="1"/>
      <w:marLeft w:val="0"/>
      <w:marRight w:val="0"/>
      <w:marTop w:val="0"/>
      <w:marBottom w:val="0"/>
      <w:divBdr>
        <w:top w:val="none" w:sz="0" w:space="0" w:color="auto"/>
        <w:left w:val="none" w:sz="0" w:space="0" w:color="auto"/>
        <w:bottom w:val="none" w:sz="0" w:space="0" w:color="auto"/>
        <w:right w:val="none" w:sz="0" w:space="0" w:color="auto"/>
      </w:divBdr>
    </w:div>
    <w:div w:id="2061435601">
      <w:bodyDiv w:val="1"/>
      <w:marLeft w:val="0"/>
      <w:marRight w:val="0"/>
      <w:marTop w:val="0"/>
      <w:marBottom w:val="0"/>
      <w:divBdr>
        <w:top w:val="none" w:sz="0" w:space="0" w:color="auto"/>
        <w:left w:val="none" w:sz="0" w:space="0" w:color="auto"/>
        <w:bottom w:val="none" w:sz="0" w:space="0" w:color="auto"/>
        <w:right w:val="none" w:sz="0" w:space="0" w:color="auto"/>
      </w:divBdr>
    </w:div>
    <w:div w:id="2066440969">
      <w:bodyDiv w:val="1"/>
      <w:marLeft w:val="0"/>
      <w:marRight w:val="0"/>
      <w:marTop w:val="0"/>
      <w:marBottom w:val="0"/>
      <w:divBdr>
        <w:top w:val="none" w:sz="0" w:space="0" w:color="auto"/>
        <w:left w:val="none" w:sz="0" w:space="0" w:color="auto"/>
        <w:bottom w:val="none" w:sz="0" w:space="0" w:color="auto"/>
        <w:right w:val="none" w:sz="0" w:space="0" w:color="auto"/>
      </w:divBdr>
    </w:div>
    <w:div w:id="2074309605">
      <w:bodyDiv w:val="1"/>
      <w:marLeft w:val="0"/>
      <w:marRight w:val="0"/>
      <w:marTop w:val="0"/>
      <w:marBottom w:val="0"/>
      <w:divBdr>
        <w:top w:val="none" w:sz="0" w:space="0" w:color="auto"/>
        <w:left w:val="none" w:sz="0" w:space="0" w:color="auto"/>
        <w:bottom w:val="none" w:sz="0" w:space="0" w:color="auto"/>
        <w:right w:val="none" w:sz="0" w:space="0" w:color="auto"/>
      </w:divBdr>
      <w:divsChild>
        <w:div w:id="664552900">
          <w:marLeft w:val="0"/>
          <w:marRight w:val="0"/>
          <w:marTop w:val="0"/>
          <w:marBottom w:val="0"/>
          <w:divBdr>
            <w:top w:val="none" w:sz="0" w:space="0" w:color="auto"/>
            <w:left w:val="none" w:sz="0" w:space="0" w:color="auto"/>
            <w:bottom w:val="none" w:sz="0" w:space="0" w:color="auto"/>
            <w:right w:val="none" w:sz="0" w:space="0" w:color="auto"/>
          </w:divBdr>
          <w:divsChild>
            <w:div w:id="1420908024">
              <w:marLeft w:val="0"/>
              <w:marRight w:val="0"/>
              <w:marTop w:val="0"/>
              <w:marBottom w:val="0"/>
              <w:divBdr>
                <w:top w:val="none" w:sz="0" w:space="0" w:color="auto"/>
                <w:left w:val="none" w:sz="0" w:space="0" w:color="auto"/>
                <w:bottom w:val="none" w:sz="0" w:space="0" w:color="auto"/>
                <w:right w:val="none" w:sz="0" w:space="0" w:color="auto"/>
              </w:divBdr>
              <w:divsChild>
                <w:div w:id="1797681596">
                  <w:marLeft w:val="0"/>
                  <w:marRight w:val="0"/>
                  <w:marTop w:val="0"/>
                  <w:marBottom w:val="0"/>
                  <w:divBdr>
                    <w:top w:val="none" w:sz="0" w:space="0" w:color="auto"/>
                    <w:left w:val="none" w:sz="0" w:space="0" w:color="auto"/>
                    <w:bottom w:val="none" w:sz="0" w:space="0" w:color="auto"/>
                    <w:right w:val="none" w:sz="0" w:space="0" w:color="auto"/>
                  </w:divBdr>
                  <w:divsChild>
                    <w:div w:id="15327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af.fr/professionnels/actualites/elus-reussir-le-service-public-de-la-petite-enfance-avec-la-ca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nenfan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smes xmlns="29cfb8b0-fda4-4625-8760-fb391754a3f9" xsi:nil="true"/>
    <Ann_x00e9_e xmlns="29cfb8b0-fda4-4625-8760-fb391754a3f9" xsi:nil="true"/>
    <Type_x0020_de_x0020_support xmlns="29cfb8b0-fda4-4625-8760-fb391754a3f9" xsi:nil="true"/>
    <TaxCatchAll xmlns="0ac33826-f5d1-40e1-aaf7-83a2a0fac95b" xsi:nil="true"/>
    <Thematique xmlns="29cfb8b0-fda4-4625-8760-fb391754a3f9" xsi:nil="true"/>
    <Th_x00e9_matique_x0020_2 xmlns="29cfb8b0-fda4-4625-8760-fb391754a3f9" xsi:nil="true"/>
    <Public xmlns="29cfb8b0-fda4-4625-8760-fb391754a3f9" xsi:nil="true"/>
    <lcf76f155ced4ddcb4097134ff3c332f xmlns="29cfb8b0-fda4-4625-8760-fb391754a3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012887C8FFDC4F967AB37AD626D5CE" ma:contentTypeVersion="21" ma:contentTypeDescription="Crée un document." ma:contentTypeScope="" ma:versionID="e1812f9bc0e4d7a576e5fe3c164dbc04">
  <xsd:schema xmlns:xsd="http://www.w3.org/2001/XMLSchema" xmlns:xs="http://www.w3.org/2001/XMLSchema" xmlns:p="http://schemas.microsoft.com/office/2006/metadata/properties" xmlns:ns2="29cfb8b0-fda4-4625-8760-fb391754a3f9" xmlns:ns3="0ac33826-f5d1-40e1-aaf7-83a2a0fac95b" targetNamespace="http://schemas.microsoft.com/office/2006/metadata/properties" ma:root="true" ma:fieldsID="70725f52b3a683caa32085b8802a1557" ns2:_="" ns3:_="">
    <xsd:import namespace="29cfb8b0-fda4-4625-8760-fb391754a3f9"/>
    <xsd:import namespace="0ac33826-f5d1-40e1-aaf7-83a2a0fac95b"/>
    <xsd:element name="properties">
      <xsd:complexType>
        <xsd:sequence>
          <xsd:element name="documentManagement">
            <xsd:complexType>
              <xsd:all>
                <xsd:element ref="ns2:Ann_x00e9_e" minOccurs="0"/>
                <xsd:element ref="ns2:Thematique" minOccurs="0"/>
                <xsd:element ref="ns2:Th_x00e9_matique_x0020_2" minOccurs="0"/>
                <xsd:element ref="ns2:Type_x0020_de_x0020_support" minOccurs="0"/>
                <xsd:element ref="ns2:Public" minOccurs="0"/>
                <xsd:element ref="ns2:Organisme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b8b0-fda4-4625-8760-fb391754a3f9" elementFormDefault="qualified">
    <xsd:import namespace="http://schemas.microsoft.com/office/2006/documentManagement/types"/>
    <xsd:import namespace="http://schemas.microsoft.com/office/infopath/2007/PartnerControls"/>
    <xsd:element name="Ann_x00e9_e" ma:index="1" nillable="true" ma:displayName="Année" ma:format="Dropdown" ma:internalName="Ann_x00e9_e">
      <xsd:complexType>
        <xsd:complexContent>
          <xsd:extension base="dms:MultiChoice">
            <xsd:sequence>
              <xsd:element name="Value" maxOccurs="unbounded" minOccurs="0" nillable="tru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21"/>
                    <xsd:enumeration value="2022"/>
                    <xsd:enumeration value="2023"/>
                  </xsd:restriction>
                </xsd:simpleType>
              </xsd:element>
            </xsd:sequence>
          </xsd:extension>
        </xsd:complexContent>
      </xsd:complexType>
    </xsd:element>
    <xsd:element name="Thematique" ma:index="2" nillable="true" ma:displayName="Thematique 1" ma:description="A quelle grande thématique est rattaché le dossier ?" ma:format="Dropdown" ma:internalName="Thematique">
      <xsd:complexType>
        <xsd:complexContent>
          <xsd:extension base="dms:MultiChoice">
            <xsd:sequence>
              <xsd:element name="Value" maxOccurs="unbounded" minOccurs="0" nillable="true">
                <xsd:simpleType>
                  <xsd:restriction base="dms:Choice">
                    <xsd:enumeration value="Archives"/>
                    <xsd:enumeration value="Communication inter-branche"/>
                    <xsd:enumeration value="Communication institutionnelle"/>
                    <xsd:enumeration value="Communication grand public"/>
                    <xsd:enumeration value="Communication partenaires"/>
                    <xsd:enumeration value="Enfance et jeunesse"/>
                    <xsd:enumeration value="Logement et cadre de vie"/>
                    <xsd:enumeration value="Petite enfance"/>
                    <xsd:enumeration value="Parentalité"/>
                    <xsd:enumeration value="Presse"/>
                    <xsd:enumeration value="Projets digitaux"/>
                    <xsd:enumeration value="Réseaux sociaux"/>
                    <xsd:enumeration value="Résonances"/>
                    <xsd:enumeration value="Stratégie"/>
                    <xsd:enumeration value="Vie du réseau"/>
                    <xsd:enumeration value="Vies de famille"/>
                    <xsd:enumeration value="Indicateurs Caf"/>
                  </xsd:restriction>
                </xsd:simpleType>
              </xsd:element>
            </xsd:sequence>
          </xsd:extension>
        </xsd:complexContent>
      </xsd:complexType>
    </xsd:element>
    <xsd:element name="Th_x00e9_matique_x0020_2" ma:index="3" nillable="true" ma:displayName="Thématique 2" ma:description="Sur quel thème porte le fichier ?" ma:format="Dropdown" ma:internalName="Th_x00e9_matique_x0020_2">
      <xsd:complexType>
        <xsd:complexContent>
          <xsd:extension base="dms:MultiChoiceFillIn">
            <xsd:sequence>
              <xsd:element name="Value" maxOccurs="unbounded" minOccurs="0" nillable="true">
                <xsd:simpleType>
                  <xsd:union memberTypes="dms:Text">
                    <xsd:simpleType>
                      <xsd:restriction base="dms:Choice">
                        <xsd:enumeration value="Aide à domicile"/>
                        <xsd:enumeration value="Ale"/>
                        <xsd:enumeration value="Alsh"/>
                        <xsd:enumeration value="Ars"/>
                        <xsd:enumeration value="Aides au logement"/>
                        <xsd:enumeration value="Aide aux vacances familiales"/>
                        <xsd:enumeration value="Appli mobile MonCompte"/>
                        <xsd:enumeration value="Aripa"/>
                        <xsd:enumeration value="Caf"/>
                        <xsd:enumeration value="Cafcom"/>
                        <xsd:enumeration value="caf.fr"/>
                        <xsd:enumeration value="Campagne des services en ligne"/>
                        <xsd:enumeration value="Campagne contrôle et indus"/>
                        <xsd:enumeration value="Chèque énergie"/>
                        <xsd:enumeration value="Cog"/>
                        <xsd:enumeration value="Complément familial"/>
                        <xsd:enumeration value="Complément du mode de garde (Cmg)"/>
                        <xsd:enumeration value="Cybersécurité"/>
                        <xsd:enumeration value="Deuil"/>
                        <xsd:enumeration value="Développement durable"/>
                        <xsd:enumeration value="EAJE"/>
                        <xsd:enumeration value="Education bienveillante"/>
                        <xsd:enumeration value="Fiches élus"/>
                        <xsd:enumeration value="Filoue"/>
                        <xsd:enumeration value="Fonction communication"/>
                        <xsd:enumeration value="Identité graphique"/>
                        <xsd:enumeration value="Incivilités"/>
                        <xsd:enumeration value="Innovation"/>
                        <xsd:enumeration value="Lieu accueil enfants/parents (Laep)"/>
                        <xsd:enumeration value="Livret d'infos géné"/>
                        <xsd:enumeration value="Handicap"/>
                        <xsd:enumeration value="monenfant.fr"/>
                        <xsd:enumeration value="Offre bailleurs"/>
                        <xsd:enumeration value="Pages locales"/>
                        <xsd:enumeration value="Partir en livre"/>
                        <xsd:enumeration value="Pensions alimentaires"/>
                        <xsd:enumeration value="Plan mercredi"/>
                        <xsd:enumeration value="Portrait social"/>
                        <xsd:enumeration value="PreParE"/>
                        <xsd:enumeration value="Prestations familiales"/>
                        <xsd:enumeration value="Prime d'activité"/>
                        <xsd:enumeration value="Prix de l'innovation"/>
                        <xsd:enumeration value="Promeneurs du Net"/>
                        <xsd:enumeration value="QVT"/>
                        <xsd:enumeration value="Ram"/>
                        <xsd:enumeration value="Recrutement"/>
                        <xsd:enumeration value="Réduction de loyer de solidarité (Rls)"/>
                        <xsd:enumeration value="Réseaux sociaux"/>
                        <xsd:enumeration value="Retraite"/>
                        <xsd:enumeration value="Schéma directeur de com"/>
                        <xsd:enumeration value="Semaine nationale de la petite enfance"/>
                        <xsd:enumeration value="Semaine de la mobilité"/>
                        <xsd:enumeration value="Séminaire à distance"/>
                        <xsd:enumeration value="Séparation"/>
                        <xsd:enumeration value="Statistiques"/>
                        <xsd:enumeration value="Ajpa"/>
                        <xsd:enumeration value="Newsletter Caf"/>
                        <xsd:enumeration value="Organisation"/>
                        <xsd:enumeration value="Evénementiel"/>
                        <xsd:enumeration value="Interne"/>
                        <xsd:enumeration value="Covid-19"/>
                        <xsd:enumeration value="Enquête allocataires"/>
                        <xsd:enumeration value="SVI"/>
                        <xsd:enumeration value="France Services"/>
                        <xsd:enumeration value="Le point sur"/>
                        <xsd:enumeration value="Masques transparents"/>
                        <xsd:enumeration value="Services publics +"/>
                        <xsd:enumeration value="Drupal"/>
                        <xsd:enumeration value="Etude"/>
                        <xsd:enumeration value="Services publics"/>
                        <xsd:enumeration value="Naissance"/>
                        <xsd:enumeration value="RH/Recrutement"/>
                        <xsd:enumeration value="La Caf à votre écoute"/>
                        <xsd:enumeration value="Séminaire annuel"/>
                        <xsd:enumeration value="Médiation familiale"/>
                        <xsd:enumeration value="Vacances"/>
                        <xsd:enumeration value="Droit et régle juridique"/>
                      </xsd:restriction>
                    </xsd:simpleType>
                  </xsd:union>
                </xsd:simpleType>
              </xsd:element>
            </xsd:sequence>
          </xsd:extension>
        </xsd:complexContent>
      </xsd:complexType>
    </xsd:element>
    <xsd:element name="Type_x0020_de_x0020_support" ma:index="4" nillable="true" ma:displayName="Type de support" ma:format="Dropdown" ma:internalName="Type_x0020_de_x0020_support">
      <xsd:complexType>
        <xsd:complexContent>
          <xsd:extension base="dms:MultiChoiceFillIn">
            <xsd:sequence>
              <xsd:element name="Value" maxOccurs="unbounded" minOccurs="0" nillable="true">
                <xsd:simpleType>
                  <xsd:union memberTypes="dms:Text">
                    <xsd:simpleType>
                      <xsd:restriction base="dms:Choice">
                        <xsd:enumeration value="Affiche"/>
                        <xsd:enumeration value="Article"/>
                        <xsd:enumeration value="Bannière"/>
                        <xsd:enumeration value="Calendrier"/>
                        <xsd:enumeration value="Carte de vœux"/>
                        <xsd:enumeration value="Cartographie"/>
                        <xsd:enumeration value="Charte"/>
                        <xsd:enumeration value="Charte éditoriale"/>
                        <xsd:enumeration value="Charte graphique"/>
                        <xsd:enumeration value="Clip"/>
                        <xsd:enumeration value="Communiqué de presse"/>
                        <xsd:enumeration value="Dossier de presse"/>
                        <xsd:enumeration value="Compte-rendu"/>
                        <xsd:enumeration value="Contenu réseaux sociaux"/>
                        <xsd:enumeration value="Courrier"/>
                        <xsd:enumeration value="Dossier de com local"/>
                        <xsd:enumeration value="Dépliant"/>
                        <xsd:enumeration value="Diaporama"/>
                        <xsd:enumeration value="Ecran"/>
                        <xsd:enumeration value="EDL"/>
                        <xsd:enumeration value="Emailing"/>
                        <xsd:enumeration value="Encart"/>
                        <xsd:enumeration value="Etude"/>
                        <xsd:enumeration value="Évaluation"/>
                        <xsd:enumeration value="Extranet"/>
                        <xsd:enumeration value="FAQ"/>
                        <xsd:enumeration value="Fiche"/>
                        <xsd:enumeration value="Fichier audio"/>
                        <xsd:enumeration value="Fichier source"/>
                        <xsd:enumeration value="Flyer"/>
                        <xsd:enumeration value="Flowchart"/>
                        <xsd:enumeration value="Gif"/>
                        <xsd:enumeration value="Guide"/>
                        <xsd:enumeration value="Infographie"/>
                        <xsd:enumeration value="Intranet"/>
                        <xsd:enumeration value="Kakémono"/>
                        <xsd:enumeration value="Kit"/>
                        <xsd:enumeration value="Lettre"/>
                        <xsd:enumeration value="Logo"/>
                        <xsd:enumeration value="Manuel utilisateur"/>
                        <xsd:enumeration value="Mémo"/>
                        <xsd:enumeration value="Message SVI et SMS"/>
                        <xsd:enumeration value="Mode d'emploi"/>
                        <xsd:enumeration value="Newsletter"/>
                        <xsd:enumeration value="Photo"/>
                        <xsd:enumeration value="Pictos"/>
                        <xsd:enumeration value="Plan de com"/>
                        <xsd:enumeration value="Plaquette"/>
                        <xsd:enumeration value="Publication"/>
                        <xsd:enumeration value="Questionnaire"/>
                        <xsd:enumeration value="Rapport d'activité"/>
                        <xsd:enumeration value="Signalétique"/>
                        <xsd:enumeration value="Tableau"/>
                        <xsd:enumeration value="Tutoriel"/>
                        <xsd:enumeration value="Vidéo"/>
                        <xsd:enumeration value="Visuel"/>
                        <xsd:enumeration value="Visuel caf.fr"/>
                        <xsd:enumeration value="Livret"/>
                        <xsd:enumeration value="Annexes"/>
                        <xsd:enumeration value="Dossier d'inscription"/>
                      </xsd:restriction>
                    </xsd:simpleType>
                  </xsd:union>
                </xsd:simpleType>
              </xsd:element>
            </xsd:sequence>
          </xsd:extension>
        </xsd:complexContent>
      </xsd:complexType>
    </xsd:element>
    <xsd:element name="Public" ma:index="5" nillable="true" ma:displayName="Public" ma:internalName="Public">
      <xsd:complexType>
        <xsd:complexContent>
          <xsd:extension base="dms:MultiChoice">
            <xsd:sequence>
              <xsd:element name="Value" maxOccurs="unbounded" minOccurs="0" nillable="true">
                <xsd:simpleType>
                  <xsd:restriction base="dms:Choice">
                    <xsd:enumeration value="Administrateurs"/>
                    <xsd:enumeration value="Allocataires"/>
                    <xsd:enumeration value="Interne"/>
                    <xsd:enumeration value="Médias"/>
                    <xsd:enumeration value="Partenaires"/>
                  </xsd:restriction>
                </xsd:simpleType>
              </xsd:element>
            </xsd:sequence>
          </xsd:extension>
        </xsd:complexContent>
      </xsd:complexType>
    </xsd:element>
    <xsd:element name="Organismes" ma:index="6" nillable="true" ma:displayName="Organismes" ma:internalName="Organismes">
      <xsd:complexType>
        <xsd:complexContent>
          <xsd:extension base="dms:MultiChoice">
            <xsd:sequence>
              <xsd:element name="Value" maxOccurs="unbounded" minOccurs="0" nillable="true">
                <xsd:simpleType>
                  <xsd:restriction base="dms:Choice">
                    <xsd:enumeration value="01 - Ain"/>
                    <xsd:enumeration value="02 - Aisne"/>
                    <xsd:enumeration value="03 - Allier"/>
                    <xsd:enumeration value="04 - Alpes-De-Haute-Provence"/>
                    <xsd:enumeration value="05 - Hautes-Alpes"/>
                    <xsd:enumeration value="06 - Alpes-Maritime"/>
                    <xsd:enumeration value="07 - Ardèche"/>
                    <xsd:enumeration value="08 - Ardennes"/>
                    <xsd:enumeration value="09 - Ariège"/>
                    <xsd:enumeration value="10 - Aube"/>
                    <xsd:enumeration value="11 - Aude"/>
                    <xsd:enumeration value="12 - Aveyron"/>
                    <xsd:enumeration value="13 - Bouches-du-Rhône"/>
                    <xsd:enumeration value="14 - Calvados"/>
                    <xsd:enumeration value="15 - Cantal"/>
                    <xsd:enumeration value="16 - Charente"/>
                    <xsd:enumeration value="17 - Charente-Maritime"/>
                    <xsd:enumeration value="18 - Cher"/>
                    <xsd:enumeration value="19 - Corrèze"/>
                    <xsd:enumeration value="20 A - Corse-du-Sud"/>
                    <xsd:enumeration value="20 B - Haute-Corse"/>
                    <xsd:enumeration value="21 - Côte-d'Or"/>
                    <xsd:enumeration value="22 - Côtes d'Armor"/>
                    <xsd:enumeration value="23- Creuse"/>
                    <xsd:enumeration value="24 - Dordogne"/>
                    <xsd:enumeration value="25 - Doubs"/>
                    <xsd:enumeration value="26 - Drôme"/>
                    <xsd:enumeration value="27 - Eure"/>
                    <xsd:enumeration value="28 - Eur-et-Loir"/>
                    <xsd:enumeration value="29 - Finistère"/>
                    <xsd:enumeration value="30 - Gard"/>
                    <xsd:enumeration value="31 - Haute-Garonne"/>
                    <xsd:enumeration value="32 - Gers"/>
                    <xsd:enumeration value="33 - Gironde"/>
                    <xsd:enumeration value="34 - Hérault"/>
                    <xsd:enumeration value="35 - Ille-et-Vilaine"/>
                    <xsd:enumeration value="36 - Indre"/>
                    <xsd:enumeration value="37 - Indre-et-Loire (Touraine)"/>
                    <xsd:enumeration value="38 - Isère"/>
                    <xsd:enumeration value="39 - Jura"/>
                    <xsd:enumeration value="40 - Landes"/>
                    <xsd:enumeration value="41 - Loir-et-Cher"/>
                    <xsd:enumeration value="42 - Loire"/>
                    <xsd:enumeration value="43 - Haute-Loire"/>
                    <xsd:enumeration value="44 - Loire-Atlantique"/>
                    <xsd:enumeration value="45 - Loiret"/>
                    <xsd:enumeration value="46 - Lot"/>
                    <xsd:enumeration value="47 - Lot-et-Garonne"/>
                    <xsd:enumeration value="48 - Lozère"/>
                    <xsd:enumeration value="49 - Maine-et-Loire"/>
                    <xsd:enumeration value="50 - Manche"/>
                    <xsd:enumeration value="51 - Marne"/>
                    <xsd:enumeration value="52 - Haute-Marne"/>
                    <xsd:enumeration value="53 - Mayenne"/>
                    <xsd:enumeration value="54 - Meurthe-et-Moselle"/>
                    <xsd:enumeration value="55 - Meuse"/>
                    <xsd:enumeration value="56 - Morbihan"/>
                    <xsd:enumeration value="57 - Moselle"/>
                    <xsd:enumeration value="58 - Nièvre"/>
                    <xsd:enumeration value="59 - Nord"/>
                    <xsd:enumeration value="60 - Oise"/>
                    <xsd:enumeration value="61 - Orne"/>
                    <xsd:enumeration value="62 - Pas-de-Calais"/>
                    <xsd:enumeration value="63 - Puy-de-Dôme"/>
                    <xsd:enumeration value="64 - Pyrénées-Atlantique"/>
                    <xsd:enumeration value="65 - Haute-Pyrénées"/>
                    <xsd:enumeration value="66 - Pyrénées-Orientales"/>
                    <xsd:enumeration value="67 - Bas-Rhin"/>
                    <xsd:enumeration value="68 - Haut-Rhin"/>
                    <xsd:enumeration value="69 - Rhône"/>
                    <xsd:enumeration value="70 - Haute-Saône"/>
                    <xsd:enumeration value="71 - Saône-et-Loire"/>
                    <xsd:enumeration value="72 - Sarthe"/>
                    <xsd:enumeration value="73 - Savoie"/>
                    <xsd:enumeration value="74 - Haute-Savoie"/>
                    <xsd:enumeration value="75 - Paris"/>
                    <xsd:enumeration value="76 - Seine-Maritime"/>
                    <xsd:enumeration value="77 - Seine-et-Marne"/>
                    <xsd:enumeration value="78 - Yvelines"/>
                    <xsd:enumeration value="79 - Deux-Sèvres"/>
                    <xsd:enumeration value="80 - Somme"/>
                    <xsd:enumeration value="81 - Tarn"/>
                    <xsd:enumeration value="82 - Tarn-et-Garonne"/>
                    <xsd:enumeration value="83 - Var"/>
                    <xsd:enumeration value="84 - Vaucluse"/>
                    <xsd:enumeration value="85 - Vendée"/>
                    <xsd:enumeration value="86 -  Vienne"/>
                    <xsd:enumeration value="87 - Haute-Vienne"/>
                    <xsd:enumeration value="88 - Vosges"/>
                    <xsd:enumeration value="89 - Yonne"/>
                    <xsd:enumeration value="90 - Territoire de Belfort"/>
                    <xsd:enumeration value="91 - Essonne"/>
                    <xsd:enumeration value="92 - Hauts-de-Seine"/>
                    <xsd:enumeration value="93 - Seine-Saint-Denis"/>
                    <xsd:enumeration value="94 - Val-de-marne"/>
                    <xsd:enumeration value="95-Val-d'Oise"/>
                    <xsd:enumeration value="971 - Guadeloupe"/>
                    <xsd:enumeration value="972 - Martinique"/>
                    <xsd:enumeration value="973 - Guyane"/>
                    <xsd:enumeration value="974 - La Réunion"/>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c33826-f5d1-40e1-aaf7-83a2a0fac95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2b4c61d-13d4-4f07-a2e0-4ac0320e696e}" ma:internalName="TaxCatchAll" ma:showField="CatchAllData" ma:web="0ac33826-f5d1-40e1-aaf7-83a2a0fac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ADC01-526A-4BD2-BBB4-4A7821AB5839}">
  <ds:schemaRefs>
    <ds:schemaRef ds:uri="http://schemas.microsoft.com/office/2006/metadata/properties"/>
    <ds:schemaRef ds:uri="http://schemas.microsoft.com/office/infopath/2007/PartnerControls"/>
    <ds:schemaRef ds:uri="29cfb8b0-fda4-4625-8760-fb391754a3f9"/>
    <ds:schemaRef ds:uri="0ac33826-f5d1-40e1-aaf7-83a2a0fac95b"/>
  </ds:schemaRefs>
</ds:datastoreItem>
</file>

<file path=customXml/itemProps2.xml><?xml version="1.0" encoding="utf-8"?>
<ds:datastoreItem xmlns:ds="http://schemas.openxmlformats.org/officeDocument/2006/customXml" ds:itemID="{571506D1-9164-4F19-9118-2F3567E50685}">
  <ds:schemaRefs>
    <ds:schemaRef ds:uri="http://schemas.openxmlformats.org/officeDocument/2006/bibliography"/>
  </ds:schemaRefs>
</ds:datastoreItem>
</file>

<file path=customXml/itemProps3.xml><?xml version="1.0" encoding="utf-8"?>
<ds:datastoreItem xmlns:ds="http://schemas.openxmlformats.org/officeDocument/2006/customXml" ds:itemID="{9807E58E-2F47-4F54-B6F6-2FA56E28E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b8b0-fda4-4625-8760-fb391754a3f9"/>
    <ds:schemaRef ds:uri="0ac33826-f5d1-40e1-aaf7-83a2a0fac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C5C9C-CE78-4A77-A8E9-88CFED99B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PRADINES 755</dc:creator>
  <cp:keywords/>
  <dc:description/>
  <cp:lastModifiedBy>Vincent ENOS 371</cp:lastModifiedBy>
  <cp:revision>2</cp:revision>
  <dcterms:created xsi:type="dcterms:W3CDTF">2025-01-07T14:58:00Z</dcterms:created>
  <dcterms:modified xsi:type="dcterms:W3CDTF">2025-01-07T14:58:00Z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0x010100F9012887C8FFDC4F967AB37AD626D5CE</vt:lpwstr>
  </property>
</Properties>
</file>