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C87C" w14:textId="7B249B53" w:rsidR="000D3BC5" w:rsidRPr="001129E4" w:rsidRDefault="0032356A">
      <w:pPr>
        <w:rPr>
          <w:b/>
          <w:bCs/>
          <w:sz w:val="28"/>
          <w:szCs w:val="28"/>
        </w:rPr>
      </w:pPr>
      <w:r w:rsidRPr="001129E4">
        <w:rPr>
          <w:b/>
          <w:bCs/>
          <w:sz w:val="28"/>
          <w:szCs w:val="28"/>
        </w:rPr>
        <w:t xml:space="preserve">Budget Espace de Parents </w:t>
      </w:r>
      <w:r w:rsidRPr="001129E4">
        <w:rPr>
          <w:b/>
          <w:bCs/>
          <w:sz w:val="28"/>
          <w:szCs w:val="28"/>
        </w:rPr>
        <w:br/>
        <w:t>Année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2267"/>
        <w:gridCol w:w="2250"/>
        <w:gridCol w:w="2267"/>
      </w:tblGrid>
      <w:tr w:rsidR="000D3BC5" w:rsidRPr="00F02063" w14:paraId="3D2387AD" w14:textId="77777777" w:rsidTr="0032356A">
        <w:tc>
          <w:tcPr>
            <w:tcW w:w="2288" w:type="dxa"/>
            <w:tcBorders>
              <w:bottom w:val="single" w:sz="4" w:space="0" w:color="auto"/>
            </w:tcBorders>
          </w:tcPr>
          <w:p w14:paraId="2EE42DF7" w14:textId="090F3CF7" w:rsidR="000D3BC5" w:rsidRPr="004076B8" w:rsidRDefault="000D3BC5" w:rsidP="004768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2C42C4F" w14:textId="3B8513C5" w:rsidR="000D3BC5" w:rsidRPr="004076B8" w:rsidRDefault="000D3BC5" w:rsidP="00476827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AE4826E" w14:textId="44DBBEB0" w:rsidR="000D3BC5" w:rsidRPr="004076B8" w:rsidRDefault="000D3BC5" w:rsidP="004768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B6C847C" w14:textId="7B544C9F" w:rsidR="000D3BC5" w:rsidRPr="000D3BC5" w:rsidRDefault="000D3BC5" w:rsidP="00476827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56A" w:rsidRPr="00F02063" w14:paraId="1CB56B51" w14:textId="77777777" w:rsidTr="00110EFD"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270" w14:textId="3F502788" w:rsidR="0032356A" w:rsidRPr="000D3BC5" w:rsidRDefault="0032356A" w:rsidP="0032356A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4076B8">
              <w:rPr>
                <w:rFonts w:ascii="Arial" w:hAnsi="Arial" w:cs="Arial"/>
                <w:b/>
                <w:bCs/>
                <w:sz w:val="24"/>
                <w:szCs w:val="24"/>
              </w:rPr>
              <w:t>Charges</w:t>
            </w:r>
            <w:r w:rsidRPr="004076B8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92C" w14:textId="2D944A10" w:rsidR="0032356A" w:rsidRPr="000D3BC5" w:rsidRDefault="0032356A" w:rsidP="0032356A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4076B8">
              <w:rPr>
                <w:rFonts w:ascii="Arial" w:hAnsi="Arial" w:cs="Arial"/>
                <w:b/>
                <w:bCs/>
                <w:sz w:val="24"/>
                <w:szCs w:val="24"/>
              </w:rPr>
              <w:t>Produits</w:t>
            </w:r>
          </w:p>
        </w:tc>
      </w:tr>
      <w:tr w:rsidR="000D3BC5" w:rsidRPr="00F02063" w14:paraId="366B36F6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0CA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60 - ACHATS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02A" w14:textId="27EE035B" w:rsidR="000D3BC5" w:rsidRPr="000D3BC5" w:rsidRDefault="000D3BC5" w:rsidP="00E63948">
            <w:pPr>
              <w:ind w:left="708"/>
              <w:jc w:val="right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961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70 – VENTE DE PRODUITS FINIS, DE MARCHANDISES, PRESTATIONS DE SERVICES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19B" w14:textId="422022CE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0D3BC5" w:rsidRPr="00F02063" w14:paraId="4C68B158" w14:textId="77777777" w:rsidTr="0032356A">
        <w:trPr>
          <w:trHeight w:val="60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4911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Prestations de services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9234" w14:textId="77777777" w:rsidR="000D3BC5" w:rsidRPr="000D3BC5" w:rsidRDefault="000D3BC5" w:rsidP="0032356A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CC9" w14:textId="10E45B9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 xml:space="preserve">Autres financements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C4E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3C2A897A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1F8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Achat matières et fournitures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A1D" w14:textId="77777777" w:rsidR="000D3BC5" w:rsidRPr="00E63948" w:rsidRDefault="000D3BC5" w:rsidP="0032356A">
            <w:pPr>
              <w:ind w:left="7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3DC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financement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7B3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36D270ED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314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fournitures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65E" w14:textId="77777777" w:rsidR="000D3BC5" w:rsidRPr="00E63948" w:rsidRDefault="000D3BC5" w:rsidP="0032356A">
            <w:pPr>
              <w:ind w:left="7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123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74 – SUBVENTIONS D’EXPLOITATION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F27" w14:textId="5B1B6B07" w:rsidR="000D3BC5" w:rsidRPr="000D3BC5" w:rsidRDefault="000D3BC5" w:rsidP="00C63243">
            <w:pPr>
              <w:ind w:left="708"/>
              <w:jc w:val="right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0D3BC5" w:rsidRPr="00F02063" w14:paraId="563C84EE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20F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61 – SERVICES EXTERIEURS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AC0" w14:textId="710383DC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E4D" w14:textId="050C9B23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 xml:space="preserve">Etat : préciser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C70" w14:textId="788FFDF1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03B3776E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C32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Locations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CA5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7A6" w14:textId="049C13F2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4A29">
              <w:rPr>
                <w:rFonts w:ascii="Arial" w:hAnsi="Arial" w:cs="Arial"/>
                <w:sz w:val="18"/>
                <w:szCs w:val="18"/>
              </w:rPr>
              <w:t>Etat 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11F" w14:textId="77777777" w:rsidR="000D3BC5" w:rsidRDefault="000D3BC5" w:rsidP="003235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ED3FC0" w14:textId="1275D81D" w:rsidR="0032356A" w:rsidRPr="000D3BC5" w:rsidRDefault="0032356A" w:rsidP="003235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48E99158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FCD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Entretien et réparation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256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312" w14:textId="6DD9B21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CAF-</w:t>
            </w:r>
            <w:r w:rsidR="00424A29">
              <w:rPr>
                <w:rFonts w:ascii="Arial" w:hAnsi="Arial" w:cs="Arial"/>
                <w:sz w:val="18"/>
                <w:szCs w:val="18"/>
              </w:rPr>
              <w:t>37</w:t>
            </w:r>
            <w:r w:rsidRPr="000D3B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DB0" w14:textId="24A3EB0D" w:rsidR="000D3BC5" w:rsidRPr="00E63948" w:rsidRDefault="000D3BC5" w:rsidP="00E63948">
            <w:pPr>
              <w:ind w:left="708"/>
              <w:jc w:val="right"/>
              <w:rPr>
                <w:rFonts w:ascii="Arial" w:hAnsi="Arial" w:cs="Arial"/>
                <w:b/>
                <w:bCs/>
                <w:i/>
                <w:iCs/>
                <w:color w:val="747474" w:themeColor="background2" w:themeShade="80"/>
                <w:sz w:val="18"/>
                <w:szCs w:val="18"/>
              </w:rPr>
            </w:pPr>
          </w:p>
          <w:p w14:paraId="5A1DEBBD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05CC33CC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516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Assurance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4EB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0FB" w14:textId="0564BF14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</w:t>
            </w:r>
            <w:r w:rsidR="0032356A">
              <w:rPr>
                <w:rFonts w:ascii="Arial" w:hAnsi="Arial" w:cs="Arial"/>
                <w:sz w:val="18"/>
                <w:szCs w:val="18"/>
              </w:rPr>
              <w:t>D-37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A4B" w14:textId="77777777" w:rsid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  <w:p w14:paraId="402C7D35" w14:textId="49AE96E2" w:rsidR="0032356A" w:rsidRPr="000D3BC5" w:rsidRDefault="0032356A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6B3F7DD7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CEE9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Documentation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F41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0D1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MSA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17C" w14:textId="77777777" w:rsid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  <w:p w14:paraId="1060C3AD" w14:textId="6DC08CB9" w:rsidR="0032356A" w:rsidRPr="000D3BC5" w:rsidRDefault="0032356A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3612945D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192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62 – AUTRES SERVICES EXTERIEURS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09C" w14:textId="2EE68BE7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9CE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organismes d’état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7CB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3023740E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2F4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E6D" w14:textId="0520DAF6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E8B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Région(s)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722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1491560B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DDC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Publicité, publications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CF08" w14:textId="57BBAF90" w:rsidR="000D3BC5" w:rsidRPr="000D3BC5" w:rsidRDefault="000D3BC5" w:rsidP="00476827">
            <w:pPr>
              <w:ind w:left="708"/>
              <w:rPr>
                <w:rFonts w:ascii="Arial" w:hAnsi="Arial" w:cs="Arial"/>
                <w:i/>
                <w:iCs/>
                <w:color w:val="747474" w:themeColor="background2" w:themeShade="80"/>
                <w:sz w:val="18"/>
                <w:szCs w:val="18"/>
              </w:rPr>
            </w:pPr>
          </w:p>
          <w:p w14:paraId="260D297E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A77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Intercommunalités : EPCI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61D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33718383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D9E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Déplacements, missions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AE9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998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Commune(s)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0F4" w14:textId="77777777" w:rsidR="000D3BC5" w:rsidRDefault="000D3BC5" w:rsidP="0032356A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3703A17" w14:textId="77777777" w:rsidR="0032356A" w:rsidRPr="000D3BC5" w:rsidRDefault="0032356A" w:rsidP="0032356A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28E1795E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582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Services bancaires, autres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172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97B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Fonds européens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AF4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671EFB19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61C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63 – IMPOTS ET TAXES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DA4" w14:textId="587CB8A7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4F5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établissements publics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4AD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0D3BC5" w:rsidRPr="00F02063" w14:paraId="5D5247BA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E83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Impôts et taxes sur rémunération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6DC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BA3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Aides privées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32D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182A2D94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75E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impôts et taxes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EA7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CF3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subventions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8D7" w14:textId="77777777" w:rsid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  <w:p w14:paraId="7F5FC58A" w14:textId="77777777" w:rsidR="0032356A" w:rsidRPr="000D3BC5" w:rsidRDefault="0032356A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2C057D89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6B7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64 – CHARGES DE PERSONNEL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D0D" w14:textId="43C4BBBB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C01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75 – AUTRES PRODUITS DE GESTION COURANTE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DBDC" w14:textId="01E49CAE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0D3BC5" w:rsidRPr="00F02063" w14:paraId="53466CB0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8D9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Rémunération des personnels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546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097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Dont cotisations, dons manuels ou legs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6C1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05386A24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D14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Charges sociales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51E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F8C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76 – Produits financiers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AEC" w14:textId="07B9E721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0D3BC5" w:rsidRPr="00F02063" w14:paraId="2BA4B1D3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8B7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charges de personnel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E9B5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6DA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Produits financiers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966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76341474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856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65 – AUTRES CHARGES DE GESTION COURANTE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F87" w14:textId="6D62BF56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AA7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78 – REPRISE SUR AMORTISSEMENT ET PROVISIONS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ED7" w14:textId="05031718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0D3BC5" w:rsidRPr="00F02063" w14:paraId="154E5311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AFD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 charges de gestion courante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50F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1C7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Reprise sur amortissements et dotations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031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1BE0F10F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FCA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66 – CHARGES FINANCIERES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690" w14:textId="00532E3F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E7A8" w14:textId="28E3C632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D99" w14:textId="3C035716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0D3BC5" w:rsidRPr="00F02063" w14:paraId="209CEF8E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46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Charges financières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49D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F12" w14:textId="1DD9000D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C576" w14:textId="6730BBF5" w:rsidR="000D3BC5" w:rsidRPr="000D3BC5" w:rsidRDefault="000D3BC5" w:rsidP="00476827">
            <w:pPr>
              <w:ind w:left="708"/>
              <w:rPr>
                <w:rFonts w:ascii="Arial" w:hAnsi="Arial" w:cs="Arial"/>
                <w:i/>
                <w:iCs/>
                <w:color w:val="747474" w:themeColor="background2" w:themeShade="80"/>
                <w:sz w:val="18"/>
                <w:szCs w:val="18"/>
              </w:rPr>
            </w:pPr>
          </w:p>
          <w:p w14:paraId="35E801E1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7FF056B4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3C2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lastRenderedPageBreak/>
              <w:t>67 – CHARGES EXCEPTIONNELLES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3A8" w14:textId="1221DEDC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720" w14:textId="4DC1C615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9CE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14C4B0A8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338C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Charges exceptionnelles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4FE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083" w14:textId="7D129A98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532" w14:textId="77777777" w:rsid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  <w:p w14:paraId="0C455867" w14:textId="77777777" w:rsidR="0032356A" w:rsidRDefault="0032356A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  <w:p w14:paraId="4D60C725" w14:textId="77777777" w:rsidR="0032356A" w:rsidRPr="000D3BC5" w:rsidRDefault="0032356A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0BDA3611" w14:textId="77777777" w:rsidTr="001129E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B2E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68 – DOTATIONS AUX AMORTISSEMENTSS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2EDB" w14:textId="53A7A575" w:rsidR="000D3BC5" w:rsidRP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E06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666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2B6CA945" w14:textId="77777777" w:rsidTr="001129E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9F0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Dotations aux amortissements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610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91D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D8D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1A3CE561" w14:textId="77777777" w:rsidTr="001129E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70A" w14:textId="77777777" w:rsidR="000D3BC5" w:rsidRPr="000D3BC5" w:rsidRDefault="000D3BC5" w:rsidP="00476827">
            <w:pPr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  <w:r w:rsidRPr="000D3BC5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CHARGES INDIRECTES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7CD" w14:textId="77777777" w:rsidR="000D3BC5" w:rsidRDefault="000D3BC5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  <w:p w14:paraId="47316C3C" w14:textId="4B00C09B" w:rsidR="0032356A" w:rsidRPr="000D3BC5" w:rsidRDefault="0032356A" w:rsidP="00476827">
            <w:pPr>
              <w:ind w:left="708"/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D14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C99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5A2B1FEE" w14:textId="77777777" w:rsidTr="001129E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BC4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Charges fixes de fonctionnement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B67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2E6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281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4E4AA57C" w14:textId="77777777" w:rsidTr="001129E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AF9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Frais financiers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303" w14:textId="77777777" w:rsid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  <w:p w14:paraId="529625F9" w14:textId="77777777" w:rsidR="0032356A" w:rsidRPr="000D3BC5" w:rsidRDefault="0032356A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230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862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565E249F" w14:textId="77777777" w:rsidTr="001129E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6BE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986" w14:textId="77777777" w:rsid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  <w:p w14:paraId="39FE95C2" w14:textId="77777777" w:rsidR="0032356A" w:rsidRPr="000D3BC5" w:rsidRDefault="0032356A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0E0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391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C5" w:rsidRPr="00F02063" w14:paraId="306FFEFE" w14:textId="77777777" w:rsidTr="001129E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F83" w14:textId="77777777" w:rsidR="000D3BC5" w:rsidRPr="001129E4" w:rsidRDefault="000D3BC5" w:rsidP="001129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9E4">
              <w:rPr>
                <w:rFonts w:ascii="Arial" w:hAnsi="Arial" w:cs="Arial"/>
                <w:b/>
                <w:bCs/>
                <w:sz w:val="20"/>
                <w:szCs w:val="20"/>
              </w:rPr>
              <w:t>TOTAL CHARGES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4F5" w14:textId="698EFED0" w:rsidR="000D3BC5" w:rsidRPr="001129E4" w:rsidRDefault="000D3BC5" w:rsidP="00476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B79F9A" w14:textId="77777777" w:rsidR="000D3BC5" w:rsidRPr="001129E4" w:rsidRDefault="000D3BC5" w:rsidP="00476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46A" w14:textId="6E5D8BF1" w:rsidR="000D3BC5" w:rsidRPr="001129E4" w:rsidRDefault="000D3BC5" w:rsidP="001129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9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D4374B" w:rsidRPr="001129E4">
              <w:rPr>
                <w:rFonts w:ascii="Arial" w:hAnsi="Arial" w:cs="Arial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EE2" w14:textId="709CB274" w:rsidR="000D3BC5" w:rsidRPr="001129E4" w:rsidRDefault="000D3BC5" w:rsidP="00476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3BC5" w:rsidRPr="00F02063" w14:paraId="0ED8D61A" w14:textId="77777777" w:rsidTr="0032356A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669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Compléments précisions charges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DC26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5E9E" w14:textId="77777777" w:rsidR="000D3BC5" w:rsidRPr="000D3BC5" w:rsidRDefault="000D3BC5" w:rsidP="00476827">
            <w:pPr>
              <w:rPr>
                <w:rFonts w:ascii="Arial" w:hAnsi="Arial" w:cs="Arial"/>
                <w:sz w:val="18"/>
                <w:szCs w:val="18"/>
              </w:rPr>
            </w:pPr>
            <w:r w:rsidRPr="000D3BC5">
              <w:rPr>
                <w:rFonts w:ascii="Arial" w:hAnsi="Arial" w:cs="Arial"/>
                <w:sz w:val="18"/>
                <w:szCs w:val="18"/>
              </w:rPr>
              <w:t>Compléments précisions charges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6F2" w14:textId="77777777" w:rsidR="000D3BC5" w:rsidRPr="000D3BC5" w:rsidRDefault="000D3BC5" w:rsidP="0032356A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6A0250" w14:textId="254FE998" w:rsidR="000B30FB" w:rsidRDefault="000D3BC5">
      <w:r>
        <w:br/>
      </w:r>
    </w:p>
    <w:sectPr w:rsidR="000B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C5"/>
    <w:rsid w:val="000B30FB"/>
    <w:rsid w:val="000D3BC5"/>
    <w:rsid w:val="001129E4"/>
    <w:rsid w:val="0022593D"/>
    <w:rsid w:val="00260D53"/>
    <w:rsid w:val="0032356A"/>
    <w:rsid w:val="00377FDA"/>
    <w:rsid w:val="004076B8"/>
    <w:rsid w:val="00424A29"/>
    <w:rsid w:val="00547778"/>
    <w:rsid w:val="00556A81"/>
    <w:rsid w:val="00600379"/>
    <w:rsid w:val="006D4F14"/>
    <w:rsid w:val="00923E69"/>
    <w:rsid w:val="00A3615D"/>
    <w:rsid w:val="00BB10FA"/>
    <w:rsid w:val="00C63243"/>
    <w:rsid w:val="00D4374B"/>
    <w:rsid w:val="00E6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9642"/>
  <w15:chartTrackingRefBased/>
  <w15:docId w15:val="{968CAB13-8B41-4DAD-AAF3-E7C49B2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3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3B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3B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3B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3B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3B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3B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3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3B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3B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3B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B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3BC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D3B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BOUDMER 371</dc:creator>
  <cp:keywords/>
  <dc:description/>
  <cp:lastModifiedBy>Michael BOUDMER 371</cp:lastModifiedBy>
  <cp:revision>5</cp:revision>
  <dcterms:created xsi:type="dcterms:W3CDTF">2025-11-18T10:59:00Z</dcterms:created>
  <dcterms:modified xsi:type="dcterms:W3CDTF">2025-11-20T15:09:00Z</dcterms:modified>
</cp:coreProperties>
</file>